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15DB4" w:rsidRDefault="00C15DB4">
      <w:r w:rsidRPr="00C15DB4">
        <w:drawing>
          <wp:inline distT="0" distB="0" distL="0" distR="0" wp14:anchorId="005D948F" wp14:editId="2118E50D">
            <wp:extent cx="5940425" cy="8281280"/>
            <wp:effectExtent l="0" t="0" r="3175"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0425" cy="8281280"/>
                    </a:xfrm>
                    <a:prstGeom prst="rect">
                      <a:avLst/>
                    </a:prstGeom>
                  </pic:spPr>
                </pic:pic>
              </a:graphicData>
            </a:graphic>
          </wp:inline>
        </w:drawing>
      </w:r>
    </w:p>
    <w:p w:rsidR="00C15DB4" w:rsidRDefault="00C15DB4"/>
    <w:p w:rsidR="00C15DB4" w:rsidRDefault="00C15DB4" w:rsidP="00D90088">
      <w:pPr>
        <w:pStyle w:val="ConsNormal"/>
        <w:ind w:left="426" w:right="55" w:firstLine="0"/>
        <w:jc w:val="center"/>
        <w:rPr>
          <w:rFonts w:ascii="Times New Roman" w:hAnsi="Times New Roman" w:cs="Times New Roman"/>
          <w:b/>
          <w:bCs/>
          <w:sz w:val="24"/>
          <w:szCs w:val="24"/>
        </w:rPr>
      </w:pPr>
    </w:p>
    <w:p w:rsidR="00C15DB4" w:rsidRDefault="00C15DB4" w:rsidP="00D90088">
      <w:pPr>
        <w:pStyle w:val="ConsNormal"/>
        <w:ind w:left="426" w:right="55" w:firstLine="0"/>
        <w:jc w:val="center"/>
        <w:rPr>
          <w:rFonts w:ascii="Times New Roman" w:hAnsi="Times New Roman" w:cs="Times New Roman"/>
          <w:b/>
          <w:bCs/>
          <w:sz w:val="24"/>
          <w:szCs w:val="24"/>
        </w:rPr>
      </w:pPr>
    </w:p>
    <w:p w:rsidR="00C15DB4" w:rsidRDefault="00C15DB4" w:rsidP="00D90088">
      <w:pPr>
        <w:pStyle w:val="ConsNormal"/>
        <w:ind w:left="426" w:right="55" w:firstLine="0"/>
        <w:jc w:val="center"/>
        <w:rPr>
          <w:rFonts w:ascii="Times New Roman" w:hAnsi="Times New Roman" w:cs="Times New Roman"/>
          <w:b/>
          <w:bCs/>
          <w:sz w:val="24"/>
          <w:szCs w:val="24"/>
        </w:rPr>
      </w:pPr>
    </w:p>
    <w:p w:rsidR="00C15DB4" w:rsidRDefault="00C15DB4" w:rsidP="00D90088">
      <w:pPr>
        <w:pStyle w:val="ConsNormal"/>
        <w:ind w:left="426" w:right="55" w:firstLine="0"/>
        <w:jc w:val="center"/>
        <w:rPr>
          <w:rFonts w:ascii="Times New Roman" w:hAnsi="Times New Roman" w:cs="Times New Roman"/>
          <w:b/>
          <w:bCs/>
          <w:sz w:val="24"/>
          <w:szCs w:val="24"/>
        </w:rPr>
      </w:pPr>
    </w:p>
    <w:p w:rsidR="00D90088" w:rsidRDefault="00D90088" w:rsidP="00D90088">
      <w:pPr>
        <w:pStyle w:val="ConsNormal"/>
        <w:ind w:left="426" w:right="55" w:firstLine="0"/>
        <w:jc w:val="center"/>
        <w:rPr>
          <w:rFonts w:ascii="Times New Roman" w:hAnsi="Times New Roman" w:cs="Times New Roman"/>
          <w:b/>
          <w:bCs/>
          <w:sz w:val="24"/>
          <w:szCs w:val="24"/>
        </w:rPr>
      </w:pPr>
      <w:bookmarkStart w:id="0" w:name="_GoBack"/>
      <w:bookmarkEnd w:id="0"/>
      <w:r>
        <w:rPr>
          <w:rFonts w:ascii="Times New Roman" w:hAnsi="Times New Roman" w:cs="Times New Roman"/>
          <w:b/>
          <w:bCs/>
          <w:sz w:val="24"/>
          <w:szCs w:val="24"/>
        </w:rPr>
        <w:lastRenderedPageBreak/>
        <w:t>СОДЕРЖАНИЕ</w:t>
      </w:r>
    </w:p>
    <w:p w:rsidR="00D90088" w:rsidRDefault="00D90088" w:rsidP="00D90088">
      <w:pPr>
        <w:pStyle w:val="ConsNormal"/>
        <w:ind w:left="426" w:right="55" w:firstLine="0"/>
        <w:jc w:val="center"/>
        <w:rPr>
          <w:rFonts w:ascii="Times New Roman" w:hAnsi="Times New Roman" w:cs="Times New Roman"/>
          <w:b/>
          <w:bCs/>
          <w:sz w:val="24"/>
          <w:szCs w:val="24"/>
        </w:rPr>
      </w:pPr>
    </w:p>
    <w:p w:rsidR="00D90088" w:rsidRDefault="00D90088" w:rsidP="0040173F">
      <w:pPr>
        <w:pStyle w:val="ConsNormal"/>
        <w:spacing w:line="360" w:lineRule="auto"/>
        <w:ind w:left="-426" w:right="-1" w:firstLine="0"/>
        <w:jc w:val="both"/>
        <w:rPr>
          <w:rFonts w:ascii="Times New Roman" w:hAnsi="Times New Roman" w:cs="Times New Roman"/>
          <w:bCs/>
          <w:sz w:val="22"/>
          <w:szCs w:val="22"/>
        </w:rPr>
      </w:pPr>
      <w:r>
        <w:rPr>
          <w:rFonts w:ascii="Times New Roman" w:hAnsi="Times New Roman" w:cs="Times New Roman"/>
          <w:b/>
          <w:bCs/>
          <w:sz w:val="22"/>
          <w:szCs w:val="22"/>
        </w:rPr>
        <w:t>1. Введение</w:t>
      </w:r>
      <w:r>
        <w:rPr>
          <w:rFonts w:ascii="Times New Roman" w:hAnsi="Times New Roman" w:cs="Times New Roman"/>
          <w:bCs/>
          <w:sz w:val="22"/>
          <w:szCs w:val="22"/>
        </w:rPr>
        <w:t xml:space="preserve"> ……………………………………………………………………………………………... </w:t>
      </w:r>
      <w:r w:rsidR="00E158E1">
        <w:rPr>
          <w:rFonts w:ascii="Times New Roman" w:hAnsi="Times New Roman" w:cs="Times New Roman"/>
          <w:bCs/>
          <w:sz w:val="22"/>
          <w:szCs w:val="22"/>
        </w:rPr>
        <w:t>3</w:t>
      </w:r>
    </w:p>
    <w:p w:rsidR="00D90088" w:rsidRDefault="00D90088" w:rsidP="0040173F">
      <w:pPr>
        <w:pStyle w:val="ConsNormal"/>
        <w:spacing w:line="360" w:lineRule="auto"/>
        <w:ind w:left="-426" w:right="-1" w:firstLine="0"/>
        <w:jc w:val="both"/>
        <w:rPr>
          <w:rFonts w:ascii="Times New Roman" w:hAnsi="Times New Roman" w:cs="Times New Roman"/>
          <w:bCs/>
          <w:sz w:val="22"/>
          <w:szCs w:val="22"/>
        </w:rPr>
      </w:pPr>
      <w:r>
        <w:rPr>
          <w:rFonts w:ascii="Times New Roman" w:hAnsi="Times New Roman" w:cs="Times New Roman"/>
          <w:b/>
          <w:bCs/>
          <w:sz w:val="22"/>
          <w:szCs w:val="22"/>
        </w:rPr>
        <w:t>2. Общие сведения</w:t>
      </w:r>
      <w:r>
        <w:rPr>
          <w:rFonts w:ascii="Times New Roman" w:hAnsi="Times New Roman" w:cs="Times New Roman"/>
          <w:bCs/>
          <w:sz w:val="22"/>
          <w:szCs w:val="22"/>
        </w:rPr>
        <w:t xml:space="preserve"> ……………………………………………………………………………………. </w:t>
      </w:r>
      <w:r w:rsidR="00E158E1">
        <w:rPr>
          <w:rFonts w:ascii="Times New Roman" w:hAnsi="Times New Roman" w:cs="Times New Roman"/>
          <w:bCs/>
          <w:sz w:val="22"/>
          <w:szCs w:val="22"/>
        </w:rPr>
        <w:t>3</w:t>
      </w:r>
    </w:p>
    <w:p w:rsidR="00D90088" w:rsidRDefault="00D90088" w:rsidP="0040173F">
      <w:pPr>
        <w:pStyle w:val="ConsNormal"/>
        <w:spacing w:line="360" w:lineRule="auto"/>
        <w:ind w:left="-426" w:right="-1" w:firstLine="0"/>
        <w:jc w:val="both"/>
        <w:rPr>
          <w:rFonts w:ascii="Times New Roman" w:hAnsi="Times New Roman" w:cs="Times New Roman"/>
          <w:bCs/>
          <w:sz w:val="22"/>
          <w:szCs w:val="22"/>
        </w:rPr>
      </w:pPr>
      <w:r>
        <w:rPr>
          <w:rFonts w:ascii="Times New Roman" w:hAnsi="Times New Roman" w:cs="Times New Roman"/>
          <w:bCs/>
          <w:sz w:val="22"/>
          <w:szCs w:val="22"/>
        </w:rPr>
        <w:t>2.1. Наименование Общества …………………………………………………………………………. 4</w:t>
      </w:r>
    </w:p>
    <w:p w:rsidR="00D90088" w:rsidRDefault="00D90088" w:rsidP="0040173F">
      <w:pPr>
        <w:pStyle w:val="ConsNormal"/>
        <w:spacing w:line="360" w:lineRule="auto"/>
        <w:ind w:left="-426" w:right="-1" w:firstLine="0"/>
        <w:jc w:val="both"/>
        <w:rPr>
          <w:rFonts w:ascii="Times New Roman" w:hAnsi="Times New Roman" w:cs="Times New Roman"/>
          <w:bCs/>
          <w:sz w:val="22"/>
          <w:szCs w:val="22"/>
        </w:rPr>
      </w:pPr>
      <w:r>
        <w:rPr>
          <w:rFonts w:ascii="Times New Roman" w:hAnsi="Times New Roman" w:cs="Times New Roman"/>
          <w:bCs/>
          <w:sz w:val="22"/>
          <w:szCs w:val="22"/>
        </w:rPr>
        <w:t>2.2. Уставный капитал Общества …………………………………………………………………….. 4</w:t>
      </w:r>
    </w:p>
    <w:p w:rsidR="00D90088" w:rsidRDefault="00D90088" w:rsidP="0040173F">
      <w:pPr>
        <w:pStyle w:val="ConsNormal"/>
        <w:spacing w:line="360" w:lineRule="auto"/>
        <w:ind w:left="-426" w:right="-1" w:firstLine="0"/>
        <w:jc w:val="both"/>
        <w:rPr>
          <w:rFonts w:ascii="Times New Roman" w:hAnsi="Times New Roman" w:cs="Times New Roman"/>
          <w:bCs/>
          <w:sz w:val="22"/>
          <w:szCs w:val="22"/>
        </w:rPr>
      </w:pPr>
      <w:r>
        <w:rPr>
          <w:rFonts w:ascii="Times New Roman" w:hAnsi="Times New Roman" w:cs="Times New Roman"/>
          <w:bCs/>
          <w:sz w:val="22"/>
          <w:szCs w:val="22"/>
        </w:rPr>
        <w:t xml:space="preserve">2.3. Информация об аудиторе Общества ……………………………………………………………. </w:t>
      </w:r>
      <w:r w:rsidR="00811F2B">
        <w:rPr>
          <w:rFonts w:ascii="Times New Roman" w:hAnsi="Times New Roman" w:cs="Times New Roman"/>
          <w:bCs/>
          <w:sz w:val="22"/>
          <w:szCs w:val="22"/>
        </w:rPr>
        <w:t>4</w:t>
      </w:r>
    </w:p>
    <w:p w:rsidR="00D90088" w:rsidRDefault="00D90088" w:rsidP="0040173F">
      <w:pPr>
        <w:pStyle w:val="ConsNormal"/>
        <w:spacing w:line="360" w:lineRule="auto"/>
        <w:ind w:left="-426" w:right="-1" w:firstLine="0"/>
        <w:jc w:val="both"/>
        <w:rPr>
          <w:rFonts w:ascii="Times New Roman" w:hAnsi="Times New Roman" w:cs="Times New Roman"/>
          <w:bCs/>
          <w:sz w:val="22"/>
          <w:szCs w:val="22"/>
        </w:rPr>
      </w:pPr>
      <w:r>
        <w:rPr>
          <w:rFonts w:ascii="Times New Roman" w:hAnsi="Times New Roman" w:cs="Times New Roman"/>
          <w:bCs/>
          <w:sz w:val="22"/>
          <w:szCs w:val="22"/>
        </w:rPr>
        <w:t>2.4. Информация о ревизионной комиссии Общества ……………………………………………...</w:t>
      </w:r>
      <w:r w:rsidR="00811F2B">
        <w:rPr>
          <w:rFonts w:ascii="Times New Roman" w:hAnsi="Times New Roman" w:cs="Times New Roman"/>
          <w:bCs/>
          <w:sz w:val="22"/>
          <w:szCs w:val="22"/>
        </w:rPr>
        <w:t>5</w:t>
      </w:r>
    </w:p>
    <w:p w:rsidR="00D90088" w:rsidRDefault="00D90088" w:rsidP="0040173F">
      <w:pPr>
        <w:pStyle w:val="ConsNormal"/>
        <w:spacing w:line="480" w:lineRule="auto"/>
        <w:ind w:left="-426" w:right="-1" w:firstLine="0"/>
        <w:jc w:val="both"/>
        <w:rPr>
          <w:rFonts w:ascii="Times New Roman" w:hAnsi="Times New Roman" w:cs="Times New Roman"/>
          <w:bCs/>
          <w:sz w:val="22"/>
          <w:szCs w:val="22"/>
        </w:rPr>
      </w:pPr>
      <w:r>
        <w:rPr>
          <w:rFonts w:ascii="Times New Roman" w:hAnsi="Times New Roman" w:cs="Times New Roman"/>
          <w:bCs/>
          <w:sz w:val="22"/>
          <w:szCs w:val="22"/>
        </w:rPr>
        <w:t xml:space="preserve">2.5. Сведения о реестродержателе Общества ………………………………………………………. </w:t>
      </w:r>
      <w:r w:rsidR="00811F2B">
        <w:rPr>
          <w:rFonts w:ascii="Times New Roman" w:hAnsi="Times New Roman" w:cs="Times New Roman"/>
          <w:bCs/>
          <w:sz w:val="22"/>
          <w:szCs w:val="22"/>
        </w:rPr>
        <w:t>5</w:t>
      </w:r>
    </w:p>
    <w:p w:rsidR="00D90088" w:rsidRDefault="00D90088" w:rsidP="0040173F">
      <w:pPr>
        <w:pStyle w:val="ConsNormal"/>
        <w:spacing w:line="480" w:lineRule="auto"/>
        <w:ind w:left="-426" w:right="-1" w:firstLine="0"/>
        <w:jc w:val="both"/>
        <w:rPr>
          <w:rFonts w:ascii="Times New Roman" w:hAnsi="Times New Roman" w:cs="Times New Roman"/>
          <w:bCs/>
          <w:sz w:val="22"/>
          <w:szCs w:val="22"/>
        </w:rPr>
      </w:pPr>
      <w:r>
        <w:rPr>
          <w:rFonts w:ascii="Times New Roman" w:hAnsi="Times New Roman" w:cs="Times New Roman"/>
          <w:b/>
          <w:bCs/>
          <w:sz w:val="22"/>
          <w:szCs w:val="22"/>
        </w:rPr>
        <w:t xml:space="preserve">3. </w:t>
      </w:r>
      <w:r w:rsidR="007D5B84">
        <w:rPr>
          <w:rFonts w:ascii="Times New Roman" w:hAnsi="Times New Roman" w:cs="Times New Roman"/>
          <w:b/>
          <w:bCs/>
          <w:sz w:val="22"/>
          <w:szCs w:val="22"/>
        </w:rPr>
        <w:t>Основные виды деятельности</w:t>
      </w:r>
      <w:r>
        <w:rPr>
          <w:rFonts w:ascii="Times New Roman" w:hAnsi="Times New Roman" w:cs="Times New Roman"/>
          <w:b/>
          <w:bCs/>
          <w:sz w:val="22"/>
          <w:szCs w:val="22"/>
        </w:rPr>
        <w:t xml:space="preserve"> Общества</w:t>
      </w:r>
      <w:r w:rsidR="007D5B84">
        <w:rPr>
          <w:rFonts w:ascii="Times New Roman" w:hAnsi="Times New Roman" w:cs="Times New Roman"/>
          <w:b/>
          <w:bCs/>
          <w:sz w:val="22"/>
          <w:szCs w:val="22"/>
        </w:rPr>
        <w:t xml:space="preserve"> </w:t>
      </w:r>
      <w:r>
        <w:rPr>
          <w:rFonts w:ascii="Times New Roman" w:hAnsi="Times New Roman" w:cs="Times New Roman"/>
          <w:bCs/>
          <w:sz w:val="22"/>
          <w:szCs w:val="22"/>
        </w:rPr>
        <w:t>…</w:t>
      </w:r>
      <w:r w:rsidR="007D5B84">
        <w:rPr>
          <w:rFonts w:ascii="Times New Roman" w:hAnsi="Times New Roman" w:cs="Times New Roman"/>
          <w:bCs/>
          <w:sz w:val="22"/>
          <w:szCs w:val="22"/>
        </w:rPr>
        <w:t>…</w:t>
      </w:r>
      <w:r>
        <w:rPr>
          <w:rFonts w:ascii="Times New Roman" w:hAnsi="Times New Roman" w:cs="Times New Roman"/>
          <w:bCs/>
          <w:sz w:val="22"/>
          <w:szCs w:val="22"/>
        </w:rPr>
        <w:t xml:space="preserve">………………………………………………… </w:t>
      </w:r>
      <w:r w:rsidR="00811F2B">
        <w:rPr>
          <w:rFonts w:ascii="Times New Roman" w:hAnsi="Times New Roman" w:cs="Times New Roman"/>
          <w:bCs/>
          <w:sz w:val="22"/>
          <w:szCs w:val="22"/>
        </w:rPr>
        <w:t>6</w:t>
      </w:r>
    </w:p>
    <w:p w:rsidR="00D90088" w:rsidRDefault="00D90088" w:rsidP="0040173F">
      <w:pPr>
        <w:pStyle w:val="ConsNormal"/>
        <w:spacing w:line="480" w:lineRule="auto"/>
        <w:ind w:left="-426" w:right="-1" w:firstLine="0"/>
        <w:rPr>
          <w:rFonts w:ascii="Times New Roman" w:hAnsi="Times New Roman" w:cs="Times New Roman"/>
          <w:bCs/>
          <w:sz w:val="22"/>
          <w:szCs w:val="22"/>
        </w:rPr>
      </w:pPr>
      <w:r>
        <w:rPr>
          <w:rFonts w:ascii="Times New Roman" w:hAnsi="Times New Roman" w:cs="Times New Roman"/>
          <w:b/>
          <w:bCs/>
          <w:sz w:val="22"/>
          <w:szCs w:val="22"/>
        </w:rPr>
        <w:t>4. Приоритетные направления деятельности Общества</w:t>
      </w:r>
      <w:r>
        <w:rPr>
          <w:rFonts w:ascii="Times New Roman" w:hAnsi="Times New Roman" w:cs="Times New Roman"/>
          <w:bCs/>
          <w:sz w:val="22"/>
          <w:szCs w:val="22"/>
        </w:rPr>
        <w:t xml:space="preserve"> ………………………………………</w:t>
      </w:r>
      <w:r w:rsidR="00E158E1">
        <w:rPr>
          <w:rFonts w:ascii="Times New Roman" w:hAnsi="Times New Roman" w:cs="Times New Roman"/>
          <w:bCs/>
          <w:sz w:val="22"/>
          <w:szCs w:val="22"/>
        </w:rPr>
        <w:t>..</w:t>
      </w:r>
      <w:r>
        <w:rPr>
          <w:rFonts w:ascii="Times New Roman" w:hAnsi="Times New Roman" w:cs="Times New Roman"/>
          <w:bCs/>
          <w:sz w:val="22"/>
          <w:szCs w:val="22"/>
        </w:rPr>
        <w:t xml:space="preserve"> </w:t>
      </w:r>
      <w:r w:rsidR="00811F2B">
        <w:rPr>
          <w:rFonts w:ascii="Times New Roman" w:hAnsi="Times New Roman" w:cs="Times New Roman"/>
          <w:bCs/>
          <w:sz w:val="22"/>
          <w:szCs w:val="22"/>
        </w:rPr>
        <w:t>6</w:t>
      </w:r>
    </w:p>
    <w:p w:rsidR="00D90088" w:rsidRDefault="00EE342E" w:rsidP="0040173F">
      <w:pPr>
        <w:pStyle w:val="ConsNormal"/>
        <w:spacing w:line="360" w:lineRule="auto"/>
        <w:ind w:left="-426" w:right="-1" w:firstLine="0"/>
        <w:rPr>
          <w:rFonts w:ascii="Times New Roman" w:hAnsi="Times New Roman" w:cs="Times New Roman"/>
          <w:bCs/>
          <w:sz w:val="22"/>
          <w:szCs w:val="22"/>
        </w:rPr>
      </w:pPr>
      <w:r>
        <w:rPr>
          <w:rFonts w:ascii="Times New Roman" w:hAnsi="Times New Roman" w:cs="Times New Roman"/>
          <w:b/>
          <w:bCs/>
          <w:sz w:val="22"/>
          <w:szCs w:val="22"/>
        </w:rPr>
        <w:t>5</w:t>
      </w:r>
      <w:r w:rsidR="00D90088">
        <w:rPr>
          <w:rFonts w:ascii="Times New Roman" w:hAnsi="Times New Roman" w:cs="Times New Roman"/>
          <w:b/>
          <w:bCs/>
          <w:sz w:val="22"/>
          <w:szCs w:val="22"/>
        </w:rPr>
        <w:t>. Дополнительная информация для акционеров Общества</w:t>
      </w:r>
      <w:r w:rsidR="00D90088">
        <w:rPr>
          <w:rFonts w:ascii="Times New Roman" w:hAnsi="Times New Roman" w:cs="Times New Roman"/>
          <w:bCs/>
          <w:sz w:val="22"/>
          <w:szCs w:val="22"/>
        </w:rPr>
        <w:t xml:space="preserve"> ……………………………………. </w:t>
      </w:r>
      <w:r w:rsidR="00811F2B">
        <w:rPr>
          <w:rFonts w:ascii="Times New Roman" w:hAnsi="Times New Roman" w:cs="Times New Roman"/>
          <w:bCs/>
          <w:sz w:val="22"/>
          <w:szCs w:val="22"/>
        </w:rPr>
        <w:t>6</w:t>
      </w:r>
    </w:p>
    <w:p w:rsidR="00D90088" w:rsidRDefault="00EE342E" w:rsidP="0040173F">
      <w:pPr>
        <w:pStyle w:val="ConsNormal"/>
        <w:spacing w:line="360" w:lineRule="auto"/>
        <w:ind w:left="-426" w:right="-1" w:firstLine="0"/>
        <w:rPr>
          <w:rFonts w:ascii="Times New Roman" w:hAnsi="Times New Roman" w:cs="Times New Roman"/>
          <w:bCs/>
          <w:sz w:val="22"/>
          <w:szCs w:val="22"/>
        </w:rPr>
      </w:pPr>
      <w:r>
        <w:rPr>
          <w:rFonts w:ascii="Times New Roman" w:hAnsi="Times New Roman" w:cs="Times New Roman"/>
          <w:bCs/>
          <w:sz w:val="22"/>
          <w:szCs w:val="22"/>
        </w:rPr>
        <w:t>5</w:t>
      </w:r>
      <w:r w:rsidR="00D90088">
        <w:rPr>
          <w:rFonts w:ascii="Times New Roman" w:hAnsi="Times New Roman" w:cs="Times New Roman"/>
          <w:bCs/>
          <w:sz w:val="22"/>
          <w:szCs w:val="22"/>
        </w:rPr>
        <w:t xml:space="preserve">.1. Банковские реквизиты Общества ……………………………………………………………….… </w:t>
      </w:r>
      <w:r w:rsidR="00811F2B">
        <w:rPr>
          <w:rFonts w:ascii="Times New Roman" w:hAnsi="Times New Roman" w:cs="Times New Roman"/>
          <w:bCs/>
          <w:sz w:val="22"/>
          <w:szCs w:val="22"/>
        </w:rPr>
        <w:t>6</w:t>
      </w:r>
    </w:p>
    <w:p w:rsidR="00D90088" w:rsidRDefault="00EE342E" w:rsidP="0040173F">
      <w:pPr>
        <w:pStyle w:val="ConsNormal"/>
        <w:spacing w:line="360" w:lineRule="auto"/>
        <w:ind w:left="-426" w:right="-1" w:firstLine="0"/>
        <w:rPr>
          <w:rFonts w:ascii="Times New Roman" w:hAnsi="Times New Roman" w:cs="Times New Roman"/>
          <w:sz w:val="22"/>
          <w:szCs w:val="22"/>
        </w:rPr>
      </w:pPr>
      <w:r>
        <w:rPr>
          <w:rFonts w:ascii="Times New Roman" w:hAnsi="Times New Roman" w:cs="Times New Roman"/>
          <w:bCs/>
          <w:sz w:val="22"/>
          <w:szCs w:val="22"/>
        </w:rPr>
        <w:t>5</w:t>
      </w:r>
      <w:r w:rsidR="00D90088">
        <w:rPr>
          <w:rFonts w:ascii="Times New Roman" w:hAnsi="Times New Roman" w:cs="Times New Roman"/>
          <w:bCs/>
          <w:sz w:val="22"/>
          <w:szCs w:val="22"/>
        </w:rPr>
        <w:t>.</w:t>
      </w:r>
      <w:r>
        <w:rPr>
          <w:rFonts w:ascii="Times New Roman" w:hAnsi="Times New Roman" w:cs="Times New Roman"/>
          <w:bCs/>
          <w:sz w:val="22"/>
          <w:szCs w:val="22"/>
        </w:rPr>
        <w:t>2</w:t>
      </w:r>
      <w:r w:rsidR="00D90088">
        <w:rPr>
          <w:rFonts w:ascii="Times New Roman" w:hAnsi="Times New Roman" w:cs="Times New Roman"/>
          <w:bCs/>
          <w:sz w:val="22"/>
          <w:szCs w:val="22"/>
        </w:rPr>
        <w:t xml:space="preserve">. </w:t>
      </w:r>
      <w:r w:rsidR="00D90088">
        <w:rPr>
          <w:rFonts w:ascii="Times New Roman" w:hAnsi="Times New Roman" w:cs="Times New Roman"/>
          <w:sz w:val="22"/>
          <w:szCs w:val="22"/>
        </w:rPr>
        <w:t xml:space="preserve">Бухгалтерская отчетность Общества в составе, определенном </w:t>
      </w:r>
      <w:proofErr w:type="gramStart"/>
      <w:r w:rsidR="00D90088">
        <w:rPr>
          <w:rFonts w:ascii="Times New Roman" w:hAnsi="Times New Roman" w:cs="Times New Roman"/>
          <w:sz w:val="22"/>
          <w:szCs w:val="22"/>
        </w:rPr>
        <w:t>действующим</w:t>
      </w:r>
      <w:proofErr w:type="gramEnd"/>
      <w:r w:rsidR="00D90088">
        <w:rPr>
          <w:rFonts w:ascii="Times New Roman" w:hAnsi="Times New Roman" w:cs="Times New Roman"/>
          <w:sz w:val="22"/>
          <w:szCs w:val="22"/>
        </w:rPr>
        <w:t xml:space="preserve"> </w:t>
      </w:r>
    </w:p>
    <w:p w:rsidR="00D90088" w:rsidRDefault="00D90088" w:rsidP="0040173F">
      <w:pPr>
        <w:pStyle w:val="ConsNormal"/>
        <w:spacing w:line="360" w:lineRule="auto"/>
        <w:ind w:left="-426" w:right="-1" w:firstLine="0"/>
        <w:rPr>
          <w:rFonts w:ascii="Times New Roman" w:hAnsi="Times New Roman" w:cs="Times New Roman"/>
          <w:bCs/>
          <w:sz w:val="22"/>
          <w:szCs w:val="22"/>
        </w:rPr>
      </w:pPr>
      <w:r>
        <w:rPr>
          <w:rFonts w:ascii="Times New Roman" w:hAnsi="Times New Roman" w:cs="Times New Roman"/>
          <w:sz w:val="22"/>
          <w:szCs w:val="22"/>
        </w:rPr>
        <w:t>законодательством Российской Федерации о бухгалтерском учете ….</w:t>
      </w:r>
      <w:r w:rsidR="00811F2B">
        <w:rPr>
          <w:rFonts w:ascii="Times New Roman" w:hAnsi="Times New Roman" w:cs="Times New Roman"/>
          <w:bCs/>
          <w:sz w:val="22"/>
          <w:szCs w:val="22"/>
        </w:rPr>
        <w:t>…………………………….. 7</w:t>
      </w:r>
    </w:p>
    <w:p w:rsidR="00D90088" w:rsidRDefault="00EE342E" w:rsidP="0040173F">
      <w:pPr>
        <w:pStyle w:val="ConsNormal"/>
        <w:spacing w:line="360" w:lineRule="auto"/>
        <w:ind w:left="-426" w:right="-1" w:firstLine="0"/>
        <w:rPr>
          <w:rFonts w:ascii="Times New Roman" w:hAnsi="Times New Roman" w:cs="Times New Roman"/>
          <w:bCs/>
          <w:sz w:val="22"/>
          <w:szCs w:val="22"/>
        </w:rPr>
      </w:pPr>
      <w:r>
        <w:rPr>
          <w:rFonts w:ascii="Times New Roman" w:hAnsi="Times New Roman" w:cs="Times New Roman"/>
          <w:bCs/>
          <w:sz w:val="22"/>
          <w:szCs w:val="22"/>
        </w:rPr>
        <w:t>5</w:t>
      </w:r>
      <w:r w:rsidR="00D90088">
        <w:rPr>
          <w:rFonts w:ascii="Times New Roman" w:hAnsi="Times New Roman" w:cs="Times New Roman"/>
          <w:bCs/>
          <w:sz w:val="22"/>
          <w:szCs w:val="22"/>
        </w:rPr>
        <w:t>.</w:t>
      </w:r>
      <w:r>
        <w:rPr>
          <w:rFonts w:ascii="Times New Roman" w:hAnsi="Times New Roman" w:cs="Times New Roman"/>
          <w:bCs/>
          <w:sz w:val="22"/>
          <w:szCs w:val="22"/>
        </w:rPr>
        <w:t>3</w:t>
      </w:r>
      <w:r w:rsidR="001876D9">
        <w:rPr>
          <w:rFonts w:ascii="Times New Roman" w:hAnsi="Times New Roman" w:cs="Times New Roman"/>
          <w:bCs/>
          <w:sz w:val="22"/>
          <w:szCs w:val="22"/>
        </w:rPr>
        <w:t>.</w:t>
      </w:r>
      <w:r w:rsidR="00D90088">
        <w:rPr>
          <w:rFonts w:ascii="Times New Roman" w:hAnsi="Times New Roman" w:cs="Times New Roman"/>
          <w:bCs/>
          <w:sz w:val="22"/>
          <w:szCs w:val="22"/>
        </w:rPr>
        <w:t xml:space="preserve"> Аудиторское заключение Общества .………………………………………………………………</w:t>
      </w:r>
      <w:r w:rsidR="00E158E1">
        <w:rPr>
          <w:rFonts w:ascii="Times New Roman" w:hAnsi="Times New Roman" w:cs="Times New Roman"/>
          <w:bCs/>
          <w:sz w:val="22"/>
          <w:szCs w:val="22"/>
        </w:rPr>
        <w:t xml:space="preserve">. </w:t>
      </w:r>
      <w:r w:rsidR="005B7BB6">
        <w:rPr>
          <w:rFonts w:ascii="Times New Roman" w:hAnsi="Times New Roman" w:cs="Times New Roman"/>
          <w:bCs/>
          <w:sz w:val="22"/>
          <w:szCs w:val="22"/>
        </w:rPr>
        <w:t>62</w:t>
      </w:r>
      <w:r w:rsidR="00D90088">
        <w:rPr>
          <w:rFonts w:ascii="Times New Roman" w:hAnsi="Times New Roman" w:cs="Times New Roman"/>
          <w:bCs/>
          <w:sz w:val="22"/>
          <w:szCs w:val="22"/>
        </w:rPr>
        <w:t xml:space="preserve"> </w:t>
      </w:r>
    </w:p>
    <w:p w:rsidR="00D90088" w:rsidRDefault="00EE342E" w:rsidP="0040173F">
      <w:pPr>
        <w:tabs>
          <w:tab w:val="left" w:pos="9781"/>
        </w:tabs>
        <w:spacing w:line="360" w:lineRule="auto"/>
        <w:ind w:left="-426" w:right="-1"/>
        <w:rPr>
          <w:sz w:val="22"/>
          <w:szCs w:val="22"/>
        </w:rPr>
      </w:pPr>
      <w:r>
        <w:rPr>
          <w:sz w:val="22"/>
          <w:szCs w:val="22"/>
        </w:rPr>
        <w:t>5</w:t>
      </w:r>
      <w:r w:rsidR="00D90088">
        <w:rPr>
          <w:sz w:val="22"/>
          <w:szCs w:val="22"/>
        </w:rPr>
        <w:t>.</w:t>
      </w:r>
      <w:r>
        <w:rPr>
          <w:sz w:val="22"/>
          <w:szCs w:val="22"/>
        </w:rPr>
        <w:t>4</w:t>
      </w:r>
      <w:r w:rsidR="00D90088">
        <w:rPr>
          <w:sz w:val="22"/>
          <w:szCs w:val="22"/>
        </w:rPr>
        <w:t>. Заключение Ревизионной комиссии Общества …………………………….……………………</w:t>
      </w:r>
      <w:r w:rsidR="00E158E1">
        <w:rPr>
          <w:sz w:val="22"/>
          <w:szCs w:val="22"/>
        </w:rPr>
        <w:t>..</w:t>
      </w:r>
      <w:r w:rsidR="00D90088">
        <w:rPr>
          <w:sz w:val="22"/>
          <w:szCs w:val="22"/>
        </w:rPr>
        <w:t xml:space="preserve"> </w:t>
      </w:r>
      <w:r w:rsidR="005B7BB6">
        <w:rPr>
          <w:sz w:val="22"/>
          <w:szCs w:val="22"/>
        </w:rPr>
        <w:t>64</w:t>
      </w:r>
    </w:p>
    <w:p w:rsidR="00D90088" w:rsidRDefault="00D90088" w:rsidP="00D90088">
      <w:pPr>
        <w:pStyle w:val="ConsNormal"/>
        <w:spacing w:line="360" w:lineRule="auto"/>
        <w:ind w:left="425" w:firstLine="0"/>
        <w:rPr>
          <w:rFonts w:ascii="Times New Roman" w:hAnsi="Times New Roman" w:cs="Times New Roman"/>
          <w:bCs/>
          <w:sz w:val="22"/>
          <w:szCs w:val="22"/>
        </w:rPr>
      </w:pPr>
    </w:p>
    <w:p w:rsidR="00D90088" w:rsidRDefault="00D90088" w:rsidP="00D90088">
      <w:pPr>
        <w:pStyle w:val="ConsNormal"/>
        <w:tabs>
          <w:tab w:val="left" w:pos="-2694"/>
          <w:tab w:val="left" w:pos="9781"/>
        </w:tabs>
        <w:ind w:left="426" w:right="55" w:firstLine="567"/>
        <w:jc w:val="both"/>
        <w:rPr>
          <w:rFonts w:ascii="Times New Roman" w:hAnsi="Times New Roman" w:cs="Times New Roman"/>
          <w:b/>
          <w:sz w:val="22"/>
          <w:szCs w:val="22"/>
        </w:rPr>
      </w:pPr>
    </w:p>
    <w:p w:rsidR="00D90088" w:rsidRDefault="00D90088" w:rsidP="00D90088">
      <w:pPr>
        <w:pStyle w:val="ConsNormal"/>
        <w:ind w:left="426" w:right="55" w:firstLine="0"/>
        <w:jc w:val="center"/>
        <w:rPr>
          <w:rFonts w:ascii="Times New Roman" w:hAnsi="Times New Roman" w:cs="Times New Roman"/>
          <w:b/>
          <w:bCs/>
          <w:sz w:val="24"/>
          <w:szCs w:val="24"/>
        </w:rPr>
      </w:pPr>
    </w:p>
    <w:p w:rsidR="00D90088" w:rsidRDefault="00D90088" w:rsidP="00D90088">
      <w:pPr>
        <w:pStyle w:val="ConsNormal"/>
        <w:tabs>
          <w:tab w:val="left" w:pos="-2694"/>
          <w:tab w:val="left" w:pos="9781"/>
        </w:tabs>
        <w:ind w:left="426" w:right="55" w:firstLine="567"/>
        <w:jc w:val="both"/>
        <w:rPr>
          <w:rFonts w:ascii="Times New Roman" w:hAnsi="Times New Roman" w:cs="Times New Roman"/>
          <w:b/>
          <w:sz w:val="22"/>
          <w:szCs w:val="22"/>
        </w:rPr>
      </w:pPr>
    </w:p>
    <w:p w:rsidR="00FB77FD" w:rsidRDefault="00FB77FD"/>
    <w:p w:rsidR="00705207" w:rsidRDefault="00705207"/>
    <w:p w:rsidR="00705207" w:rsidRDefault="00705207"/>
    <w:p w:rsidR="00705207" w:rsidRDefault="00705207"/>
    <w:p w:rsidR="00705207" w:rsidRDefault="00705207"/>
    <w:p w:rsidR="00705207" w:rsidRDefault="00705207"/>
    <w:p w:rsidR="00705207" w:rsidRDefault="00705207"/>
    <w:p w:rsidR="00705207" w:rsidRDefault="00705207"/>
    <w:p w:rsidR="00705207" w:rsidRDefault="00705207"/>
    <w:p w:rsidR="00705207" w:rsidRDefault="00705207"/>
    <w:p w:rsidR="00705207" w:rsidRDefault="00705207"/>
    <w:p w:rsidR="00705207" w:rsidRDefault="00705207"/>
    <w:p w:rsidR="00705207" w:rsidRDefault="00705207"/>
    <w:p w:rsidR="008E3232" w:rsidRDefault="008E3232"/>
    <w:p w:rsidR="00705207" w:rsidRDefault="00705207"/>
    <w:p w:rsidR="00705207" w:rsidRDefault="00705207"/>
    <w:p w:rsidR="00705207" w:rsidRDefault="00705207"/>
    <w:p w:rsidR="00705207" w:rsidRDefault="00705207"/>
    <w:p w:rsidR="00705207" w:rsidRDefault="00705207"/>
    <w:p w:rsidR="00705207" w:rsidRDefault="00705207"/>
    <w:p w:rsidR="00705207" w:rsidRDefault="00705207"/>
    <w:p w:rsidR="002C38E5" w:rsidRDefault="002C38E5"/>
    <w:p w:rsidR="00705207" w:rsidRDefault="00705207"/>
    <w:p w:rsidR="00705207" w:rsidRDefault="00705207"/>
    <w:p w:rsidR="00705207" w:rsidRDefault="00705207" w:rsidP="00E86311">
      <w:pPr>
        <w:pStyle w:val="ConsNormal"/>
        <w:tabs>
          <w:tab w:val="left" w:pos="284"/>
        </w:tabs>
        <w:ind w:left="-284" w:right="55" w:firstLine="0"/>
        <w:jc w:val="center"/>
        <w:rPr>
          <w:rFonts w:ascii="Times New Roman" w:hAnsi="Times New Roman" w:cs="Times New Roman"/>
          <w:b/>
          <w:bCs/>
          <w:sz w:val="24"/>
          <w:szCs w:val="24"/>
        </w:rPr>
      </w:pPr>
      <w:r w:rsidRPr="00D20629">
        <w:rPr>
          <w:rFonts w:ascii="Times New Roman" w:hAnsi="Times New Roman" w:cs="Times New Roman"/>
          <w:b/>
          <w:bCs/>
          <w:sz w:val="24"/>
          <w:szCs w:val="24"/>
        </w:rPr>
        <w:lastRenderedPageBreak/>
        <w:t>1</w:t>
      </w:r>
      <w:r w:rsidRPr="00430D6B">
        <w:rPr>
          <w:rFonts w:ascii="Times New Roman" w:hAnsi="Times New Roman" w:cs="Times New Roman"/>
          <w:b/>
          <w:bCs/>
          <w:sz w:val="24"/>
          <w:szCs w:val="24"/>
        </w:rPr>
        <w:t xml:space="preserve">. </w:t>
      </w:r>
      <w:r>
        <w:rPr>
          <w:rFonts w:ascii="Times New Roman" w:hAnsi="Times New Roman" w:cs="Times New Roman"/>
          <w:b/>
          <w:bCs/>
          <w:sz w:val="24"/>
          <w:szCs w:val="24"/>
        </w:rPr>
        <w:t>ВВЕДЕНИЕ</w:t>
      </w:r>
    </w:p>
    <w:p w:rsidR="00705207" w:rsidRDefault="00705207" w:rsidP="001042B4">
      <w:pPr>
        <w:pStyle w:val="ConsNormal"/>
        <w:ind w:left="-284" w:right="-1" w:firstLine="567"/>
        <w:jc w:val="both"/>
        <w:rPr>
          <w:rFonts w:ascii="Times New Roman" w:hAnsi="Times New Roman" w:cs="Times New Roman"/>
          <w:bCs/>
          <w:sz w:val="22"/>
          <w:szCs w:val="22"/>
        </w:rPr>
      </w:pPr>
    </w:p>
    <w:p w:rsidR="00705207" w:rsidRPr="00234675" w:rsidRDefault="00705207" w:rsidP="001042B4">
      <w:pPr>
        <w:pStyle w:val="ConsNormal"/>
        <w:ind w:left="-284" w:right="-1" w:firstLine="567"/>
        <w:jc w:val="both"/>
        <w:rPr>
          <w:rFonts w:ascii="Times New Roman" w:hAnsi="Times New Roman" w:cs="Times New Roman"/>
          <w:sz w:val="22"/>
          <w:szCs w:val="22"/>
        </w:rPr>
      </w:pPr>
      <w:r w:rsidRPr="00234675">
        <w:rPr>
          <w:rFonts w:ascii="Times New Roman" w:hAnsi="Times New Roman" w:cs="Times New Roman"/>
          <w:bCs/>
          <w:sz w:val="22"/>
          <w:szCs w:val="22"/>
        </w:rPr>
        <w:t>Настоящий Годовой отчет составлен в соответствии с Федеральным законом                               от 26.12.1995 года</w:t>
      </w:r>
      <w:r>
        <w:rPr>
          <w:rFonts w:ascii="Times New Roman" w:hAnsi="Times New Roman" w:cs="Times New Roman"/>
          <w:bCs/>
          <w:sz w:val="22"/>
          <w:szCs w:val="22"/>
        </w:rPr>
        <w:t xml:space="preserve"> </w:t>
      </w:r>
      <w:r w:rsidRPr="00234675">
        <w:rPr>
          <w:rFonts w:ascii="Times New Roman" w:hAnsi="Times New Roman" w:cs="Times New Roman"/>
          <w:bCs/>
          <w:sz w:val="22"/>
          <w:szCs w:val="22"/>
        </w:rPr>
        <w:t xml:space="preserve"> № 20</w:t>
      </w:r>
      <w:r>
        <w:rPr>
          <w:rFonts w:ascii="Times New Roman" w:hAnsi="Times New Roman" w:cs="Times New Roman"/>
          <w:bCs/>
          <w:sz w:val="22"/>
          <w:szCs w:val="22"/>
        </w:rPr>
        <w:t xml:space="preserve">8-ФЗ «Об акционерных обществах» </w:t>
      </w:r>
      <w:r w:rsidRPr="00234675">
        <w:rPr>
          <w:rFonts w:ascii="Times New Roman" w:hAnsi="Times New Roman" w:cs="Times New Roman"/>
          <w:sz w:val="22"/>
          <w:szCs w:val="22"/>
        </w:rPr>
        <w:t xml:space="preserve">и Уставом </w:t>
      </w:r>
      <w:r>
        <w:rPr>
          <w:rFonts w:ascii="Times New Roman" w:hAnsi="Times New Roman" w:cs="Times New Roman"/>
          <w:sz w:val="22"/>
          <w:szCs w:val="22"/>
        </w:rPr>
        <w:t xml:space="preserve">Акционерного общества  </w:t>
      </w:r>
      <w:r w:rsidRPr="00234675">
        <w:rPr>
          <w:rFonts w:ascii="Times New Roman" w:hAnsi="Times New Roman" w:cs="Times New Roman"/>
          <w:bCs/>
          <w:sz w:val="22"/>
          <w:szCs w:val="22"/>
        </w:rPr>
        <w:t>«</w:t>
      </w:r>
      <w:r>
        <w:rPr>
          <w:rFonts w:ascii="Times New Roman" w:hAnsi="Times New Roman" w:cs="Times New Roman"/>
          <w:bCs/>
          <w:sz w:val="22"/>
          <w:szCs w:val="22"/>
        </w:rPr>
        <w:t>КНАУФ ПЕТРОБОРД</w:t>
      </w:r>
      <w:r w:rsidRPr="00234675">
        <w:rPr>
          <w:rFonts w:ascii="Times New Roman" w:hAnsi="Times New Roman" w:cs="Times New Roman"/>
          <w:bCs/>
          <w:sz w:val="22"/>
          <w:szCs w:val="22"/>
        </w:rPr>
        <w:t>».</w:t>
      </w:r>
    </w:p>
    <w:p w:rsidR="00705207" w:rsidRDefault="00705207" w:rsidP="001042B4">
      <w:pPr>
        <w:ind w:left="-284" w:right="-1" w:firstLine="567"/>
        <w:jc w:val="both"/>
        <w:rPr>
          <w:sz w:val="22"/>
          <w:szCs w:val="22"/>
        </w:rPr>
      </w:pPr>
      <w:r w:rsidRPr="00234675">
        <w:rPr>
          <w:sz w:val="22"/>
          <w:szCs w:val="22"/>
        </w:rPr>
        <w:t xml:space="preserve">Настоящий Годовой отчет содержит данные, относящиеся преимущественно к итогам деятельности </w:t>
      </w:r>
      <w:r>
        <w:rPr>
          <w:sz w:val="22"/>
          <w:szCs w:val="22"/>
        </w:rPr>
        <w:t>А</w:t>
      </w:r>
      <w:r w:rsidRPr="00234675">
        <w:rPr>
          <w:sz w:val="22"/>
          <w:szCs w:val="22"/>
        </w:rPr>
        <w:t xml:space="preserve">кционерного общества </w:t>
      </w:r>
      <w:r w:rsidRPr="00234675">
        <w:rPr>
          <w:bCs/>
          <w:sz w:val="22"/>
          <w:szCs w:val="22"/>
        </w:rPr>
        <w:t>«</w:t>
      </w:r>
      <w:r>
        <w:rPr>
          <w:sz w:val="22"/>
          <w:szCs w:val="22"/>
        </w:rPr>
        <w:t>КНАУФ ПЕТРОБОРД</w:t>
      </w:r>
      <w:r w:rsidRPr="00234675">
        <w:rPr>
          <w:bCs/>
          <w:sz w:val="22"/>
          <w:szCs w:val="22"/>
        </w:rPr>
        <w:t>»</w:t>
      </w:r>
      <w:r w:rsidRPr="00234675">
        <w:rPr>
          <w:sz w:val="22"/>
          <w:szCs w:val="22"/>
        </w:rPr>
        <w:t xml:space="preserve"> в целом. </w:t>
      </w:r>
    </w:p>
    <w:p w:rsidR="00705207" w:rsidRPr="00ED38E9" w:rsidRDefault="00705207" w:rsidP="001042B4">
      <w:pPr>
        <w:ind w:left="-284" w:right="-1" w:firstLine="567"/>
        <w:jc w:val="both"/>
        <w:rPr>
          <w:bCs/>
          <w:sz w:val="22"/>
          <w:szCs w:val="22"/>
        </w:rPr>
      </w:pPr>
      <w:r w:rsidRPr="00ED38E9">
        <w:rPr>
          <w:bCs/>
          <w:sz w:val="22"/>
          <w:szCs w:val="22"/>
        </w:rPr>
        <w:t xml:space="preserve">Достоверность данных, содержащихся в настоящем Годовом отчёте, подтверждена </w:t>
      </w:r>
      <w:r>
        <w:rPr>
          <w:bCs/>
          <w:sz w:val="22"/>
          <w:szCs w:val="22"/>
        </w:rPr>
        <w:t>з</w:t>
      </w:r>
      <w:r w:rsidRPr="00ED38E9">
        <w:rPr>
          <w:bCs/>
          <w:sz w:val="22"/>
          <w:szCs w:val="22"/>
        </w:rPr>
        <w:t>аключением Ревизионной комисс</w:t>
      </w:r>
      <w:proofErr w:type="gramStart"/>
      <w:r w:rsidRPr="00ED38E9">
        <w:rPr>
          <w:bCs/>
          <w:sz w:val="22"/>
          <w:szCs w:val="22"/>
        </w:rPr>
        <w:t xml:space="preserve">ии </w:t>
      </w:r>
      <w:r>
        <w:rPr>
          <w:sz w:val="22"/>
          <w:szCs w:val="22"/>
        </w:rPr>
        <w:t>АО</w:t>
      </w:r>
      <w:proofErr w:type="gramEnd"/>
      <w:r>
        <w:rPr>
          <w:sz w:val="22"/>
          <w:szCs w:val="22"/>
        </w:rPr>
        <w:t xml:space="preserve"> «КНАУФ ПЕТРОБОРД» </w:t>
      </w:r>
      <w:r w:rsidRPr="00ED38E9">
        <w:rPr>
          <w:bCs/>
          <w:sz w:val="22"/>
          <w:szCs w:val="22"/>
        </w:rPr>
        <w:t xml:space="preserve">от </w:t>
      </w:r>
      <w:r w:rsidRPr="005B7BB6">
        <w:rPr>
          <w:bCs/>
          <w:sz w:val="22"/>
          <w:szCs w:val="22"/>
        </w:rPr>
        <w:softHyphen/>
      </w:r>
      <w:r w:rsidRPr="005B7BB6">
        <w:rPr>
          <w:bCs/>
          <w:sz w:val="22"/>
          <w:szCs w:val="22"/>
        </w:rPr>
        <w:softHyphen/>
      </w:r>
      <w:r w:rsidRPr="005B7BB6">
        <w:rPr>
          <w:bCs/>
          <w:sz w:val="22"/>
          <w:szCs w:val="22"/>
        </w:rPr>
        <w:softHyphen/>
      </w:r>
      <w:r w:rsidRPr="005B7BB6">
        <w:rPr>
          <w:bCs/>
          <w:sz w:val="22"/>
          <w:szCs w:val="22"/>
        </w:rPr>
        <w:softHyphen/>
      </w:r>
      <w:r w:rsidRPr="005B7BB6">
        <w:rPr>
          <w:bCs/>
          <w:sz w:val="22"/>
          <w:szCs w:val="22"/>
        </w:rPr>
        <w:softHyphen/>
      </w:r>
      <w:r w:rsidRPr="005B7BB6">
        <w:rPr>
          <w:bCs/>
          <w:sz w:val="22"/>
          <w:szCs w:val="22"/>
        </w:rPr>
        <w:softHyphen/>
      </w:r>
      <w:r w:rsidRPr="005B7BB6">
        <w:rPr>
          <w:bCs/>
          <w:sz w:val="22"/>
          <w:szCs w:val="22"/>
        </w:rPr>
        <w:softHyphen/>
      </w:r>
      <w:r w:rsidRPr="005B7BB6">
        <w:rPr>
          <w:bCs/>
          <w:sz w:val="22"/>
          <w:szCs w:val="22"/>
        </w:rPr>
        <w:softHyphen/>
      </w:r>
      <w:r w:rsidRPr="005B7BB6">
        <w:rPr>
          <w:bCs/>
          <w:sz w:val="22"/>
          <w:szCs w:val="22"/>
        </w:rPr>
        <w:softHyphen/>
      </w:r>
      <w:r w:rsidRPr="005B7BB6">
        <w:rPr>
          <w:bCs/>
          <w:sz w:val="22"/>
          <w:szCs w:val="22"/>
        </w:rPr>
        <w:softHyphen/>
      </w:r>
      <w:r w:rsidRPr="005B7BB6">
        <w:rPr>
          <w:bCs/>
          <w:sz w:val="22"/>
          <w:szCs w:val="22"/>
        </w:rPr>
        <w:softHyphen/>
      </w:r>
      <w:r w:rsidRPr="005B7BB6">
        <w:rPr>
          <w:bCs/>
          <w:sz w:val="22"/>
          <w:szCs w:val="22"/>
        </w:rPr>
        <w:softHyphen/>
      </w:r>
      <w:r w:rsidRPr="005B7BB6">
        <w:rPr>
          <w:bCs/>
          <w:sz w:val="22"/>
          <w:szCs w:val="22"/>
        </w:rPr>
        <w:softHyphen/>
      </w:r>
      <w:r w:rsidRPr="005B7BB6">
        <w:rPr>
          <w:bCs/>
          <w:sz w:val="22"/>
          <w:szCs w:val="22"/>
        </w:rPr>
        <w:softHyphen/>
      </w:r>
      <w:r w:rsidRPr="005B7BB6">
        <w:rPr>
          <w:bCs/>
          <w:sz w:val="22"/>
          <w:szCs w:val="22"/>
        </w:rPr>
        <w:softHyphen/>
      </w:r>
      <w:r w:rsidRPr="005B7BB6">
        <w:rPr>
          <w:bCs/>
          <w:sz w:val="22"/>
          <w:szCs w:val="22"/>
        </w:rPr>
        <w:softHyphen/>
      </w:r>
      <w:r w:rsidRPr="005B7BB6">
        <w:rPr>
          <w:bCs/>
          <w:sz w:val="22"/>
          <w:szCs w:val="22"/>
        </w:rPr>
        <w:softHyphen/>
      </w:r>
      <w:r w:rsidRPr="005B7BB6">
        <w:rPr>
          <w:bCs/>
          <w:sz w:val="22"/>
          <w:szCs w:val="22"/>
        </w:rPr>
        <w:softHyphen/>
      </w:r>
      <w:r w:rsidRPr="005B7BB6">
        <w:rPr>
          <w:bCs/>
          <w:sz w:val="22"/>
          <w:szCs w:val="22"/>
        </w:rPr>
        <w:softHyphen/>
      </w:r>
      <w:r w:rsidRPr="005B7BB6">
        <w:rPr>
          <w:bCs/>
          <w:sz w:val="22"/>
          <w:szCs w:val="22"/>
        </w:rPr>
        <w:softHyphen/>
      </w:r>
      <w:r w:rsidRPr="005B7BB6">
        <w:rPr>
          <w:bCs/>
          <w:sz w:val="22"/>
          <w:szCs w:val="22"/>
        </w:rPr>
        <w:softHyphen/>
      </w:r>
      <w:r w:rsidR="005B7BB6" w:rsidRPr="005B7BB6">
        <w:rPr>
          <w:bCs/>
          <w:sz w:val="22"/>
          <w:szCs w:val="22"/>
        </w:rPr>
        <w:t>12</w:t>
      </w:r>
      <w:r w:rsidRPr="005B7BB6">
        <w:rPr>
          <w:bCs/>
          <w:sz w:val="22"/>
          <w:szCs w:val="22"/>
        </w:rPr>
        <w:t>.0</w:t>
      </w:r>
      <w:r w:rsidR="005B7BB6" w:rsidRPr="005B7BB6">
        <w:rPr>
          <w:bCs/>
          <w:sz w:val="22"/>
          <w:szCs w:val="22"/>
        </w:rPr>
        <w:t>4</w:t>
      </w:r>
      <w:r w:rsidRPr="005B7BB6">
        <w:rPr>
          <w:bCs/>
          <w:sz w:val="22"/>
          <w:szCs w:val="22"/>
        </w:rPr>
        <w:t>.201</w:t>
      </w:r>
      <w:r w:rsidR="00EF7DD5" w:rsidRPr="005B7BB6">
        <w:rPr>
          <w:bCs/>
          <w:sz w:val="22"/>
          <w:szCs w:val="22"/>
        </w:rPr>
        <w:t>6</w:t>
      </w:r>
      <w:r w:rsidRPr="005B7BB6">
        <w:rPr>
          <w:bCs/>
          <w:sz w:val="22"/>
          <w:szCs w:val="22"/>
        </w:rPr>
        <w:t xml:space="preserve"> </w:t>
      </w:r>
      <w:r w:rsidRPr="00ED38E9">
        <w:rPr>
          <w:bCs/>
          <w:sz w:val="22"/>
          <w:szCs w:val="22"/>
        </w:rPr>
        <w:t>года.</w:t>
      </w:r>
    </w:p>
    <w:p w:rsidR="00705207" w:rsidRDefault="00705207" w:rsidP="00E86311">
      <w:pPr>
        <w:pStyle w:val="ConsNormal"/>
        <w:ind w:left="-284" w:right="197" w:firstLine="0"/>
        <w:jc w:val="center"/>
        <w:rPr>
          <w:rFonts w:ascii="Times New Roman" w:hAnsi="Times New Roman" w:cs="Times New Roman"/>
          <w:b/>
          <w:bCs/>
          <w:sz w:val="24"/>
          <w:szCs w:val="24"/>
        </w:rPr>
      </w:pPr>
    </w:p>
    <w:p w:rsidR="00705207" w:rsidRDefault="00705207" w:rsidP="00E86311">
      <w:pPr>
        <w:pStyle w:val="ConsNormal"/>
        <w:ind w:left="-284" w:right="197" w:firstLine="0"/>
        <w:jc w:val="center"/>
        <w:rPr>
          <w:rFonts w:ascii="Times New Roman" w:hAnsi="Times New Roman" w:cs="Times New Roman"/>
          <w:b/>
          <w:bCs/>
          <w:sz w:val="24"/>
          <w:szCs w:val="24"/>
        </w:rPr>
      </w:pPr>
    </w:p>
    <w:p w:rsidR="00705207" w:rsidRDefault="00705207" w:rsidP="00E86311">
      <w:pPr>
        <w:pStyle w:val="ConsNormal"/>
        <w:ind w:left="-284" w:right="55" w:firstLine="0"/>
        <w:jc w:val="center"/>
        <w:rPr>
          <w:rFonts w:ascii="Times New Roman" w:hAnsi="Times New Roman" w:cs="Times New Roman"/>
          <w:b/>
          <w:bCs/>
          <w:sz w:val="24"/>
          <w:szCs w:val="24"/>
        </w:rPr>
      </w:pPr>
      <w:r>
        <w:rPr>
          <w:rFonts w:ascii="Times New Roman" w:hAnsi="Times New Roman" w:cs="Times New Roman"/>
          <w:b/>
          <w:bCs/>
          <w:sz w:val="24"/>
          <w:szCs w:val="24"/>
        </w:rPr>
        <w:t xml:space="preserve"> </w:t>
      </w:r>
      <w:r w:rsidRPr="00705207">
        <w:rPr>
          <w:rFonts w:ascii="Times New Roman" w:hAnsi="Times New Roman" w:cs="Times New Roman"/>
          <w:b/>
          <w:bCs/>
          <w:sz w:val="24"/>
          <w:szCs w:val="24"/>
        </w:rPr>
        <w:t>2</w:t>
      </w:r>
      <w:r w:rsidRPr="00430D6B">
        <w:rPr>
          <w:rFonts w:ascii="Times New Roman" w:hAnsi="Times New Roman" w:cs="Times New Roman"/>
          <w:b/>
          <w:bCs/>
          <w:sz w:val="24"/>
          <w:szCs w:val="24"/>
        </w:rPr>
        <w:t xml:space="preserve">. </w:t>
      </w:r>
      <w:r>
        <w:rPr>
          <w:rFonts w:ascii="Times New Roman" w:hAnsi="Times New Roman" w:cs="Times New Roman"/>
          <w:b/>
          <w:bCs/>
          <w:sz w:val="24"/>
          <w:szCs w:val="24"/>
        </w:rPr>
        <w:t>ОБЩИЕ СВЕДЕНИЯ</w:t>
      </w:r>
    </w:p>
    <w:p w:rsidR="00705207" w:rsidRDefault="00705207" w:rsidP="00E86311">
      <w:pPr>
        <w:pStyle w:val="ConsNormal"/>
        <w:ind w:left="-284" w:right="55" w:firstLine="633"/>
        <w:jc w:val="both"/>
        <w:rPr>
          <w:rFonts w:ascii="Times New Roman" w:hAnsi="Times New Roman" w:cs="Times New Roman"/>
          <w:sz w:val="22"/>
          <w:szCs w:val="22"/>
        </w:rPr>
      </w:pPr>
    </w:p>
    <w:p w:rsidR="00E86311" w:rsidRPr="00E86311" w:rsidRDefault="00E86311" w:rsidP="00E86311">
      <w:pPr>
        <w:pStyle w:val="SectionParagraph-AGR"/>
        <w:numPr>
          <w:ilvl w:val="0"/>
          <w:numId w:val="0"/>
        </w:numPr>
        <w:spacing w:before="0" w:after="0" w:line="240" w:lineRule="auto"/>
        <w:ind w:left="-284" w:firstLine="567"/>
        <w:rPr>
          <w:rFonts w:ascii="Times New Roman" w:hAnsi="Times New Roman" w:cs="Times New Roman"/>
          <w:lang w:val="ru-RU"/>
        </w:rPr>
      </w:pPr>
      <w:proofErr w:type="gramStart"/>
      <w:r w:rsidRPr="00E86311">
        <w:rPr>
          <w:rFonts w:ascii="Times New Roman" w:hAnsi="Times New Roman" w:cs="Times New Roman"/>
          <w:lang w:val="ru-RU"/>
        </w:rPr>
        <w:t>Акционерное общество "КНАУФ ПЕТРОБОРД" (наименование при учреждении:</w:t>
      </w:r>
      <w:proofErr w:type="gramEnd"/>
      <w:r w:rsidRPr="00E86311">
        <w:rPr>
          <w:rFonts w:ascii="Times New Roman" w:hAnsi="Times New Roman" w:cs="Times New Roman"/>
          <w:lang w:val="ru-RU"/>
        </w:rPr>
        <w:t xml:space="preserve"> </w:t>
      </w:r>
      <w:proofErr w:type="gramStart"/>
      <w:r w:rsidRPr="00E86311">
        <w:rPr>
          <w:rFonts w:ascii="Times New Roman" w:hAnsi="Times New Roman" w:cs="Times New Roman"/>
          <w:lang w:val="ru-RU"/>
        </w:rPr>
        <w:t>Закрытое акционерное общество "</w:t>
      </w:r>
      <w:proofErr w:type="spellStart"/>
      <w:r w:rsidRPr="00E86311">
        <w:rPr>
          <w:rFonts w:ascii="Times New Roman" w:hAnsi="Times New Roman" w:cs="Times New Roman"/>
          <w:lang w:val="ru-RU"/>
        </w:rPr>
        <w:t>НьюКом</w:t>
      </w:r>
      <w:proofErr w:type="spellEnd"/>
      <w:r w:rsidRPr="00E86311">
        <w:rPr>
          <w:rFonts w:ascii="Times New Roman" w:hAnsi="Times New Roman" w:cs="Times New Roman"/>
          <w:lang w:val="ru-RU"/>
        </w:rPr>
        <w:t xml:space="preserve">") (далее </w:t>
      </w:r>
      <w:r w:rsidRPr="00E86311">
        <w:rPr>
          <w:rFonts w:ascii="Times New Roman" w:hAnsi="Times New Roman" w:cs="Times New Roman"/>
          <w:iCs/>
          <w:lang w:val="ru-RU"/>
        </w:rPr>
        <w:t>"</w:t>
      </w:r>
      <w:r w:rsidRPr="00E86311">
        <w:rPr>
          <w:rFonts w:ascii="Times New Roman" w:hAnsi="Times New Roman" w:cs="Times New Roman"/>
          <w:b/>
          <w:iCs/>
          <w:lang w:val="ru-RU"/>
        </w:rPr>
        <w:t>Общество</w:t>
      </w:r>
      <w:r w:rsidRPr="00E86311">
        <w:rPr>
          <w:rFonts w:ascii="Times New Roman" w:hAnsi="Times New Roman" w:cs="Times New Roman"/>
          <w:iCs/>
          <w:lang w:val="ru-RU"/>
        </w:rPr>
        <w:t xml:space="preserve">") </w:t>
      </w:r>
      <w:r w:rsidRPr="00E86311">
        <w:rPr>
          <w:rFonts w:ascii="Times New Roman" w:hAnsi="Times New Roman" w:cs="Times New Roman"/>
          <w:lang w:val="ru-RU"/>
        </w:rPr>
        <w:t xml:space="preserve">является юридическим лицом, созданным по законодательству Российской Федерации </w:t>
      </w:r>
      <w:r w:rsidRPr="00E86311">
        <w:rPr>
          <w:rFonts w:ascii="Times New Roman" w:hAnsi="Times New Roman" w:cs="Times New Roman"/>
          <w:spacing w:val="-1"/>
          <w:lang w:val="ru-RU"/>
        </w:rPr>
        <w:t xml:space="preserve">и зарегистрированным при учреждении 22 февраля 1996 г. Ленинградской областной Регистрационной палатой (Свидетельство о государственной </w:t>
      </w:r>
      <w:r w:rsidRPr="00E86311">
        <w:rPr>
          <w:rFonts w:ascii="Times New Roman" w:hAnsi="Times New Roman" w:cs="Times New Roman"/>
          <w:lang w:val="ru-RU"/>
        </w:rPr>
        <w:t xml:space="preserve">регистрации юридического лица серия ЛО -1 - ЗАО </w:t>
      </w:r>
      <w:r>
        <w:rPr>
          <w:rFonts w:ascii="Times New Roman" w:hAnsi="Times New Roman" w:cs="Times New Roman"/>
          <w:lang w:val="ru-RU"/>
        </w:rPr>
        <w:t xml:space="preserve"> </w:t>
      </w:r>
      <w:r w:rsidRPr="00E86311">
        <w:rPr>
          <w:rFonts w:ascii="Times New Roman" w:hAnsi="Times New Roman" w:cs="Times New Roman"/>
          <w:lang w:val="ru-RU"/>
        </w:rPr>
        <w:t>№ 0078/00), ОГРН 1024702088179.</w:t>
      </w:r>
      <w:proofErr w:type="gramEnd"/>
    </w:p>
    <w:p w:rsidR="00E86311" w:rsidRPr="00E86311" w:rsidRDefault="00E86311" w:rsidP="00E86311">
      <w:pPr>
        <w:pStyle w:val="SectionText"/>
        <w:spacing w:before="0" w:after="0" w:line="240" w:lineRule="auto"/>
        <w:ind w:left="-284" w:firstLine="567"/>
        <w:rPr>
          <w:rFonts w:ascii="Times New Roman" w:hAnsi="Times New Roman" w:cs="Times New Roman"/>
          <w:lang w:val="ru-RU"/>
        </w:rPr>
      </w:pPr>
      <w:proofErr w:type="gramStart"/>
      <w:r w:rsidRPr="00E86311">
        <w:rPr>
          <w:rFonts w:ascii="Times New Roman" w:hAnsi="Times New Roman" w:cs="Times New Roman"/>
          <w:lang w:val="ru-RU"/>
        </w:rPr>
        <w:t>Общество реорганизовано путем присоединения к нему Закрытого акционерного общества "</w:t>
      </w:r>
      <w:proofErr w:type="spellStart"/>
      <w:r w:rsidRPr="00E86311">
        <w:rPr>
          <w:rFonts w:ascii="Times New Roman" w:hAnsi="Times New Roman" w:cs="Times New Roman"/>
          <w:lang w:val="ru-RU"/>
        </w:rPr>
        <w:t>ПетроБорд</w:t>
      </w:r>
      <w:proofErr w:type="spellEnd"/>
      <w:r w:rsidRPr="00E86311">
        <w:rPr>
          <w:rFonts w:ascii="Times New Roman" w:hAnsi="Times New Roman" w:cs="Times New Roman"/>
          <w:lang w:val="ru-RU"/>
        </w:rPr>
        <w:t xml:space="preserve"> </w:t>
      </w:r>
      <w:proofErr w:type="spellStart"/>
      <w:r w:rsidRPr="00E86311">
        <w:rPr>
          <w:rFonts w:ascii="Times New Roman" w:hAnsi="Times New Roman" w:cs="Times New Roman"/>
          <w:lang w:val="ru-RU"/>
        </w:rPr>
        <w:t>Трейдинг</w:t>
      </w:r>
      <w:proofErr w:type="spellEnd"/>
      <w:r w:rsidRPr="00E86311">
        <w:rPr>
          <w:rFonts w:ascii="Times New Roman" w:hAnsi="Times New Roman" w:cs="Times New Roman"/>
          <w:lang w:val="ru-RU"/>
        </w:rPr>
        <w:t>" (создано по законодательству Российской Федерации, зарегистрировано при учреждении 18 июня 1996 г. Решением Регистрационной палаты Санкт-Петербурга № 43713 (Свидетельство № 30394), внесено в Единый государственный реестр юридических лиц за основным государственным регистрационным номером 1027809224497, место нахождения: 101015, Российская Федерация, г. Санкт-Петербург, ул. Шпалерная, д. 51) на основании решения единственного акционера Общества</w:t>
      </w:r>
      <w:proofErr w:type="gramEnd"/>
      <w:r w:rsidRPr="00E86311">
        <w:rPr>
          <w:rFonts w:ascii="Times New Roman" w:hAnsi="Times New Roman" w:cs="Times New Roman"/>
          <w:lang w:val="ru-RU"/>
        </w:rPr>
        <w:t xml:space="preserve"> № </w:t>
      </w:r>
      <w:proofErr w:type="gramStart"/>
      <w:r w:rsidRPr="00E86311">
        <w:rPr>
          <w:rFonts w:ascii="Times New Roman" w:hAnsi="Times New Roman" w:cs="Times New Roman"/>
          <w:lang w:val="ru-RU"/>
        </w:rPr>
        <w:t>6 от 1 декабря 2009 г. и решения единственного акционера Закрытого акционерного общества "</w:t>
      </w:r>
      <w:proofErr w:type="spellStart"/>
      <w:r w:rsidRPr="00E86311">
        <w:rPr>
          <w:rFonts w:ascii="Times New Roman" w:hAnsi="Times New Roman" w:cs="Times New Roman"/>
          <w:lang w:val="ru-RU"/>
        </w:rPr>
        <w:t>ПетроБорд</w:t>
      </w:r>
      <w:proofErr w:type="spellEnd"/>
      <w:r w:rsidRPr="00E86311">
        <w:rPr>
          <w:rFonts w:ascii="Times New Roman" w:hAnsi="Times New Roman" w:cs="Times New Roman"/>
          <w:lang w:val="ru-RU"/>
        </w:rPr>
        <w:t xml:space="preserve"> </w:t>
      </w:r>
      <w:proofErr w:type="spellStart"/>
      <w:r w:rsidRPr="00E86311">
        <w:rPr>
          <w:rFonts w:ascii="Times New Roman" w:hAnsi="Times New Roman" w:cs="Times New Roman"/>
          <w:lang w:val="ru-RU"/>
        </w:rPr>
        <w:t>Трейдинг</w:t>
      </w:r>
      <w:proofErr w:type="spellEnd"/>
      <w:r w:rsidRPr="00E86311">
        <w:rPr>
          <w:rFonts w:ascii="Times New Roman" w:hAnsi="Times New Roman" w:cs="Times New Roman"/>
          <w:lang w:val="ru-RU"/>
        </w:rPr>
        <w:t>" № 3 от 1 декабря 2009 г., а также в соответствии с Договором о присоединении Закрытого акционерного общества "</w:t>
      </w:r>
      <w:proofErr w:type="spellStart"/>
      <w:r w:rsidRPr="00E86311">
        <w:rPr>
          <w:rFonts w:ascii="Times New Roman" w:hAnsi="Times New Roman" w:cs="Times New Roman"/>
          <w:lang w:val="ru-RU"/>
        </w:rPr>
        <w:t>ПетроБорд</w:t>
      </w:r>
      <w:proofErr w:type="spellEnd"/>
      <w:r w:rsidRPr="00E86311">
        <w:rPr>
          <w:rFonts w:ascii="Times New Roman" w:hAnsi="Times New Roman" w:cs="Times New Roman"/>
          <w:lang w:val="ru-RU"/>
        </w:rPr>
        <w:t xml:space="preserve"> </w:t>
      </w:r>
      <w:proofErr w:type="spellStart"/>
      <w:r w:rsidRPr="00E86311">
        <w:rPr>
          <w:rFonts w:ascii="Times New Roman" w:hAnsi="Times New Roman" w:cs="Times New Roman"/>
          <w:lang w:val="ru-RU"/>
        </w:rPr>
        <w:t>Трейдинг</w:t>
      </w:r>
      <w:proofErr w:type="spellEnd"/>
      <w:r w:rsidRPr="00E86311">
        <w:rPr>
          <w:rFonts w:ascii="Times New Roman" w:hAnsi="Times New Roman" w:cs="Times New Roman"/>
          <w:lang w:val="ru-RU"/>
        </w:rPr>
        <w:t>" к Закрытому акционерному обществу "КНАУФ ПЕТРОБОРД" от 2 декабря 2009 г. Общество является правопреемником Закрытого акционерного общества "</w:t>
      </w:r>
      <w:proofErr w:type="spellStart"/>
      <w:r w:rsidRPr="00E86311">
        <w:rPr>
          <w:rFonts w:ascii="Times New Roman" w:hAnsi="Times New Roman" w:cs="Times New Roman"/>
          <w:lang w:val="ru-RU"/>
        </w:rPr>
        <w:t>ПетроБорд</w:t>
      </w:r>
      <w:proofErr w:type="spellEnd"/>
      <w:r w:rsidRPr="00E86311">
        <w:rPr>
          <w:rFonts w:ascii="Times New Roman" w:hAnsi="Times New Roman" w:cs="Times New Roman"/>
          <w:lang w:val="ru-RU"/>
        </w:rPr>
        <w:t xml:space="preserve"> </w:t>
      </w:r>
      <w:proofErr w:type="spellStart"/>
      <w:r w:rsidRPr="00E86311">
        <w:rPr>
          <w:rFonts w:ascii="Times New Roman" w:hAnsi="Times New Roman" w:cs="Times New Roman"/>
          <w:lang w:val="ru-RU"/>
        </w:rPr>
        <w:t>Трейдинг</w:t>
      </w:r>
      <w:proofErr w:type="spellEnd"/>
      <w:r w:rsidRPr="00E86311">
        <w:rPr>
          <w:rFonts w:ascii="Times New Roman" w:hAnsi="Times New Roman" w:cs="Times New Roman"/>
          <w:lang w:val="ru-RU"/>
        </w:rPr>
        <w:t>" в отношении прав и обязанностей последнего в</w:t>
      </w:r>
      <w:proofErr w:type="gramEnd"/>
      <w:r w:rsidRPr="00E86311">
        <w:rPr>
          <w:rFonts w:ascii="Times New Roman" w:hAnsi="Times New Roman" w:cs="Times New Roman"/>
          <w:lang w:val="ru-RU"/>
        </w:rPr>
        <w:t xml:space="preserve"> </w:t>
      </w:r>
      <w:proofErr w:type="gramStart"/>
      <w:r w:rsidRPr="00E86311">
        <w:rPr>
          <w:rFonts w:ascii="Times New Roman" w:hAnsi="Times New Roman" w:cs="Times New Roman"/>
          <w:lang w:val="ru-RU"/>
        </w:rPr>
        <w:t>соответствии</w:t>
      </w:r>
      <w:proofErr w:type="gramEnd"/>
      <w:r w:rsidRPr="00E86311">
        <w:rPr>
          <w:rFonts w:ascii="Times New Roman" w:hAnsi="Times New Roman" w:cs="Times New Roman"/>
          <w:lang w:val="ru-RU"/>
        </w:rPr>
        <w:t xml:space="preserve"> с Передаточным актом от </w:t>
      </w:r>
      <w:r w:rsidR="001819AA">
        <w:rPr>
          <w:rFonts w:ascii="Times New Roman" w:hAnsi="Times New Roman" w:cs="Times New Roman"/>
          <w:lang w:val="ru-RU"/>
        </w:rPr>
        <w:t>0</w:t>
      </w:r>
      <w:r w:rsidRPr="00E86311">
        <w:rPr>
          <w:rFonts w:ascii="Times New Roman" w:hAnsi="Times New Roman" w:cs="Times New Roman"/>
          <w:lang w:val="ru-RU"/>
        </w:rPr>
        <w:t>2 декабря 2009 г.</w:t>
      </w:r>
    </w:p>
    <w:p w:rsidR="00E86311" w:rsidRPr="00E86311" w:rsidRDefault="00E86311" w:rsidP="00E86311">
      <w:pPr>
        <w:suppressAutoHyphens/>
        <w:ind w:left="-284" w:firstLine="567"/>
        <w:jc w:val="both"/>
        <w:rPr>
          <w:sz w:val="22"/>
          <w:szCs w:val="22"/>
        </w:rPr>
      </w:pPr>
      <w:r w:rsidRPr="00E86311">
        <w:rPr>
          <w:sz w:val="22"/>
          <w:szCs w:val="22"/>
        </w:rPr>
        <w:t>Общество реорганизовано путем присоединения к нему Открытого акционерного общества "Санкт-Петербургский картонно-полиграфический комбинат" (создано по законодательству Российской Федерации в процессе приватизации на базе государственного предприятия "Санкт-Петербургский картонно-полиграфический комбинат". Зарегистрировано постановле</w:t>
      </w:r>
      <w:r w:rsidR="008450CC">
        <w:rPr>
          <w:sz w:val="22"/>
          <w:szCs w:val="22"/>
        </w:rPr>
        <w:t>нием Главы администрации Гатчин</w:t>
      </w:r>
      <w:r w:rsidRPr="00E86311">
        <w:rPr>
          <w:sz w:val="22"/>
          <w:szCs w:val="22"/>
        </w:rPr>
        <w:t>ского района Ленинградской области от 28 декабря 1992 г. № 803,  внесено в Единый государственный реестр юридических лиц за основным государственным регистрационным номером 1024702085869</w:t>
      </w:r>
      <w:r w:rsidRPr="00E86311">
        <w:rPr>
          <w:rFonts w:eastAsia="PMingLiU"/>
          <w:sz w:val="22"/>
          <w:szCs w:val="22"/>
        </w:rPr>
        <w:t xml:space="preserve">, место нахождения: </w:t>
      </w:r>
      <w:r w:rsidRPr="00E86311">
        <w:rPr>
          <w:sz w:val="22"/>
          <w:szCs w:val="22"/>
        </w:rPr>
        <w:t>188320, г. Коммунар Гатчинского района Ленинградской области, ул. Павловская, д. 9</w:t>
      </w:r>
      <w:r w:rsidRPr="00E86311">
        <w:rPr>
          <w:rFonts w:eastAsia="PMingLiU"/>
          <w:sz w:val="22"/>
          <w:szCs w:val="22"/>
        </w:rPr>
        <w:t xml:space="preserve">) на основании решения внеочередного общего собрания акционеров Общества Протокол № 33 от </w:t>
      </w:r>
      <w:r w:rsidRPr="00E86311">
        <w:rPr>
          <w:sz w:val="22"/>
          <w:szCs w:val="22"/>
        </w:rPr>
        <w:t>26 августа 2014 г</w:t>
      </w:r>
      <w:r w:rsidRPr="00E86311">
        <w:rPr>
          <w:rFonts w:eastAsia="PMingLiU"/>
          <w:sz w:val="22"/>
          <w:szCs w:val="22"/>
        </w:rPr>
        <w:t xml:space="preserve">. и решения единственного акционера ЗАО </w:t>
      </w:r>
      <w:r w:rsidRPr="00E86311">
        <w:rPr>
          <w:sz w:val="22"/>
          <w:szCs w:val="22"/>
        </w:rPr>
        <w:t>"</w:t>
      </w:r>
      <w:r w:rsidRPr="00E86311">
        <w:rPr>
          <w:rFonts w:eastAsia="PMingLiU"/>
          <w:sz w:val="22"/>
          <w:szCs w:val="22"/>
        </w:rPr>
        <w:t>КНАУФ ПЕТРОБОРД</w:t>
      </w:r>
      <w:r w:rsidRPr="00E86311">
        <w:rPr>
          <w:sz w:val="22"/>
          <w:szCs w:val="22"/>
        </w:rPr>
        <w:t>"</w:t>
      </w:r>
      <w:r w:rsidRPr="00E86311">
        <w:rPr>
          <w:rFonts w:eastAsia="PMingLiU"/>
          <w:sz w:val="22"/>
          <w:szCs w:val="22"/>
        </w:rPr>
        <w:t xml:space="preserve"> № 21 от </w:t>
      </w:r>
      <w:r w:rsidRPr="00E86311">
        <w:rPr>
          <w:sz w:val="22"/>
          <w:szCs w:val="22"/>
        </w:rPr>
        <w:t>26 августа 2014 г</w:t>
      </w:r>
      <w:r w:rsidRPr="00E86311">
        <w:rPr>
          <w:rFonts w:eastAsia="PMingLiU"/>
          <w:sz w:val="22"/>
          <w:szCs w:val="22"/>
        </w:rPr>
        <w:t xml:space="preserve">., а также в соответствии с Договором о присоединении Закрытого акционерного общества </w:t>
      </w:r>
      <w:r w:rsidRPr="00E86311">
        <w:rPr>
          <w:sz w:val="22"/>
          <w:szCs w:val="22"/>
        </w:rPr>
        <w:t>"</w:t>
      </w:r>
      <w:r w:rsidRPr="00E86311">
        <w:rPr>
          <w:rFonts w:eastAsia="PMingLiU"/>
          <w:sz w:val="22"/>
          <w:szCs w:val="22"/>
        </w:rPr>
        <w:t xml:space="preserve">Альт </w:t>
      </w:r>
      <w:proofErr w:type="spellStart"/>
      <w:r w:rsidRPr="00E86311">
        <w:rPr>
          <w:rFonts w:eastAsia="PMingLiU"/>
          <w:sz w:val="22"/>
          <w:szCs w:val="22"/>
        </w:rPr>
        <w:t>Папир</w:t>
      </w:r>
      <w:proofErr w:type="spellEnd"/>
      <w:r w:rsidRPr="00E86311">
        <w:rPr>
          <w:sz w:val="22"/>
          <w:szCs w:val="22"/>
        </w:rPr>
        <w:t>"</w:t>
      </w:r>
      <w:r w:rsidRPr="00E86311">
        <w:rPr>
          <w:rFonts w:eastAsia="PMingLiU"/>
          <w:sz w:val="22"/>
          <w:szCs w:val="22"/>
        </w:rPr>
        <w:t xml:space="preserve"> и </w:t>
      </w:r>
      <w:r w:rsidRPr="00E86311">
        <w:rPr>
          <w:sz w:val="22"/>
          <w:szCs w:val="22"/>
        </w:rPr>
        <w:t xml:space="preserve">Открытого акционерного общества "Санкт-Петербургский картонно-полиграфический комбинат" к Закрытому акционерному обществу "КНАУФ ПЕТРОБОРД" от 26 августа 2014 г. </w:t>
      </w:r>
      <w:r w:rsidRPr="00E86311">
        <w:rPr>
          <w:rFonts w:eastAsia="PMingLiU"/>
          <w:sz w:val="22"/>
          <w:szCs w:val="22"/>
        </w:rPr>
        <w:t xml:space="preserve">и Закрытого акционерного общества </w:t>
      </w:r>
      <w:r w:rsidRPr="00E86311">
        <w:rPr>
          <w:sz w:val="22"/>
          <w:szCs w:val="22"/>
        </w:rPr>
        <w:t>"</w:t>
      </w:r>
      <w:r w:rsidRPr="00E86311">
        <w:rPr>
          <w:rFonts w:eastAsia="PMingLiU"/>
          <w:sz w:val="22"/>
          <w:szCs w:val="22"/>
        </w:rPr>
        <w:t xml:space="preserve">Альт </w:t>
      </w:r>
      <w:proofErr w:type="spellStart"/>
      <w:r w:rsidRPr="00E86311">
        <w:rPr>
          <w:rFonts w:eastAsia="PMingLiU"/>
          <w:sz w:val="22"/>
          <w:szCs w:val="22"/>
        </w:rPr>
        <w:t>Папир</w:t>
      </w:r>
      <w:proofErr w:type="spellEnd"/>
      <w:r w:rsidRPr="00E86311">
        <w:rPr>
          <w:sz w:val="22"/>
          <w:szCs w:val="22"/>
        </w:rPr>
        <w:t>"</w:t>
      </w:r>
      <w:r w:rsidRPr="00E86311">
        <w:rPr>
          <w:rFonts w:eastAsia="PMingLiU"/>
          <w:sz w:val="22"/>
          <w:szCs w:val="22"/>
        </w:rPr>
        <w:t xml:space="preserve"> (создано по законодательству Российской Федерации, зарегистрировано </w:t>
      </w:r>
      <w:r w:rsidRPr="00E86311">
        <w:rPr>
          <w:sz w:val="22"/>
          <w:szCs w:val="22"/>
        </w:rPr>
        <w:t xml:space="preserve">при учреждении 27 мая 1998 г. Регистрационной палатой Санкт-Петербурга (Решение № 107322 от 27 мая 1998 г), внесено в Единый государственный реестр юридических лиц за основным государственным регистрационным номером 1037843030543, место нахождения: Российская Федерация, 196084, г. Санкт-Петербург, ул. Заставская, д. 1) </w:t>
      </w:r>
      <w:r w:rsidRPr="00E86311">
        <w:rPr>
          <w:rFonts w:eastAsia="PMingLiU"/>
          <w:sz w:val="22"/>
          <w:szCs w:val="22"/>
        </w:rPr>
        <w:t xml:space="preserve">на основании решения внеочередного общего собрания акционеров Общества Протокол от </w:t>
      </w:r>
      <w:r w:rsidRPr="00E86311">
        <w:rPr>
          <w:sz w:val="22"/>
          <w:szCs w:val="22"/>
        </w:rPr>
        <w:t>26 августа 2014 г.</w:t>
      </w:r>
      <w:r w:rsidRPr="00E86311">
        <w:rPr>
          <w:rFonts w:eastAsia="PMingLiU"/>
          <w:sz w:val="22"/>
          <w:szCs w:val="22"/>
        </w:rPr>
        <w:t xml:space="preserve"> и решения единственного акционера ЗАО </w:t>
      </w:r>
      <w:r w:rsidRPr="00E86311">
        <w:rPr>
          <w:sz w:val="22"/>
          <w:szCs w:val="22"/>
        </w:rPr>
        <w:t>"</w:t>
      </w:r>
      <w:r w:rsidRPr="00E86311">
        <w:rPr>
          <w:rFonts w:eastAsia="PMingLiU"/>
          <w:sz w:val="22"/>
          <w:szCs w:val="22"/>
        </w:rPr>
        <w:t>КНАУФ ПЕТРОБОРД</w:t>
      </w:r>
      <w:r w:rsidRPr="00E86311">
        <w:rPr>
          <w:sz w:val="22"/>
          <w:szCs w:val="22"/>
        </w:rPr>
        <w:t>"</w:t>
      </w:r>
      <w:r w:rsidRPr="00E86311">
        <w:rPr>
          <w:rFonts w:eastAsia="PMingLiU"/>
          <w:sz w:val="22"/>
          <w:szCs w:val="22"/>
        </w:rPr>
        <w:t xml:space="preserve"> № 21 от </w:t>
      </w:r>
      <w:r w:rsidRPr="00E86311">
        <w:rPr>
          <w:sz w:val="22"/>
          <w:szCs w:val="22"/>
        </w:rPr>
        <w:t>26 августа 2014 г.</w:t>
      </w:r>
      <w:r w:rsidRPr="00E86311">
        <w:rPr>
          <w:rFonts w:eastAsia="PMingLiU"/>
          <w:sz w:val="22"/>
          <w:szCs w:val="22"/>
        </w:rPr>
        <w:t xml:space="preserve">, а также в соответствии с Договором о присоединении Закрытого акционерного общества </w:t>
      </w:r>
      <w:r w:rsidRPr="00E86311">
        <w:rPr>
          <w:sz w:val="22"/>
          <w:szCs w:val="22"/>
        </w:rPr>
        <w:t>"</w:t>
      </w:r>
      <w:r w:rsidRPr="00E86311">
        <w:rPr>
          <w:rFonts w:eastAsia="PMingLiU"/>
          <w:sz w:val="22"/>
          <w:szCs w:val="22"/>
        </w:rPr>
        <w:t xml:space="preserve">Альт </w:t>
      </w:r>
      <w:proofErr w:type="spellStart"/>
      <w:r w:rsidRPr="00E86311">
        <w:rPr>
          <w:rFonts w:eastAsia="PMingLiU"/>
          <w:sz w:val="22"/>
          <w:szCs w:val="22"/>
        </w:rPr>
        <w:t>Папир</w:t>
      </w:r>
      <w:proofErr w:type="spellEnd"/>
      <w:r w:rsidRPr="00E86311">
        <w:rPr>
          <w:sz w:val="22"/>
          <w:szCs w:val="22"/>
        </w:rPr>
        <w:t>"</w:t>
      </w:r>
      <w:r w:rsidRPr="00E86311">
        <w:rPr>
          <w:rFonts w:eastAsia="PMingLiU"/>
          <w:sz w:val="22"/>
          <w:szCs w:val="22"/>
        </w:rPr>
        <w:t xml:space="preserve"> и </w:t>
      </w:r>
      <w:r w:rsidRPr="00E86311">
        <w:rPr>
          <w:sz w:val="22"/>
          <w:szCs w:val="22"/>
        </w:rPr>
        <w:t xml:space="preserve">Открытого акционерного общества "Санкт-Петербургский картонно-полиграфический комбинат" к Закрытому акционерному обществу "КНАУФ ПЕТРОБОРД" от 26 августа 2014 г. </w:t>
      </w:r>
    </w:p>
    <w:p w:rsidR="00E86311" w:rsidRPr="00E86311" w:rsidRDefault="00E86311" w:rsidP="00E86311">
      <w:pPr>
        <w:suppressAutoHyphens/>
        <w:ind w:left="-284" w:firstLine="567"/>
        <w:jc w:val="both"/>
        <w:rPr>
          <w:sz w:val="22"/>
          <w:szCs w:val="22"/>
        </w:rPr>
      </w:pPr>
      <w:r w:rsidRPr="00E86311">
        <w:rPr>
          <w:sz w:val="22"/>
          <w:szCs w:val="22"/>
        </w:rPr>
        <w:t xml:space="preserve">Общество является правопреемником всех прав и обязанностей Открытого акционерного общества "Санкт-Петербургский картонно-полиграфический комбинат" и Закрытого акционерного общества "Альт </w:t>
      </w:r>
      <w:proofErr w:type="spellStart"/>
      <w:r w:rsidRPr="00E86311">
        <w:rPr>
          <w:sz w:val="22"/>
          <w:szCs w:val="22"/>
        </w:rPr>
        <w:t>Папир</w:t>
      </w:r>
      <w:proofErr w:type="spellEnd"/>
      <w:r w:rsidRPr="00E86311">
        <w:rPr>
          <w:sz w:val="22"/>
          <w:szCs w:val="22"/>
        </w:rPr>
        <w:t xml:space="preserve">" в соответствии с Передаточными актами от 26 августа 2014 г. </w:t>
      </w:r>
    </w:p>
    <w:p w:rsidR="00E86311" w:rsidRPr="00E86311" w:rsidRDefault="00E86311" w:rsidP="00E86311">
      <w:pPr>
        <w:pStyle w:val="SectionParagraph-AGR"/>
        <w:numPr>
          <w:ilvl w:val="0"/>
          <w:numId w:val="0"/>
        </w:numPr>
        <w:tabs>
          <w:tab w:val="num" w:pos="4112"/>
        </w:tabs>
        <w:spacing w:before="0" w:after="0" w:line="240" w:lineRule="auto"/>
        <w:ind w:left="-284" w:firstLine="567"/>
        <w:rPr>
          <w:rFonts w:ascii="Times New Roman" w:hAnsi="Times New Roman" w:cs="Times New Roman"/>
          <w:spacing w:val="-14"/>
          <w:lang w:val="ru-RU"/>
        </w:rPr>
      </w:pPr>
      <w:r w:rsidRPr="00E86311">
        <w:rPr>
          <w:rFonts w:ascii="Times New Roman" w:hAnsi="Times New Roman" w:cs="Times New Roman"/>
          <w:lang w:val="ru-RU"/>
        </w:rPr>
        <w:lastRenderedPageBreak/>
        <w:t xml:space="preserve">В своей деятельности Общество </w:t>
      </w:r>
      <w:r w:rsidRPr="00E86311">
        <w:rPr>
          <w:rFonts w:ascii="Times New Roman" w:hAnsi="Times New Roman" w:cs="Times New Roman"/>
          <w:spacing w:val="-1"/>
          <w:lang w:val="ru-RU"/>
        </w:rPr>
        <w:t xml:space="preserve">руководствуется Гражданским кодексом Российской Федерации, Федеральным законом </w:t>
      </w:r>
      <w:r w:rsidRPr="00E86311">
        <w:rPr>
          <w:rFonts w:ascii="Times New Roman" w:hAnsi="Times New Roman" w:cs="Times New Roman"/>
          <w:lang w:val="ru-RU"/>
        </w:rPr>
        <w:t>"</w:t>
      </w:r>
      <w:r w:rsidRPr="00E86311">
        <w:rPr>
          <w:rFonts w:ascii="Times New Roman" w:hAnsi="Times New Roman" w:cs="Times New Roman"/>
          <w:spacing w:val="-1"/>
          <w:lang w:val="ru-RU"/>
        </w:rPr>
        <w:t>Об акционерных обществах</w:t>
      </w:r>
      <w:r w:rsidRPr="00E86311">
        <w:rPr>
          <w:rFonts w:ascii="Times New Roman" w:hAnsi="Times New Roman" w:cs="Times New Roman"/>
          <w:lang w:val="ru-RU"/>
        </w:rPr>
        <w:t>"</w:t>
      </w:r>
      <w:r w:rsidRPr="00E86311">
        <w:rPr>
          <w:rFonts w:ascii="Times New Roman" w:hAnsi="Times New Roman" w:cs="Times New Roman"/>
          <w:spacing w:val="-1"/>
          <w:lang w:val="ru-RU"/>
        </w:rPr>
        <w:t xml:space="preserve">, Федеральным законом </w:t>
      </w:r>
      <w:r w:rsidRPr="00E86311">
        <w:rPr>
          <w:rFonts w:ascii="Times New Roman" w:hAnsi="Times New Roman" w:cs="Times New Roman"/>
          <w:lang w:val="ru-RU"/>
        </w:rPr>
        <w:t>"</w:t>
      </w:r>
      <w:r w:rsidRPr="00E86311">
        <w:rPr>
          <w:rFonts w:ascii="Times New Roman" w:hAnsi="Times New Roman" w:cs="Times New Roman"/>
          <w:spacing w:val="-1"/>
          <w:lang w:val="ru-RU"/>
        </w:rPr>
        <w:t>О рынке ценных бумаг</w:t>
      </w:r>
      <w:r w:rsidRPr="00E86311">
        <w:rPr>
          <w:rFonts w:ascii="Times New Roman" w:hAnsi="Times New Roman" w:cs="Times New Roman"/>
          <w:lang w:val="ru-RU"/>
        </w:rPr>
        <w:t>"</w:t>
      </w:r>
      <w:r w:rsidRPr="00E86311">
        <w:rPr>
          <w:rFonts w:ascii="Times New Roman" w:hAnsi="Times New Roman" w:cs="Times New Roman"/>
          <w:spacing w:val="-1"/>
          <w:lang w:val="ru-RU"/>
        </w:rPr>
        <w:t xml:space="preserve">, иными федеральными законами и законами субъектов Российской Федерации, иными </w:t>
      </w:r>
      <w:r w:rsidRPr="00E86311">
        <w:rPr>
          <w:rFonts w:ascii="Times New Roman" w:hAnsi="Times New Roman" w:cs="Times New Roman"/>
          <w:lang w:val="ru-RU"/>
        </w:rPr>
        <w:t>нормативными правовыми актами</w:t>
      </w:r>
      <w:r>
        <w:rPr>
          <w:rFonts w:ascii="Times New Roman" w:hAnsi="Times New Roman" w:cs="Times New Roman"/>
          <w:lang w:val="ru-RU"/>
        </w:rPr>
        <w:t>.</w:t>
      </w:r>
      <w:r w:rsidRPr="00E86311">
        <w:rPr>
          <w:rFonts w:ascii="Times New Roman" w:hAnsi="Times New Roman" w:cs="Times New Roman"/>
          <w:lang w:val="ru-RU"/>
        </w:rPr>
        <w:t xml:space="preserve"> </w:t>
      </w:r>
    </w:p>
    <w:p w:rsidR="00E86311" w:rsidRPr="00E86311" w:rsidRDefault="00E86311" w:rsidP="00E86311">
      <w:pPr>
        <w:pStyle w:val="SectionParagraph-AGR"/>
        <w:numPr>
          <w:ilvl w:val="0"/>
          <w:numId w:val="0"/>
        </w:numPr>
        <w:spacing w:before="0" w:after="0" w:line="240" w:lineRule="auto"/>
        <w:ind w:left="-284" w:firstLine="567"/>
        <w:rPr>
          <w:rFonts w:ascii="Times New Roman" w:hAnsi="Times New Roman" w:cs="Times New Roman"/>
          <w:lang w:val="ru-RU"/>
        </w:rPr>
      </w:pPr>
      <w:r w:rsidRPr="00E86311">
        <w:rPr>
          <w:rFonts w:ascii="Times New Roman" w:hAnsi="Times New Roman" w:cs="Times New Roman"/>
          <w:lang w:val="ru-RU"/>
        </w:rPr>
        <w:t>Акционерное общество "КНАУФ ПЕТРОБОРД" является непубличным обществом.</w:t>
      </w:r>
    </w:p>
    <w:p w:rsidR="00705207" w:rsidRPr="00864082" w:rsidRDefault="00705207" w:rsidP="00E86311">
      <w:pPr>
        <w:ind w:left="-284" w:right="55" w:firstLine="567"/>
        <w:jc w:val="both"/>
        <w:rPr>
          <w:b/>
          <w:bCs/>
          <w:sz w:val="22"/>
          <w:szCs w:val="22"/>
        </w:rPr>
      </w:pPr>
    </w:p>
    <w:p w:rsidR="001042B4" w:rsidRDefault="001042B4" w:rsidP="00E86311">
      <w:pPr>
        <w:ind w:left="-284" w:right="55" w:firstLine="567"/>
        <w:jc w:val="both"/>
        <w:rPr>
          <w:b/>
          <w:bCs/>
          <w:sz w:val="22"/>
          <w:szCs w:val="22"/>
        </w:rPr>
      </w:pPr>
    </w:p>
    <w:p w:rsidR="00705207" w:rsidRPr="00864082" w:rsidRDefault="00705207" w:rsidP="00E86311">
      <w:pPr>
        <w:ind w:left="-284" w:right="55" w:firstLine="567"/>
        <w:jc w:val="both"/>
        <w:rPr>
          <w:b/>
          <w:bCs/>
          <w:sz w:val="22"/>
          <w:szCs w:val="22"/>
        </w:rPr>
      </w:pPr>
      <w:r w:rsidRPr="00864082">
        <w:rPr>
          <w:b/>
          <w:bCs/>
          <w:sz w:val="22"/>
          <w:szCs w:val="22"/>
        </w:rPr>
        <w:t>2.1. Наименование Общества</w:t>
      </w:r>
    </w:p>
    <w:p w:rsidR="00705207" w:rsidRPr="00864082" w:rsidRDefault="00705207" w:rsidP="00E86311">
      <w:pPr>
        <w:ind w:left="-284" w:right="55" w:firstLine="567"/>
        <w:jc w:val="both"/>
        <w:rPr>
          <w:bCs/>
          <w:sz w:val="22"/>
          <w:szCs w:val="22"/>
        </w:rPr>
      </w:pPr>
    </w:p>
    <w:p w:rsidR="00E86311" w:rsidRPr="00E86311" w:rsidRDefault="008E3232" w:rsidP="00CF1D25">
      <w:pPr>
        <w:pStyle w:val="SectionParagraph-AGR"/>
        <w:numPr>
          <w:ilvl w:val="0"/>
          <w:numId w:val="0"/>
        </w:numPr>
        <w:tabs>
          <w:tab w:val="num" w:pos="4112"/>
        </w:tabs>
        <w:spacing w:before="0" w:after="0" w:line="240" w:lineRule="auto"/>
        <w:rPr>
          <w:rFonts w:ascii="Times New Roman" w:hAnsi="Times New Roman" w:cs="Times New Roman"/>
          <w:color w:val="000000"/>
          <w:spacing w:val="-14"/>
          <w:lang w:val="ru-RU"/>
        </w:rPr>
      </w:pPr>
      <w:r>
        <w:rPr>
          <w:rFonts w:ascii="Times New Roman" w:hAnsi="Times New Roman" w:cs="Times New Roman"/>
          <w:lang w:val="ru-RU"/>
        </w:rPr>
        <w:t xml:space="preserve">    </w:t>
      </w:r>
      <w:r w:rsidR="00E86311" w:rsidRPr="00E86311">
        <w:rPr>
          <w:rFonts w:ascii="Times New Roman" w:hAnsi="Times New Roman" w:cs="Times New Roman"/>
          <w:lang w:val="ru-RU"/>
        </w:rPr>
        <w:t>Фирменное наименование Общества:</w:t>
      </w:r>
      <w:r w:rsidR="00E86311" w:rsidRPr="00E86311">
        <w:rPr>
          <w:rFonts w:ascii="Times New Roman" w:hAnsi="Times New Roman" w:cs="Times New Roman"/>
          <w:color w:val="000000"/>
          <w:spacing w:val="-2"/>
          <w:lang w:val="ru-RU"/>
        </w:rPr>
        <w:t xml:space="preserve"> </w:t>
      </w:r>
    </w:p>
    <w:p w:rsidR="00E86311" w:rsidRPr="00E86311" w:rsidRDefault="00E86311" w:rsidP="00E86311">
      <w:pPr>
        <w:pStyle w:val="SectionParagraph-AGR"/>
        <w:numPr>
          <w:ilvl w:val="0"/>
          <w:numId w:val="0"/>
        </w:numPr>
        <w:spacing w:before="0" w:after="0" w:line="240" w:lineRule="auto"/>
        <w:ind w:left="-284" w:firstLine="567"/>
        <w:rPr>
          <w:rFonts w:ascii="Times New Roman" w:hAnsi="Times New Roman" w:cs="Times New Roman"/>
          <w:color w:val="000000"/>
          <w:spacing w:val="-14"/>
          <w:lang w:val="ru-RU"/>
        </w:rPr>
      </w:pPr>
      <w:r w:rsidRPr="00E86311">
        <w:rPr>
          <w:rFonts w:ascii="Times New Roman" w:hAnsi="Times New Roman" w:cs="Times New Roman"/>
          <w:color w:val="000000"/>
          <w:lang w:val="ru-RU"/>
        </w:rPr>
        <w:t>Полное фирменное наименование:</w:t>
      </w:r>
    </w:p>
    <w:p w:rsidR="00E86311" w:rsidRPr="00E86311" w:rsidRDefault="00E86311" w:rsidP="00E86311">
      <w:pPr>
        <w:pStyle w:val="SectionText"/>
        <w:spacing w:before="0" w:after="0" w:line="240" w:lineRule="auto"/>
        <w:ind w:left="-284" w:firstLine="567"/>
        <w:rPr>
          <w:rFonts w:ascii="Times New Roman" w:hAnsi="Times New Roman" w:cs="Times New Roman"/>
          <w:b/>
          <w:lang w:val="ru-RU"/>
        </w:rPr>
      </w:pPr>
      <w:r w:rsidRPr="00E86311">
        <w:rPr>
          <w:rFonts w:ascii="Times New Roman" w:hAnsi="Times New Roman" w:cs="Times New Roman"/>
          <w:lang w:val="ru-RU"/>
        </w:rPr>
        <w:t>на русском языке:</w:t>
      </w:r>
      <w:r w:rsidRPr="00E86311">
        <w:rPr>
          <w:rFonts w:ascii="Times New Roman" w:hAnsi="Times New Roman" w:cs="Times New Roman"/>
          <w:lang w:val="ru-RU"/>
        </w:rPr>
        <w:tab/>
      </w:r>
      <w:r w:rsidRPr="00E86311">
        <w:rPr>
          <w:rFonts w:ascii="Times New Roman" w:hAnsi="Times New Roman" w:cs="Times New Roman"/>
          <w:b/>
          <w:lang w:val="ru-RU"/>
        </w:rPr>
        <w:t>Акционерное общество "КНАУФ ПЕТРОБОРД"</w:t>
      </w:r>
    </w:p>
    <w:p w:rsidR="00E86311" w:rsidRPr="00E86311" w:rsidRDefault="00E86311" w:rsidP="00E86311">
      <w:pPr>
        <w:pStyle w:val="SectionText"/>
        <w:spacing w:before="0" w:after="0" w:line="240" w:lineRule="auto"/>
        <w:ind w:left="-284" w:firstLine="567"/>
        <w:rPr>
          <w:rFonts w:ascii="Times New Roman" w:hAnsi="Times New Roman" w:cs="Times New Roman"/>
          <w:b/>
          <w:color w:val="0070C0"/>
          <w:lang w:val="de-DE"/>
        </w:rPr>
      </w:pPr>
      <w:r w:rsidRPr="00E86311">
        <w:rPr>
          <w:rFonts w:ascii="Times New Roman" w:hAnsi="Times New Roman" w:cs="Times New Roman"/>
          <w:lang w:val="ru-RU"/>
        </w:rPr>
        <w:t>на</w:t>
      </w:r>
      <w:r w:rsidRPr="00E86311">
        <w:rPr>
          <w:rFonts w:ascii="Times New Roman" w:hAnsi="Times New Roman" w:cs="Times New Roman"/>
          <w:lang w:val="de-DE"/>
        </w:rPr>
        <w:t xml:space="preserve"> </w:t>
      </w:r>
      <w:r w:rsidRPr="00E86311">
        <w:rPr>
          <w:rFonts w:ascii="Times New Roman" w:hAnsi="Times New Roman" w:cs="Times New Roman"/>
          <w:lang w:val="ru-RU"/>
        </w:rPr>
        <w:t>немецком</w:t>
      </w:r>
      <w:r w:rsidRPr="00E86311">
        <w:rPr>
          <w:rFonts w:ascii="Times New Roman" w:hAnsi="Times New Roman" w:cs="Times New Roman"/>
          <w:lang w:val="de-DE"/>
        </w:rPr>
        <w:t xml:space="preserve"> </w:t>
      </w:r>
      <w:r w:rsidRPr="00E86311">
        <w:rPr>
          <w:rFonts w:ascii="Times New Roman" w:hAnsi="Times New Roman" w:cs="Times New Roman"/>
          <w:lang w:val="ru-RU"/>
        </w:rPr>
        <w:t>языке</w:t>
      </w:r>
      <w:r w:rsidRPr="00E86311">
        <w:rPr>
          <w:rFonts w:ascii="Times New Roman" w:hAnsi="Times New Roman" w:cs="Times New Roman"/>
          <w:lang w:val="de-DE"/>
        </w:rPr>
        <w:t xml:space="preserve">:  </w:t>
      </w:r>
      <w:r w:rsidRPr="00E86311">
        <w:rPr>
          <w:rFonts w:ascii="Times New Roman" w:hAnsi="Times New Roman" w:cs="Times New Roman"/>
          <w:b/>
          <w:lang w:val="de-DE"/>
        </w:rPr>
        <w:t>Aktiengesellschaft KNAUF PETROBOARD</w:t>
      </w:r>
    </w:p>
    <w:p w:rsidR="00E86311" w:rsidRPr="00E86311" w:rsidRDefault="00E86311" w:rsidP="00E86311">
      <w:pPr>
        <w:pStyle w:val="SectionText"/>
        <w:spacing w:before="0" w:after="0" w:line="240" w:lineRule="auto"/>
        <w:ind w:left="-284" w:firstLine="567"/>
        <w:rPr>
          <w:rFonts w:ascii="Times New Roman" w:hAnsi="Times New Roman" w:cs="Times New Roman"/>
          <w:lang w:val="ru-RU"/>
        </w:rPr>
      </w:pPr>
      <w:r w:rsidRPr="00E86311">
        <w:rPr>
          <w:rFonts w:ascii="Times New Roman" w:hAnsi="Times New Roman" w:cs="Times New Roman"/>
          <w:lang w:val="ru-RU"/>
        </w:rPr>
        <w:t>Сокращенное фирменное наименование:</w:t>
      </w:r>
    </w:p>
    <w:p w:rsidR="00E86311" w:rsidRPr="00E86311" w:rsidRDefault="00E86311" w:rsidP="00E86311">
      <w:pPr>
        <w:pStyle w:val="SectionText"/>
        <w:spacing w:before="0" w:after="0" w:line="240" w:lineRule="auto"/>
        <w:ind w:left="-284" w:firstLine="567"/>
        <w:rPr>
          <w:rFonts w:ascii="Times New Roman" w:hAnsi="Times New Roman" w:cs="Times New Roman"/>
          <w:lang w:val="ru-RU"/>
        </w:rPr>
      </w:pPr>
      <w:r w:rsidRPr="00E86311">
        <w:rPr>
          <w:rFonts w:ascii="Times New Roman" w:hAnsi="Times New Roman" w:cs="Times New Roman"/>
          <w:lang w:val="ru-RU"/>
        </w:rPr>
        <w:t>на русском языке:</w:t>
      </w:r>
      <w:r w:rsidRPr="00E86311">
        <w:rPr>
          <w:rFonts w:ascii="Times New Roman" w:hAnsi="Times New Roman" w:cs="Times New Roman"/>
          <w:lang w:val="ru-RU"/>
        </w:rPr>
        <w:tab/>
      </w:r>
      <w:r w:rsidRPr="00E86311">
        <w:rPr>
          <w:rFonts w:ascii="Times New Roman" w:hAnsi="Times New Roman" w:cs="Times New Roman"/>
          <w:b/>
          <w:lang w:val="ru-RU"/>
        </w:rPr>
        <w:t>АО "КНАУФ ПЕТРОБОРД"</w:t>
      </w:r>
    </w:p>
    <w:p w:rsidR="00E86311" w:rsidRPr="00E86311" w:rsidRDefault="00E86311" w:rsidP="00E86311">
      <w:pPr>
        <w:pStyle w:val="SectionText"/>
        <w:spacing w:before="0" w:after="0" w:line="240" w:lineRule="auto"/>
        <w:ind w:left="-284" w:firstLine="567"/>
        <w:rPr>
          <w:rFonts w:ascii="Times New Roman" w:hAnsi="Times New Roman" w:cs="Times New Roman"/>
          <w:b/>
          <w:spacing w:val="-4"/>
          <w:lang w:val="ru-RU"/>
        </w:rPr>
      </w:pPr>
      <w:r w:rsidRPr="00E86311">
        <w:rPr>
          <w:rFonts w:ascii="Times New Roman" w:hAnsi="Times New Roman" w:cs="Times New Roman"/>
          <w:lang w:val="ru-RU"/>
        </w:rPr>
        <w:t xml:space="preserve">на немецком языке: </w:t>
      </w:r>
      <w:r w:rsidRPr="00E86311">
        <w:rPr>
          <w:rFonts w:ascii="Times New Roman" w:hAnsi="Times New Roman" w:cs="Times New Roman"/>
          <w:b/>
          <w:spacing w:val="-4"/>
          <w:lang w:val="ru-RU"/>
        </w:rPr>
        <w:t xml:space="preserve">AO </w:t>
      </w:r>
      <w:r w:rsidRPr="00E86311">
        <w:rPr>
          <w:rFonts w:ascii="Times New Roman" w:hAnsi="Times New Roman" w:cs="Times New Roman"/>
          <w:b/>
          <w:spacing w:val="-4"/>
        </w:rPr>
        <w:t>KNAUF</w:t>
      </w:r>
      <w:r w:rsidRPr="00E86311">
        <w:rPr>
          <w:rFonts w:ascii="Times New Roman" w:hAnsi="Times New Roman" w:cs="Times New Roman"/>
          <w:b/>
          <w:spacing w:val="-4"/>
          <w:lang w:val="ru-RU"/>
        </w:rPr>
        <w:t xml:space="preserve"> </w:t>
      </w:r>
      <w:r w:rsidRPr="00E86311">
        <w:rPr>
          <w:rFonts w:ascii="Times New Roman" w:hAnsi="Times New Roman" w:cs="Times New Roman"/>
          <w:b/>
          <w:spacing w:val="-4"/>
        </w:rPr>
        <w:t>PETROBOARD</w:t>
      </w:r>
    </w:p>
    <w:p w:rsidR="00E86311" w:rsidRPr="00E86311" w:rsidRDefault="00E86311" w:rsidP="00E86311">
      <w:pPr>
        <w:ind w:left="-284" w:firstLine="567"/>
        <w:jc w:val="both"/>
        <w:rPr>
          <w:sz w:val="22"/>
          <w:szCs w:val="22"/>
        </w:rPr>
      </w:pPr>
    </w:p>
    <w:p w:rsidR="008C5B60" w:rsidRDefault="00E86311" w:rsidP="00E86311">
      <w:pPr>
        <w:ind w:left="-284" w:firstLine="567"/>
        <w:jc w:val="both"/>
        <w:rPr>
          <w:sz w:val="22"/>
          <w:szCs w:val="22"/>
        </w:rPr>
      </w:pPr>
      <w:r w:rsidRPr="00E86311">
        <w:rPr>
          <w:sz w:val="22"/>
          <w:szCs w:val="22"/>
        </w:rPr>
        <w:t xml:space="preserve">Место нахождения Общества: </w:t>
      </w:r>
      <w:proofErr w:type="gramStart"/>
      <w:r w:rsidRPr="00E86311">
        <w:rPr>
          <w:sz w:val="22"/>
          <w:szCs w:val="22"/>
        </w:rPr>
        <w:t xml:space="preserve">Российская Федерация, </w:t>
      </w:r>
      <w:r w:rsidRPr="00E86311">
        <w:rPr>
          <w:bCs/>
          <w:sz w:val="22"/>
          <w:szCs w:val="22"/>
        </w:rPr>
        <w:t>188320, Ленинградская  область, Гатчинский район, г. Коммунар, ул. Павловская, д. 9</w:t>
      </w:r>
      <w:r>
        <w:rPr>
          <w:sz w:val="22"/>
          <w:szCs w:val="22"/>
        </w:rPr>
        <w:t>.</w:t>
      </w:r>
      <w:proofErr w:type="gramEnd"/>
    </w:p>
    <w:p w:rsidR="00E86311" w:rsidRDefault="00E86311" w:rsidP="00E86311">
      <w:pPr>
        <w:ind w:left="-284" w:firstLine="567"/>
        <w:jc w:val="both"/>
        <w:rPr>
          <w:sz w:val="22"/>
          <w:szCs w:val="22"/>
        </w:rPr>
      </w:pPr>
      <w:r w:rsidRPr="00E86311">
        <w:rPr>
          <w:sz w:val="22"/>
          <w:szCs w:val="22"/>
        </w:rPr>
        <w:t>По данному адресу располагается постоянно действующий исполнительный орган Общества.</w:t>
      </w:r>
    </w:p>
    <w:p w:rsidR="00CF1D25" w:rsidRPr="00864082" w:rsidRDefault="00CF1D25" w:rsidP="00CF1D25">
      <w:pPr>
        <w:ind w:left="-284" w:right="55" w:firstLine="567"/>
        <w:jc w:val="both"/>
        <w:rPr>
          <w:iCs/>
          <w:sz w:val="22"/>
          <w:szCs w:val="22"/>
        </w:rPr>
      </w:pPr>
      <w:r w:rsidRPr="00864082">
        <w:rPr>
          <w:bCs/>
          <w:sz w:val="22"/>
          <w:szCs w:val="22"/>
        </w:rPr>
        <w:t>Телефон:</w:t>
      </w:r>
      <w:r w:rsidRPr="00864082">
        <w:rPr>
          <w:b/>
          <w:bCs/>
          <w:sz w:val="22"/>
          <w:szCs w:val="22"/>
        </w:rPr>
        <w:t xml:space="preserve"> </w:t>
      </w:r>
      <w:r w:rsidRPr="00864082">
        <w:rPr>
          <w:bCs/>
          <w:sz w:val="22"/>
          <w:szCs w:val="22"/>
        </w:rPr>
        <w:t>(</w:t>
      </w:r>
      <w:r w:rsidRPr="00864082">
        <w:rPr>
          <w:iCs/>
          <w:sz w:val="22"/>
          <w:szCs w:val="22"/>
        </w:rPr>
        <w:t>812) 460-16-96, 460-22-78</w:t>
      </w:r>
    </w:p>
    <w:p w:rsidR="00CF1D25" w:rsidRPr="00864082" w:rsidRDefault="00CF1D25" w:rsidP="00CF1D25">
      <w:pPr>
        <w:ind w:left="-284" w:right="55" w:firstLine="567"/>
        <w:jc w:val="both"/>
        <w:rPr>
          <w:iCs/>
          <w:sz w:val="22"/>
          <w:szCs w:val="22"/>
        </w:rPr>
      </w:pPr>
      <w:r w:rsidRPr="00864082">
        <w:rPr>
          <w:iCs/>
          <w:sz w:val="22"/>
          <w:szCs w:val="22"/>
        </w:rPr>
        <w:t xml:space="preserve">Факс: </w:t>
      </w:r>
      <w:r w:rsidRPr="00864082">
        <w:rPr>
          <w:sz w:val="22"/>
          <w:szCs w:val="22"/>
        </w:rPr>
        <w:t>(812) 460-22-87</w:t>
      </w:r>
    </w:p>
    <w:p w:rsidR="00CF1D25" w:rsidRDefault="00CF1D25" w:rsidP="00CF1D25">
      <w:pPr>
        <w:ind w:left="-284" w:right="55" w:firstLine="567"/>
        <w:jc w:val="both"/>
        <w:rPr>
          <w:iCs/>
          <w:sz w:val="22"/>
          <w:szCs w:val="22"/>
        </w:rPr>
      </w:pPr>
      <w:r w:rsidRPr="00864082">
        <w:rPr>
          <w:iCs/>
          <w:sz w:val="22"/>
          <w:szCs w:val="22"/>
        </w:rPr>
        <w:t>Адрес электронной почты</w:t>
      </w:r>
      <w:r>
        <w:rPr>
          <w:iCs/>
          <w:sz w:val="22"/>
          <w:szCs w:val="22"/>
        </w:rPr>
        <w:t xml:space="preserve"> Общества</w:t>
      </w:r>
      <w:r w:rsidRPr="00864082">
        <w:rPr>
          <w:iCs/>
          <w:sz w:val="22"/>
          <w:szCs w:val="22"/>
        </w:rPr>
        <w:t xml:space="preserve">: </w:t>
      </w:r>
      <w:hyperlink r:id="rId10" w:history="1">
        <w:r w:rsidRPr="00E46F6F">
          <w:rPr>
            <w:rStyle w:val="af1"/>
            <w:iCs/>
            <w:sz w:val="22"/>
            <w:szCs w:val="22"/>
            <w:lang w:val="en-US"/>
          </w:rPr>
          <w:t>kpb</w:t>
        </w:r>
        <w:r w:rsidRPr="00E46F6F">
          <w:rPr>
            <w:rStyle w:val="af1"/>
            <w:iCs/>
            <w:sz w:val="22"/>
            <w:szCs w:val="22"/>
          </w:rPr>
          <w:t>@</w:t>
        </w:r>
        <w:r w:rsidRPr="00E46F6F">
          <w:rPr>
            <w:rStyle w:val="af1"/>
            <w:iCs/>
            <w:sz w:val="22"/>
            <w:szCs w:val="22"/>
            <w:lang w:val="en-US"/>
          </w:rPr>
          <w:t>knauf</w:t>
        </w:r>
        <w:r w:rsidRPr="00E46F6F">
          <w:rPr>
            <w:rStyle w:val="af1"/>
            <w:iCs/>
            <w:sz w:val="22"/>
            <w:szCs w:val="22"/>
          </w:rPr>
          <w:t>.</w:t>
        </w:r>
        <w:proofErr w:type="spellStart"/>
        <w:r w:rsidRPr="00E46F6F">
          <w:rPr>
            <w:rStyle w:val="af1"/>
            <w:iCs/>
            <w:sz w:val="22"/>
            <w:szCs w:val="22"/>
            <w:lang w:val="en-US"/>
          </w:rPr>
          <w:t>ru</w:t>
        </w:r>
        <w:proofErr w:type="spellEnd"/>
      </w:hyperlink>
    </w:p>
    <w:p w:rsidR="00E86311" w:rsidRPr="00E86311" w:rsidRDefault="00E86311" w:rsidP="00E86311">
      <w:pPr>
        <w:ind w:left="-284" w:firstLine="567"/>
        <w:jc w:val="both"/>
        <w:rPr>
          <w:spacing w:val="-14"/>
          <w:sz w:val="22"/>
          <w:szCs w:val="22"/>
        </w:rPr>
      </w:pPr>
    </w:p>
    <w:p w:rsidR="001042B4" w:rsidRDefault="001042B4" w:rsidP="00E86311">
      <w:pPr>
        <w:widowControl w:val="0"/>
        <w:shd w:val="clear" w:color="auto" w:fill="FFFFFF"/>
        <w:tabs>
          <w:tab w:val="left" w:pos="-2835"/>
          <w:tab w:val="num" w:pos="1620"/>
          <w:tab w:val="left" w:pos="10260"/>
        </w:tabs>
        <w:autoSpaceDE w:val="0"/>
        <w:autoSpaceDN w:val="0"/>
        <w:adjustRightInd w:val="0"/>
        <w:ind w:left="-284" w:firstLine="567"/>
        <w:jc w:val="both"/>
        <w:rPr>
          <w:b/>
          <w:sz w:val="22"/>
          <w:szCs w:val="22"/>
        </w:rPr>
      </w:pPr>
    </w:p>
    <w:p w:rsidR="00705207" w:rsidRPr="00E86311" w:rsidRDefault="00705207" w:rsidP="00E86311">
      <w:pPr>
        <w:widowControl w:val="0"/>
        <w:shd w:val="clear" w:color="auto" w:fill="FFFFFF"/>
        <w:tabs>
          <w:tab w:val="left" w:pos="-2835"/>
          <w:tab w:val="num" w:pos="1620"/>
          <w:tab w:val="left" w:pos="10260"/>
        </w:tabs>
        <w:autoSpaceDE w:val="0"/>
        <w:autoSpaceDN w:val="0"/>
        <w:adjustRightInd w:val="0"/>
        <w:ind w:left="-284" w:firstLine="567"/>
        <w:jc w:val="both"/>
        <w:rPr>
          <w:b/>
          <w:sz w:val="22"/>
          <w:szCs w:val="22"/>
        </w:rPr>
      </w:pPr>
      <w:r w:rsidRPr="00E86311">
        <w:rPr>
          <w:b/>
          <w:sz w:val="22"/>
          <w:szCs w:val="22"/>
        </w:rPr>
        <w:t>2.2. Уставный капитал Общества</w:t>
      </w:r>
    </w:p>
    <w:p w:rsidR="00705207" w:rsidRPr="00E86311" w:rsidRDefault="00705207" w:rsidP="00E86311">
      <w:pPr>
        <w:widowControl w:val="0"/>
        <w:shd w:val="clear" w:color="auto" w:fill="FFFFFF"/>
        <w:tabs>
          <w:tab w:val="left" w:pos="-2835"/>
          <w:tab w:val="num" w:pos="1620"/>
          <w:tab w:val="left" w:pos="10260"/>
        </w:tabs>
        <w:autoSpaceDE w:val="0"/>
        <w:autoSpaceDN w:val="0"/>
        <w:adjustRightInd w:val="0"/>
        <w:ind w:left="-284" w:firstLine="567"/>
        <w:jc w:val="both"/>
        <w:rPr>
          <w:sz w:val="22"/>
          <w:szCs w:val="22"/>
        </w:rPr>
      </w:pPr>
    </w:p>
    <w:p w:rsidR="00CF1D25" w:rsidRPr="00CF1D25" w:rsidRDefault="00CF1D25" w:rsidP="00CF1D25">
      <w:pPr>
        <w:pStyle w:val="SectionParagraph-AGR"/>
        <w:numPr>
          <w:ilvl w:val="0"/>
          <w:numId w:val="0"/>
        </w:numPr>
        <w:tabs>
          <w:tab w:val="num" w:pos="4112"/>
        </w:tabs>
        <w:spacing w:before="0" w:after="0" w:line="240" w:lineRule="auto"/>
        <w:ind w:left="-284" w:firstLine="568"/>
        <w:rPr>
          <w:rFonts w:ascii="Times New Roman" w:hAnsi="Times New Roman" w:cs="Times New Roman"/>
          <w:lang w:val="ru-RU"/>
        </w:rPr>
      </w:pPr>
      <w:r w:rsidRPr="00CF1D25">
        <w:rPr>
          <w:rFonts w:ascii="Times New Roman" w:hAnsi="Times New Roman" w:cs="Times New Roman"/>
          <w:lang w:val="ru-RU"/>
        </w:rPr>
        <w:t>Уставный капитал Общества составляется из номинальной  стоимости акций общества, приобретенных акционерами.</w:t>
      </w:r>
    </w:p>
    <w:p w:rsidR="00CF1D25" w:rsidRPr="00CF1D25" w:rsidRDefault="00CF1D25" w:rsidP="00CF1D25">
      <w:pPr>
        <w:shd w:val="clear" w:color="auto" w:fill="FFFFFF"/>
        <w:ind w:left="-284" w:firstLine="568"/>
        <w:jc w:val="both"/>
        <w:rPr>
          <w:sz w:val="22"/>
          <w:szCs w:val="22"/>
        </w:rPr>
      </w:pPr>
      <w:r w:rsidRPr="00CF1D25">
        <w:rPr>
          <w:sz w:val="22"/>
          <w:szCs w:val="22"/>
        </w:rPr>
        <w:t>Размер уставного капитала Обще</w:t>
      </w:r>
      <w:r w:rsidR="00B5209B">
        <w:rPr>
          <w:sz w:val="22"/>
          <w:szCs w:val="22"/>
        </w:rPr>
        <w:t>ства составляет 3 501 487 474 (т</w:t>
      </w:r>
      <w:r w:rsidRPr="00CF1D25">
        <w:rPr>
          <w:sz w:val="22"/>
          <w:szCs w:val="22"/>
        </w:rPr>
        <w:t>ри миллиарда пятьсот один миллион четыреста восемьдесят семь тысяч четыреста семьдесят четыре) рубля. Уставный капитал Общес</w:t>
      </w:r>
      <w:r w:rsidR="00B5209B">
        <w:rPr>
          <w:sz w:val="22"/>
          <w:szCs w:val="22"/>
        </w:rPr>
        <w:t>тва разделен на 3 501 487 474 (т</w:t>
      </w:r>
      <w:r w:rsidRPr="00CF1D25">
        <w:rPr>
          <w:sz w:val="22"/>
          <w:szCs w:val="22"/>
        </w:rPr>
        <w:t xml:space="preserve">ри миллиарда пятьсот один миллион четыреста восемьдесят семь тысяч четыреста семьдесят четыре) обыкновенных именных акций номинальной стоимостью 1 (один) рубль каждая, выпущенных в бездокументарной форме и приобретенных акционерами общества. </w:t>
      </w:r>
    </w:p>
    <w:p w:rsidR="00CF1D25" w:rsidRPr="00CF1D25" w:rsidRDefault="00CF1D25" w:rsidP="00CF1D25">
      <w:pPr>
        <w:pStyle w:val="SectionParagraph-AGR"/>
        <w:numPr>
          <w:ilvl w:val="0"/>
          <w:numId w:val="0"/>
        </w:numPr>
        <w:tabs>
          <w:tab w:val="num" w:pos="4112"/>
        </w:tabs>
        <w:spacing w:before="0" w:after="0" w:line="240" w:lineRule="auto"/>
        <w:ind w:left="-284" w:firstLine="568"/>
        <w:rPr>
          <w:rFonts w:ascii="Times New Roman" w:hAnsi="Times New Roman" w:cs="Times New Roman"/>
          <w:lang w:val="ru-RU"/>
        </w:rPr>
      </w:pPr>
      <w:r w:rsidRPr="00CF1D25">
        <w:rPr>
          <w:rFonts w:ascii="Times New Roman" w:hAnsi="Times New Roman" w:cs="Times New Roman"/>
          <w:lang w:val="ru-RU"/>
        </w:rPr>
        <w:t xml:space="preserve">Общество вправе размещать дополнительно к размещенным акциям обыкновенные именные акции в количестве </w:t>
      </w:r>
      <w:r w:rsidRPr="00CF1D25">
        <w:rPr>
          <w:rFonts w:ascii="Times New Roman" w:hAnsi="Times New Roman" w:cs="Times New Roman"/>
          <w:noProof/>
          <w:lang w:val="ru-RU"/>
        </w:rPr>
        <w:t>500</w:t>
      </w:r>
      <w:r w:rsidRPr="00CF1D25">
        <w:rPr>
          <w:rFonts w:ascii="Times New Roman" w:hAnsi="Times New Roman" w:cs="Times New Roman"/>
          <w:noProof/>
        </w:rPr>
        <w:t> </w:t>
      </w:r>
      <w:r w:rsidRPr="00CF1D25">
        <w:rPr>
          <w:rFonts w:ascii="Times New Roman" w:hAnsi="Times New Roman" w:cs="Times New Roman"/>
          <w:noProof/>
          <w:lang w:val="ru-RU"/>
        </w:rPr>
        <w:t>000 000</w:t>
      </w:r>
      <w:r w:rsidRPr="00CF1D25">
        <w:rPr>
          <w:rFonts w:ascii="Times New Roman" w:hAnsi="Times New Roman" w:cs="Times New Roman"/>
          <w:lang w:val="ru-RU"/>
        </w:rPr>
        <w:t xml:space="preserve"> (</w:t>
      </w:r>
      <w:r w:rsidR="00B5209B">
        <w:rPr>
          <w:rFonts w:ascii="Times New Roman" w:hAnsi="Times New Roman" w:cs="Times New Roman"/>
          <w:noProof/>
          <w:lang w:val="ru-RU"/>
        </w:rPr>
        <w:t>п</w:t>
      </w:r>
      <w:r w:rsidRPr="00CF1D25">
        <w:rPr>
          <w:rFonts w:ascii="Times New Roman" w:hAnsi="Times New Roman" w:cs="Times New Roman"/>
          <w:noProof/>
          <w:lang w:val="ru-RU"/>
        </w:rPr>
        <w:t>ятьсот миллионов</w:t>
      </w:r>
      <w:r w:rsidRPr="00CF1D25">
        <w:rPr>
          <w:rFonts w:ascii="Times New Roman" w:hAnsi="Times New Roman" w:cs="Times New Roman"/>
          <w:lang w:val="ru-RU"/>
        </w:rPr>
        <w:t xml:space="preserve">) </w:t>
      </w:r>
      <w:r w:rsidR="00B5209B">
        <w:rPr>
          <w:rFonts w:ascii="Times New Roman" w:hAnsi="Times New Roman" w:cs="Times New Roman"/>
          <w:lang w:val="ru-RU"/>
        </w:rPr>
        <w:t>штук номинальной стоимостью 1 (о</w:t>
      </w:r>
      <w:r w:rsidRPr="00CF1D25">
        <w:rPr>
          <w:rFonts w:ascii="Times New Roman" w:hAnsi="Times New Roman" w:cs="Times New Roman"/>
          <w:lang w:val="ru-RU"/>
        </w:rPr>
        <w:t xml:space="preserve">дин) рубль каждая (объявленные акции). </w:t>
      </w:r>
    </w:p>
    <w:p w:rsidR="00CF1D25" w:rsidRPr="00CF1D25" w:rsidRDefault="00CF1D25" w:rsidP="00CF1D25">
      <w:pPr>
        <w:pStyle w:val="SectionParagraph-AGR"/>
        <w:numPr>
          <w:ilvl w:val="0"/>
          <w:numId w:val="0"/>
        </w:numPr>
        <w:spacing w:before="0" w:after="0" w:line="240" w:lineRule="auto"/>
        <w:ind w:left="-284" w:firstLine="568"/>
        <w:rPr>
          <w:rFonts w:ascii="Times New Roman" w:hAnsi="Times New Roman" w:cs="Times New Roman"/>
          <w:lang w:val="ru-RU"/>
        </w:rPr>
      </w:pPr>
      <w:r w:rsidRPr="00CF1D25">
        <w:rPr>
          <w:rFonts w:ascii="Times New Roman" w:hAnsi="Times New Roman" w:cs="Times New Roman"/>
          <w:lang w:val="ru-RU"/>
        </w:rPr>
        <w:t xml:space="preserve">Обыкновенные акции предоставляют те же права, что и размещенные акции соответствующей категории (типа), предусмотренные настоящим Уставом. </w:t>
      </w:r>
    </w:p>
    <w:p w:rsidR="00CF1D25" w:rsidRPr="00CF1D25" w:rsidRDefault="00CF1D25" w:rsidP="00CF1D25">
      <w:pPr>
        <w:pStyle w:val="SectionParagraph-AGR"/>
        <w:numPr>
          <w:ilvl w:val="0"/>
          <w:numId w:val="0"/>
        </w:numPr>
        <w:spacing w:before="0" w:after="0" w:line="240" w:lineRule="auto"/>
        <w:ind w:left="-284" w:firstLine="568"/>
        <w:rPr>
          <w:rFonts w:ascii="Times New Roman" w:hAnsi="Times New Roman" w:cs="Times New Roman"/>
          <w:lang w:val="ru-RU"/>
        </w:rPr>
      </w:pPr>
      <w:r w:rsidRPr="00CF1D25">
        <w:rPr>
          <w:rFonts w:ascii="Times New Roman" w:hAnsi="Times New Roman" w:cs="Times New Roman"/>
          <w:lang w:val="ru-RU"/>
        </w:rPr>
        <w:t>Дополнительные обыкновенные акции могут оплачиваться деньгами, ценными бумагами, другими вещами или имущественными правами либо иными правами, имеющими денежную оценку.</w:t>
      </w:r>
    </w:p>
    <w:p w:rsidR="00CF1D25" w:rsidRDefault="00CF1D25" w:rsidP="00E86311">
      <w:pPr>
        <w:ind w:left="-284" w:firstLine="567"/>
        <w:jc w:val="both"/>
        <w:rPr>
          <w:b/>
          <w:sz w:val="22"/>
          <w:szCs w:val="22"/>
        </w:rPr>
      </w:pPr>
    </w:p>
    <w:p w:rsidR="001042B4" w:rsidRDefault="001042B4" w:rsidP="00E86311">
      <w:pPr>
        <w:ind w:left="-284" w:firstLine="567"/>
        <w:jc w:val="both"/>
        <w:rPr>
          <w:b/>
          <w:sz w:val="22"/>
          <w:szCs w:val="22"/>
        </w:rPr>
      </w:pPr>
    </w:p>
    <w:p w:rsidR="00705207" w:rsidRPr="00E86311" w:rsidRDefault="00705207" w:rsidP="00E86311">
      <w:pPr>
        <w:ind w:left="-284" w:firstLine="567"/>
        <w:jc w:val="both"/>
        <w:rPr>
          <w:b/>
          <w:sz w:val="22"/>
          <w:szCs w:val="22"/>
        </w:rPr>
      </w:pPr>
      <w:r w:rsidRPr="00E86311">
        <w:rPr>
          <w:b/>
          <w:sz w:val="22"/>
          <w:szCs w:val="22"/>
        </w:rPr>
        <w:t xml:space="preserve">2.3. Информация об аудиторе Общества </w:t>
      </w:r>
    </w:p>
    <w:p w:rsidR="00705207" w:rsidRPr="00E86311" w:rsidRDefault="00705207" w:rsidP="00E86311">
      <w:pPr>
        <w:ind w:left="-284" w:firstLine="567"/>
        <w:jc w:val="both"/>
        <w:rPr>
          <w:sz w:val="22"/>
          <w:szCs w:val="22"/>
        </w:rPr>
      </w:pPr>
    </w:p>
    <w:p w:rsidR="00705207" w:rsidRPr="00E86311" w:rsidRDefault="00705207" w:rsidP="00E86311">
      <w:pPr>
        <w:ind w:left="-284" w:firstLine="567"/>
        <w:jc w:val="both"/>
        <w:rPr>
          <w:sz w:val="22"/>
          <w:szCs w:val="22"/>
        </w:rPr>
      </w:pPr>
      <w:r w:rsidRPr="00E86311">
        <w:rPr>
          <w:sz w:val="22"/>
          <w:szCs w:val="22"/>
        </w:rPr>
        <w:t>Для проведения независимой проверки бухгалтерского учета и финансо</w:t>
      </w:r>
      <w:r w:rsidR="00EF7DD5">
        <w:rPr>
          <w:sz w:val="22"/>
          <w:szCs w:val="22"/>
        </w:rPr>
        <w:t xml:space="preserve">вой (бухгалтерской) отчетности </w:t>
      </w:r>
      <w:r w:rsidRPr="00E86311">
        <w:rPr>
          <w:sz w:val="22"/>
          <w:szCs w:val="22"/>
        </w:rPr>
        <w:t>АО «К</w:t>
      </w:r>
      <w:r w:rsidR="00CF1D25">
        <w:rPr>
          <w:sz w:val="22"/>
          <w:szCs w:val="22"/>
        </w:rPr>
        <w:t>НАУФ ПЕТРОБОРД</w:t>
      </w:r>
      <w:r w:rsidRPr="00E86311">
        <w:rPr>
          <w:sz w:val="22"/>
          <w:szCs w:val="22"/>
        </w:rPr>
        <w:t>» за 201</w:t>
      </w:r>
      <w:r w:rsidR="00EF7DD5">
        <w:rPr>
          <w:sz w:val="22"/>
          <w:szCs w:val="22"/>
        </w:rPr>
        <w:t>5</w:t>
      </w:r>
      <w:r w:rsidRPr="00E86311">
        <w:rPr>
          <w:sz w:val="22"/>
          <w:szCs w:val="22"/>
        </w:rPr>
        <w:t xml:space="preserve"> год, решением </w:t>
      </w:r>
      <w:r w:rsidR="00387DE9">
        <w:rPr>
          <w:sz w:val="22"/>
          <w:szCs w:val="22"/>
        </w:rPr>
        <w:t xml:space="preserve">годового общего собрания акционеров Общества </w:t>
      </w:r>
      <w:r w:rsidRPr="00E86311">
        <w:rPr>
          <w:sz w:val="22"/>
          <w:szCs w:val="22"/>
        </w:rPr>
        <w:t xml:space="preserve">был утвержден аудитор – </w:t>
      </w:r>
      <w:r w:rsidR="00387DE9">
        <w:rPr>
          <w:sz w:val="22"/>
          <w:szCs w:val="22"/>
        </w:rPr>
        <w:t>А</w:t>
      </w:r>
      <w:r w:rsidRPr="00E86311">
        <w:rPr>
          <w:sz w:val="22"/>
          <w:szCs w:val="22"/>
        </w:rPr>
        <w:t>кционерное общество «</w:t>
      </w:r>
      <w:r w:rsidR="00387DE9">
        <w:rPr>
          <w:sz w:val="22"/>
          <w:szCs w:val="22"/>
        </w:rPr>
        <w:t>ПрайсвотерхаусКуперс Аудит»</w:t>
      </w:r>
      <w:r w:rsidRPr="00E86311">
        <w:rPr>
          <w:sz w:val="22"/>
          <w:szCs w:val="22"/>
        </w:rPr>
        <w:t>.</w:t>
      </w:r>
    </w:p>
    <w:p w:rsidR="00387DE9" w:rsidRPr="00E86311" w:rsidRDefault="00705207" w:rsidP="00387DE9">
      <w:pPr>
        <w:ind w:left="-284" w:firstLine="567"/>
        <w:jc w:val="both"/>
        <w:rPr>
          <w:sz w:val="22"/>
          <w:szCs w:val="22"/>
        </w:rPr>
      </w:pPr>
      <w:r w:rsidRPr="00E86311">
        <w:rPr>
          <w:sz w:val="22"/>
          <w:szCs w:val="22"/>
        </w:rPr>
        <w:t xml:space="preserve">Полное фирменное наименование аудиторской организации: </w:t>
      </w:r>
      <w:r w:rsidR="00387DE9">
        <w:rPr>
          <w:sz w:val="22"/>
          <w:szCs w:val="22"/>
        </w:rPr>
        <w:t>А</w:t>
      </w:r>
      <w:r w:rsidR="00387DE9" w:rsidRPr="00E86311">
        <w:rPr>
          <w:sz w:val="22"/>
          <w:szCs w:val="22"/>
        </w:rPr>
        <w:t>кционерное общество «</w:t>
      </w:r>
      <w:proofErr w:type="spellStart"/>
      <w:r w:rsidR="00387DE9">
        <w:rPr>
          <w:sz w:val="22"/>
          <w:szCs w:val="22"/>
        </w:rPr>
        <w:t>ПрайсвотерхаусКуперс</w:t>
      </w:r>
      <w:proofErr w:type="spellEnd"/>
      <w:r w:rsidR="00387DE9">
        <w:rPr>
          <w:sz w:val="22"/>
          <w:szCs w:val="22"/>
        </w:rPr>
        <w:t xml:space="preserve"> Аудит»</w:t>
      </w:r>
      <w:r w:rsidR="00387DE9" w:rsidRPr="00E86311">
        <w:rPr>
          <w:sz w:val="22"/>
          <w:szCs w:val="22"/>
        </w:rPr>
        <w:t>.</w:t>
      </w:r>
    </w:p>
    <w:p w:rsidR="00705207" w:rsidRPr="00E86311" w:rsidRDefault="00705207" w:rsidP="00E86311">
      <w:pPr>
        <w:ind w:left="-284" w:firstLine="567"/>
        <w:jc w:val="both"/>
        <w:rPr>
          <w:sz w:val="22"/>
          <w:szCs w:val="22"/>
        </w:rPr>
      </w:pPr>
      <w:r w:rsidRPr="00E86311">
        <w:rPr>
          <w:sz w:val="22"/>
          <w:szCs w:val="22"/>
        </w:rPr>
        <w:t>Сокращенное фирменное наименование:</w:t>
      </w:r>
      <w:r w:rsidRPr="00E86311">
        <w:rPr>
          <w:rStyle w:val="Subst"/>
          <w:bCs w:val="0"/>
          <w:iCs w:val="0"/>
          <w:sz w:val="22"/>
          <w:szCs w:val="22"/>
        </w:rPr>
        <w:t xml:space="preserve"> </w:t>
      </w:r>
      <w:r w:rsidRPr="00E86311">
        <w:rPr>
          <w:rStyle w:val="Subst"/>
          <w:b w:val="0"/>
          <w:bCs w:val="0"/>
          <w:i w:val="0"/>
          <w:iCs w:val="0"/>
          <w:sz w:val="22"/>
          <w:szCs w:val="22"/>
        </w:rPr>
        <w:t>АО "</w:t>
      </w:r>
      <w:proofErr w:type="spellStart"/>
      <w:r w:rsidR="00387DE9">
        <w:rPr>
          <w:rStyle w:val="Subst"/>
          <w:b w:val="0"/>
          <w:bCs w:val="0"/>
          <w:i w:val="0"/>
          <w:iCs w:val="0"/>
          <w:sz w:val="22"/>
          <w:szCs w:val="22"/>
        </w:rPr>
        <w:t>ПвК</w:t>
      </w:r>
      <w:proofErr w:type="spellEnd"/>
      <w:r w:rsidR="00387DE9">
        <w:rPr>
          <w:rStyle w:val="Subst"/>
          <w:b w:val="0"/>
          <w:bCs w:val="0"/>
          <w:i w:val="0"/>
          <w:iCs w:val="0"/>
          <w:sz w:val="22"/>
          <w:szCs w:val="22"/>
        </w:rPr>
        <w:t xml:space="preserve"> Аудит</w:t>
      </w:r>
      <w:r w:rsidRPr="00E86311">
        <w:rPr>
          <w:rStyle w:val="Subst"/>
          <w:b w:val="0"/>
          <w:bCs w:val="0"/>
          <w:i w:val="0"/>
          <w:iCs w:val="0"/>
          <w:sz w:val="22"/>
          <w:szCs w:val="22"/>
        </w:rPr>
        <w:t>".</w:t>
      </w:r>
    </w:p>
    <w:p w:rsidR="00705207" w:rsidRPr="00E86311" w:rsidRDefault="00705207" w:rsidP="00E86311">
      <w:pPr>
        <w:pStyle w:val="a9"/>
        <w:ind w:left="-284" w:firstLine="567"/>
        <w:jc w:val="both"/>
        <w:rPr>
          <w:sz w:val="22"/>
          <w:szCs w:val="22"/>
        </w:rPr>
      </w:pPr>
      <w:r w:rsidRPr="00E86311">
        <w:rPr>
          <w:sz w:val="22"/>
          <w:szCs w:val="22"/>
        </w:rPr>
        <w:t xml:space="preserve">Аудитор - </w:t>
      </w:r>
      <w:r w:rsidR="00387DE9" w:rsidRPr="00E86311">
        <w:rPr>
          <w:rStyle w:val="Subst"/>
          <w:b w:val="0"/>
          <w:bCs w:val="0"/>
          <w:i w:val="0"/>
          <w:iCs w:val="0"/>
          <w:sz w:val="22"/>
          <w:szCs w:val="22"/>
        </w:rPr>
        <w:t>АО "</w:t>
      </w:r>
      <w:proofErr w:type="spellStart"/>
      <w:r w:rsidR="00387DE9">
        <w:rPr>
          <w:rStyle w:val="Subst"/>
          <w:b w:val="0"/>
          <w:bCs w:val="0"/>
          <w:i w:val="0"/>
          <w:iCs w:val="0"/>
          <w:sz w:val="22"/>
          <w:szCs w:val="22"/>
        </w:rPr>
        <w:t>ПвК</w:t>
      </w:r>
      <w:proofErr w:type="spellEnd"/>
      <w:r w:rsidR="00387DE9">
        <w:rPr>
          <w:rStyle w:val="Subst"/>
          <w:b w:val="0"/>
          <w:bCs w:val="0"/>
          <w:i w:val="0"/>
          <w:iCs w:val="0"/>
          <w:sz w:val="22"/>
          <w:szCs w:val="22"/>
        </w:rPr>
        <w:t xml:space="preserve"> Аудит" </w:t>
      </w:r>
      <w:r w:rsidRPr="00E86311">
        <w:rPr>
          <w:sz w:val="22"/>
          <w:szCs w:val="22"/>
        </w:rPr>
        <w:t xml:space="preserve">зарегистрировано </w:t>
      </w:r>
      <w:r w:rsidR="00387DE9">
        <w:rPr>
          <w:sz w:val="22"/>
          <w:szCs w:val="22"/>
        </w:rPr>
        <w:t>Межрайонной и</w:t>
      </w:r>
      <w:r w:rsidRPr="00E86311">
        <w:rPr>
          <w:sz w:val="22"/>
          <w:szCs w:val="22"/>
        </w:rPr>
        <w:t>нспекцией</w:t>
      </w:r>
      <w:r w:rsidR="00387DE9">
        <w:rPr>
          <w:sz w:val="22"/>
          <w:szCs w:val="22"/>
        </w:rPr>
        <w:t xml:space="preserve"> МНС России № 39 по г. Москва</w:t>
      </w:r>
      <w:r w:rsidRPr="00E86311">
        <w:rPr>
          <w:sz w:val="22"/>
          <w:szCs w:val="22"/>
        </w:rPr>
        <w:t xml:space="preserve"> Министерства РФ по налогам и сборам № 26 по Южному административному округу </w:t>
      </w:r>
      <w:r w:rsidR="00387DE9">
        <w:rPr>
          <w:sz w:val="22"/>
          <w:szCs w:val="22"/>
        </w:rPr>
        <w:t xml:space="preserve">                   </w:t>
      </w:r>
      <w:r w:rsidRPr="00E86311">
        <w:rPr>
          <w:sz w:val="22"/>
          <w:szCs w:val="22"/>
        </w:rPr>
        <w:t>г. Москвы за основным государственным регистрационным номером 1</w:t>
      </w:r>
      <w:r w:rsidR="00387DE9">
        <w:rPr>
          <w:sz w:val="22"/>
          <w:szCs w:val="22"/>
        </w:rPr>
        <w:t>027700148431                                  от 22.08.2002 года</w:t>
      </w:r>
      <w:r w:rsidRPr="00E86311">
        <w:rPr>
          <w:sz w:val="22"/>
          <w:szCs w:val="22"/>
        </w:rPr>
        <w:t xml:space="preserve">. </w:t>
      </w:r>
    </w:p>
    <w:p w:rsidR="00705207" w:rsidRPr="00E86311" w:rsidRDefault="00705207" w:rsidP="00E86311">
      <w:pPr>
        <w:ind w:left="-284" w:firstLine="567"/>
        <w:jc w:val="both"/>
        <w:rPr>
          <w:sz w:val="22"/>
          <w:szCs w:val="22"/>
        </w:rPr>
      </w:pPr>
      <w:r w:rsidRPr="00E86311">
        <w:rPr>
          <w:sz w:val="22"/>
          <w:szCs w:val="22"/>
        </w:rPr>
        <w:lastRenderedPageBreak/>
        <w:t>Место нахождения:</w:t>
      </w:r>
      <w:r w:rsidRPr="00E86311">
        <w:rPr>
          <w:rStyle w:val="Subst"/>
          <w:bCs w:val="0"/>
          <w:iCs w:val="0"/>
          <w:sz w:val="22"/>
          <w:szCs w:val="22"/>
        </w:rPr>
        <w:t xml:space="preserve"> </w:t>
      </w:r>
      <w:r w:rsidRPr="00E86311">
        <w:rPr>
          <w:rStyle w:val="Subst"/>
          <w:b w:val="0"/>
          <w:bCs w:val="0"/>
          <w:i w:val="0"/>
          <w:iCs w:val="0"/>
          <w:sz w:val="22"/>
          <w:szCs w:val="22"/>
        </w:rPr>
        <w:t>1</w:t>
      </w:r>
      <w:r w:rsidR="005D480D">
        <w:rPr>
          <w:rStyle w:val="Subst"/>
          <w:b w:val="0"/>
          <w:bCs w:val="0"/>
          <w:i w:val="0"/>
          <w:iCs w:val="0"/>
          <w:sz w:val="22"/>
          <w:szCs w:val="22"/>
        </w:rPr>
        <w:t>25047</w:t>
      </w:r>
      <w:r w:rsidRPr="00E86311">
        <w:rPr>
          <w:rStyle w:val="Subst"/>
          <w:b w:val="0"/>
          <w:bCs w:val="0"/>
          <w:i w:val="0"/>
          <w:iCs w:val="0"/>
          <w:sz w:val="22"/>
          <w:szCs w:val="22"/>
        </w:rPr>
        <w:t xml:space="preserve">, </w:t>
      </w:r>
      <w:r w:rsidR="005D480D">
        <w:rPr>
          <w:rStyle w:val="Subst"/>
          <w:b w:val="0"/>
          <w:bCs w:val="0"/>
          <w:i w:val="0"/>
          <w:iCs w:val="0"/>
          <w:sz w:val="22"/>
          <w:szCs w:val="22"/>
        </w:rPr>
        <w:t xml:space="preserve">Российская Федерация, </w:t>
      </w:r>
      <w:r w:rsidRPr="00E86311">
        <w:rPr>
          <w:rStyle w:val="Subst"/>
          <w:b w:val="0"/>
          <w:bCs w:val="0"/>
          <w:i w:val="0"/>
          <w:iCs w:val="0"/>
          <w:sz w:val="22"/>
          <w:szCs w:val="22"/>
        </w:rPr>
        <w:t>г. М</w:t>
      </w:r>
      <w:r w:rsidR="005D480D">
        <w:rPr>
          <w:rStyle w:val="Subst"/>
          <w:b w:val="0"/>
          <w:bCs w:val="0"/>
          <w:i w:val="0"/>
          <w:iCs w:val="0"/>
          <w:sz w:val="22"/>
          <w:szCs w:val="22"/>
        </w:rPr>
        <w:t>осква, ул. Бутырский Вал, д. 10.</w:t>
      </w:r>
    </w:p>
    <w:p w:rsidR="00705207" w:rsidRPr="00E86311" w:rsidRDefault="00705207" w:rsidP="00E86311">
      <w:pPr>
        <w:ind w:left="-284" w:firstLine="567"/>
        <w:jc w:val="both"/>
        <w:rPr>
          <w:sz w:val="22"/>
          <w:szCs w:val="22"/>
        </w:rPr>
      </w:pPr>
      <w:r w:rsidRPr="00E86311">
        <w:rPr>
          <w:sz w:val="22"/>
          <w:szCs w:val="22"/>
        </w:rPr>
        <w:t>Телефон:</w:t>
      </w:r>
      <w:r w:rsidRPr="00E86311">
        <w:rPr>
          <w:rStyle w:val="Subst"/>
          <w:bCs w:val="0"/>
          <w:iCs w:val="0"/>
          <w:sz w:val="22"/>
          <w:szCs w:val="22"/>
        </w:rPr>
        <w:t xml:space="preserve"> </w:t>
      </w:r>
      <w:r w:rsidRPr="00E86311">
        <w:rPr>
          <w:rStyle w:val="Subst"/>
          <w:b w:val="0"/>
          <w:bCs w:val="0"/>
          <w:i w:val="0"/>
          <w:iCs w:val="0"/>
          <w:sz w:val="22"/>
          <w:szCs w:val="22"/>
        </w:rPr>
        <w:t xml:space="preserve">(495) </w:t>
      </w:r>
      <w:r w:rsidR="007862BE">
        <w:rPr>
          <w:rStyle w:val="Subst"/>
          <w:b w:val="0"/>
          <w:bCs w:val="0"/>
          <w:i w:val="0"/>
          <w:iCs w:val="0"/>
          <w:sz w:val="22"/>
          <w:szCs w:val="22"/>
        </w:rPr>
        <w:t>967-60-00</w:t>
      </w:r>
    </w:p>
    <w:p w:rsidR="00705207" w:rsidRPr="00E86311" w:rsidRDefault="00705207" w:rsidP="00E86311">
      <w:pPr>
        <w:ind w:left="-284" w:firstLine="567"/>
        <w:jc w:val="both"/>
        <w:rPr>
          <w:sz w:val="22"/>
          <w:szCs w:val="22"/>
        </w:rPr>
      </w:pPr>
      <w:r w:rsidRPr="00E86311">
        <w:rPr>
          <w:sz w:val="22"/>
          <w:szCs w:val="22"/>
        </w:rPr>
        <w:t>Факс:</w:t>
      </w:r>
      <w:r w:rsidRPr="00E86311">
        <w:rPr>
          <w:rStyle w:val="Subst"/>
          <w:bCs w:val="0"/>
          <w:iCs w:val="0"/>
          <w:sz w:val="22"/>
          <w:szCs w:val="22"/>
        </w:rPr>
        <w:t xml:space="preserve"> </w:t>
      </w:r>
      <w:r w:rsidRPr="00E86311">
        <w:rPr>
          <w:rStyle w:val="Subst"/>
          <w:b w:val="0"/>
          <w:bCs w:val="0"/>
          <w:i w:val="0"/>
          <w:iCs w:val="0"/>
          <w:sz w:val="22"/>
          <w:szCs w:val="22"/>
        </w:rPr>
        <w:t xml:space="preserve">(495) </w:t>
      </w:r>
      <w:r w:rsidR="007862BE">
        <w:rPr>
          <w:rStyle w:val="Subst"/>
          <w:b w:val="0"/>
          <w:bCs w:val="0"/>
          <w:i w:val="0"/>
          <w:iCs w:val="0"/>
          <w:sz w:val="22"/>
          <w:szCs w:val="22"/>
        </w:rPr>
        <w:t>967-60-01</w:t>
      </w:r>
    </w:p>
    <w:p w:rsidR="00705207" w:rsidRPr="00E03DB3" w:rsidRDefault="00705207" w:rsidP="00E86311">
      <w:pPr>
        <w:pStyle w:val="af"/>
        <w:spacing w:after="0"/>
        <w:ind w:left="-284" w:firstLine="567"/>
        <w:rPr>
          <w:rFonts w:ascii="Times New Roman" w:hAnsi="Times New Roman"/>
          <w:sz w:val="22"/>
          <w:szCs w:val="22"/>
        </w:rPr>
      </w:pPr>
      <w:r w:rsidRPr="00E86311">
        <w:rPr>
          <w:rFonts w:ascii="Times New Roman" w:hAnsi="Times New Roman"/>
          <w:sz w:val="22"/>
          <w:szCs w:val="22"/>
          <w:lang w:val="de-DE"/>
        </w:rPr>
        <w:t>Web</w:t>
      </w:r>
      <w:r w:rsidRPr="00E86311">
        <w:rPr>
          <w:rFonts w:ascii="Times New Roman" w:hAnsi="Times New Roman"/>
          <w:sz w:val="22"/>
          <w:szCs w:val="22"/>
        </w:rPr>
        <w:t>:</w:t>
      </w:r>
      <w:r w:rsidRPr="00E86311">
        <w:rPr>
          <w:rFonts w:ascii="Times New Roman" w:hAnsi="Times New Roman"/>
          <w:sz w:val="22"/>
          <w:szCs w:val="22"/>
          <w:lang w:val="de-DE"/>
        </w:rPr>
        <w:t> </w:t>
      </w:r>
      <w:proofErr w:type="spellStart"/>
      <w:r w:rsidRPr="007862BE">
        <w:rPr>
          <w:rFonts w:ascii="Times New Roman" w:hAnsi="Times New Roman"/>
          <w:snapToGrid w:val="0"/>
          <w:sz w:val="22"/>
          <w:szCs w:val="22"/>
          <w:lang w:val="de-DE"/>
        </w:rPr>
        <w:t>www</w:t>
      </w:r>
      <w:proofErr w:type="spellEnd"/>
      <w:r w:rsidRPr="007862BE">
        <w:rPr>
          <w:rFonts w:ascii="Times New Roman" w:hAnsi="Times New Roman"/>
          <w:snapToGrid w:val="0"/>
          <w:sz w:val="22"/>
          <w:szCs w:val="22"/>
        </w:rPr>
        <w:t>.</w:t>
      </w:r>
      <w:r w:rsidR="007862BE">
        <w:rPr>
          <w:rFonts w:ascii="Times New Roman" w:hAnsi="Times New Roman"/>
          <w:snapToGrid w:val="0"/>
          <w:sz w:val="22"/>
          <w:szCs w:val="22"/>
          <w:lang w:val="de-DE"/>
        </w:rPr>
        <w:t>p</w:t>
      </w:r>
      <w:proofErr w:type="spellStart"/>
      <w:r w:rsidR="007862BE">
        <w:rPr>
          <w:rFonts w:ascii="Times New Roman" w:hAnsi="Times New Roman"/>
          <w:snapToGrid w:val="0"/>
          <w:sz w:val="22"/>
          <w:szCs w:val="22"/>
          <w:lang w:val="en-US"/>
        </w:rPr>
        <w:t>wc</w:t>
      </w:r>
      <w:proofErr w:type="spellEnd"/>
      <w:r w:rsidR="007862BE" w:rsidRPr="00E03DB3">
        <w:rPr>
          <w:rFonts w:ascii="Times New Roman" w:hAnsi="Times New Roman"/>
          <w:snapToGrid w:val="0"/>
          <w:sz w:val="22"/>
          <w:szCs w:val="22"/>
        </w:rPr>
        <w:t>.</w:t>
      </w:r>
      <w:proofErr w:type="spellStart"/>
      <w:r w:rsidR="007862BE">
        <w:rPr>
          <w:rFonts w:ascii="Times New Roman" w:hAnsi="Times New Roman"/>
          <w:snapToGrid w:val="0"/>
          <w:sz w:val="22"/>
          <w:szCs w:val="22"/>
          <w:lang w:val="en-US"/>
        </w:rPr>
        <w:t>ru</w:t>
      </w:r>
      <w:proofErr w:type="spellEnd"/>
    </w:p>
    <w:p w:rsidR="00705207" w:rsidRPr="00E86311" w:rsidRDefault="00705207" w:rsidP="00E86311">
      <w:pPr>
        <w:pStyle w:val="SubHeading"/>
        <w:spacing w:before="0" w:after="0"/>
        <w:ind w:left="-284" w:firstLine="567"/>
        <w:jc w:val="both"/>
        <w:rPr>
          <w:sz w:val="22"/>
          <w:szCs w:val="22"/>
        </w:rPr>
      </w:pPr>
    </w:p>
    <w:p w:rsidR="00E03DB3" w:rsidRDefault="00E03DB3" w:rsidP="00E86311">
      <w:pPr>
        <w:pStyle w:val="SubHeading"/>
        <w:spacing w:before="0" w:after="0"/>
        <w:ind w:left="-284" w:firstLine="567"/>
        <w:jc w:val="both"/>
        <w:rPr>
          <w:sz w:val="22"/>
          <w:szCs w:val="22"/>
        </w:rPr>
      </w:pPr>
      <w:r w:rsidRPr="00E86311">
        <w:rPr>
          <w:rStyle w:val="Subst"/>
          <w:b w:val="0"/>
          <w:bCs w:val="0"/>
          <w:i w:val="0"/>
          <w:iCs w:val="0"/>
          <w:sz w:val="22"/>
          <w:szCs w:val="22"/>
        </w:rPr>
        <w:t>АО "</w:t>
      </w:r>
      <w:proofErr w:type="spellStart"/>
      <w:r>
        <w:rPr>
          <w:rStyle w:val="Subst"/>
          <w:b w:val="0"/>
          <w:bCs w:val="0"/>
          <w:i w:val="0"/>
          <w:iCs w:val="0"/>
          <w:sz w:val="22"/>
          <w:szCs w:val="22"/>
        </w:rPr>
        <w:t>ПвК</w:t>
      </w:r>
      <w:proofErr w:type="spellEnd"/>
      <w:r>
        <w:rPr>
          <w:rStyle w:val="Subst"/>
          <w:b w:val="0"/>
          <w:bCs w:val="0"/>
          <w:i w:val="0"/>
          <w:iCs w:val="0"/>
          <w:sz w:val="22"/>
          <w:szCs w:val="22"/>
        </w:rPr>
        <w:t xml:space="preserve"> Аудит" </w:t>
      </w:r>
      <w:r w:rsidR="00705207" w:rsidRPr="00E86311">
        <w:rPr>
          <w:sz w:val="22"/>
          <w:szCs w:val="22"/>
        </w:rPr>
        <w:t xml:space="preserve">является членом </w:t>
      </w:r>
      <w:r>
        <w:rPr>
          <w:sz w:val="22"/>
          <w:szCs w:val="22"/>
        </w:rPr>
        <w:t>н</w:t>
      </w:r>
      <w:r w:rsidR="00705207" w:rsidRPr="00E86311">
        <w:rPr>
          <w:sz w:val="22"/>
          <w:szCs w:val="22"/>
        </w:rPr>
        <w:t>екоммерческо</w:t>
      </w:r>
      <w:r>
        <w:rPr>
          <w:sz w:val="22"/>
          <w:szCs w:val="22"/>
        </w:rPr>
        <w:t>го</w:t>
      </w:r>
      <w:r w:rsidR="00705207" w:rsidRPr="00E86311">
        <w:rPr>
          <w:sz w:val="22"/>
          <w:szCs w:val="22"/>
        </w:rPr>
        <w:t xml:space="preserve"> партнерств</w:t>
      </w:r>
      <w:r>
        <w:rPr>
          <w:sz w:val="22"/>
          <w:szCs w:val="22"/>
        </w:rPr>
        <w:t xml:space="preserve">а </w:t>
      </w:r>
      <w:r w:rsidR="00705207" w:rsidRPr="00E86311">
        <w:rPr>
          <w:sz w:val="22"/>
          <w:szCs w:val="22"/>
        </w:rPr>
        <w:t>«Аудиторская</w:t>
      </w:r>
      <w:r>
        <w:rPr>
          <w:sz w:val="22"/>
          <w:szCs w:val="22"/>
        </w:rPr>
        <w:t xml:space="preserve"> П</w:t>
      </w:r>
      <w:r w:rsidR="00705207" w:rsidRPr="00E86311">
        <w:rPr>
          <w:sz w:val="22"/>
          <w:szCs w:val="22"/>
        </w:rPr>
        <w:t>алата России»</w:t>
      </w:r>
      <w:r>
        <w:rPr>
          <w:sz w:val="22"/>
          <w:szCs w:val="22"/>
        </w:rPr>
        <w:t xml:space="preserve"> (НП </w:t>
      </w:r>
      <w:proofErr w:type="gramStart"/>
      <w:r>
        <w:rPr>
          <w:sz w:val="22"/>
          <w:szCs w:val="22"/>
        </w:rPr>
        <w:t>АПР</w:t>
      </w:r>
      <w:proofErr w:type="gramEnd"/>
      <w:r>
        <w:rPr>
          <w:sz w:val="22"/>
          <w:szCs w:val="22"/>
        </w:rPr>
        <w:t>), регистрационный номер 870 в реестре членов НП АПР.</w:t>
      </w:r>
    </w:p>
    <w:p w:rsidR="00705207" w:rsidRPr="00E86311" w:rsidRDefault="00E03DB3" w:rsidP="00E86311">
      <w:pPr>
        <w:pStyle w:val="SubHeading"/>
        <w:spacing w:before="0" w:after="0"/>
        <w:ind w:left="-284" w:firstLine="567"/>
        <w:jc w:val="both"/>
        <w:rPr>
          <w:sz w:val="22"/>
          <w:szCs w:val="22"/>
        </w:rPr>
      </w:pPr>
      <w:r>
        <w:rPr>
          <w:sz w:val="22"/>
          <w:szCs w:val="22"/>
        </w:rPr>
        <w:t xml:space="preserve">Основной регистрационный номер записи (ОРНЗ) в реестре </w:t>
      </w:r>
      <w:r w:rsidR="00906292">
        <w:rPr>
          <w:sz w:val="22"/>
          <w:szCs w:val="22"/>
        </w:rPr>
        <w:t>аудиторов</w:t>
      </w:r>
      <w:r>
        <w:rPr>
          <w:sz w:val="22"/>
          <w:szCs w:val="22"/>
        </w:rPr>
        <w:t xml:space="preserve"> и аудиторских организаций - 10201003683</w:t>
      </w:r>
      <w:r w:rsidR="00705207" w:rsidRPr="00E86311">
        <w:rPr>
          <w:sz w:val="22"/>
          <w:szCs w:val="22"/>
        </w:rPr>
        <w:t>.</w:t>
      </w:r>
    </w:p>
    <w:p w:rsidR="00705207" w:rsidRDefault="00705207" w:rsidP="00E86311">
      <w:pPr>
        <w:ind w:left="-284" w:right="55" w:firstLine="567"/>
        <w:jc w:val="both"/>
        <w:rPr>
          <w:b/>
          <w:sz w:val="22"/>
          <w:szCs w:val="22"/>
        </w:rPr>
      </w:pPr>
    </w:p>
    <w:p w:rsidR="00A860BB" w:rsidRDefault="00A860BB" w:rsidP="00E86311">
      <w:pPr>
        <w:ind w:left="-284" w:right="55" w:firstLine="567"/>
        <w:jc w:val="both"/>
        <w:rPr>
          <w:b/>
          <w:sz w:val="22"/>
          <w:szCs w:val="22"/>
        </w:rPr>
      </w:pPr>
    </w:p>
    <w:p w:rsidR="00705207" w:rsidRPr="00864082" w:rsidRDefault="00705207" w:rsidP="008D243C">
      <w:pPr>
        <w:autoSpaceDE w:val="0"/>
        <w:autoSpaceDN w:val="0"/>
        <w:adjustRightInd w:val="0"/>
        <w:ind w:right="55" w:firstLine="283"/>
        <w:jc w:val="both"/>
        <w:rPr>
          <w:color w:val="000000"/>
          <w:sz w:val="22"/>
          <w:szCs w:val="22"/>
        </w:rPr>
      </w:pPr>
      <w:r w:rsidRPr="00864082">
        <w:rPr>
          <w:b/>
          <w:bCs/>
          <w:color w:val="000000"/>
          <w:sz w:val="22"/>
          <w:szCs w:val="22"/>
        </w:rPr>
        <w:t>2.4. Информация о ревизионной комиссии Общества</w:t>
      </w:r>
    </w:p>
    <w:p w:rsidR="00705207" w:rsidRDefault="00705207" w:rsidP="00705207">
      <w:pPr>
        <w:pStyle w:val="ab"/>
        <w:ind w:left="426" w:right="55" w:firstLine="567"/>
        <w:jc w:val="both"/>
        <w:rPr>
          <w:b w:val="0"/>
          <w:color w:val="000000"/>
          <w:sz w:val="22"/>
          <w:szCs w:val="22"/>
        </w:rPr>
      </w:pPr>
    </w:p>
    <w:p w:rsidR="00705207" w:rsidRPr="008B44A3" w:rsidRDefault="00705207" w:rsidP="000725FB">
      <w:pPr>
        <w:pStyle w:val="ab"/>
        <w:ind w:left="-284" w:right="55" w:firstLine="568"/>
        <w:jc w:val="both"/>
        <w:rPr>
          <w:sz w:val="22"/>
          <w:szCs w:val="22"/>
        </w:rPr>
      </w:pPr>
      <w:r w:rsidRPr="008B44A3">
        <w:rPr>
          <w:b w:val="0"/>
          <w:sz w:val="22"/>
          <w:szCs w:val="22"/>
        </w:rPr>
        <w:t xml:space="preserve">Для осуществления контроля над финансово-хозяйственной деятельностью Общества, органов управления, должностных лиц, подразделений и служб, филиалов и представительств, </w:t>
      </w:r>
      <w:r w:rsidRPr="008B44A3">
        <w:rPr>
          <w:sz w:val="22"/>
          <w:szCs w:val="22"/>
        </w:rPr>
        <w:t xml:space="preserve"> </w:t>
      </w:r>
      <w:r w:rsidRPr="008B44A3">
        <w:rPr>
          <w:b w:val="0"/>
          <w:sz w:val="22"/>
          <w:szCs w:val="22"/>
        </w:rPr>
        <w:t>общим собранием акционеров избирается ревизионная комиссия Общества. Количественный состав ревизионной комиссии определяется Уставом Общества.</w:t>
      </w:r>
      <w:r w:rsidRPr="008B44A3">
        <w:rPr>
          <w:sz w:val="22"/>
          <w:szCs w:val="22"/>
        </w:rPr>
        <w:t xml:space="preserve"> </w:t>
      </w:r>
    </w:p>
    <w:p w:rsidR="00705207" w:rsidRPr="008B44A3" w:rsidRDefault="00705207" w:rsidP="000725FB">
      <w:pPr>
        <w:pStyle w:val="af0"/>
        <w:widowControl/>
        <w:tabs>
          <w:tab w:val="left" w:pos="0"/>
        </w:tabs>
        <w:ind w:left="-284" w:right="55" w:firstLine="568"/>
        <w:jc w:val="both"/>
        <w:rPr>
          <w:sz w:val="22"/>
          <w:szCs w:val="22"/>
          <w:bdr w:val="none" w:sz="0" w:space="0" w:color="auto" w:frame="1"/>
        </w:rPr>
      </w:pPr>
      <w:r w:rsidRPr="008B44A3">
        <w:rPr>
          <w:sz w:val="22"/>
          <w:szCs w:val="22"/>
          <w:bdr w:val="none" w:sz="0" w:space="0" w:color="auto" w:frame="1"/>
        </w:rPr>
        <w:t>В своей деятельности ревизионная комиссия Общества руководствуется законодательством Российской Федерации, Уставом Общества и Положением о ревизионной комиссии Общества.</w:t>
      </w:r>
    </w:p>
    <w:p w:rsidR="00705207" w:rsidRPr="008B44A3" w:rsidRDefault="00705207" w:rsidP="000725FB">
      <w:pPr>
        <w:ind w:left="-284" w:right="55" w:firstLine="568"/>
        <w:jc w:val="both"/>
        <w:rPr>
          <w:sz w:val="22"/>
          <w:szCs w:val="22"/>
        </w:rPr>
      </w:pPr>
      <w:r w:rsidRPr="008B44A3">
        <w:rPr>
          <w:sz w:val="22"/>
          <w:szCs w:val="22"/>
        </w:rPr>
        <w:t>Проверка (ревизия) финансово-хозяйственной деятельности Общества осуществляется по итогам деятельности Общества за год.</w:t>
      </w:r>
    </w:p>
    <w:p w:rsidR="008D243C" w:rsidRPr="00D94D3B" w:rsidRDefault="00705207" w:rsidP="000725FB">
      <w:pPr>
        <w:ind w:left="-284" w:right="55" w:firstLine="568"/>
        <w:jc w:val="both"/>
        <w:rPr>
          <w:sz w:val="22"/>
          <w:szCs w:val="22"/>
        </w:rPr>
      </w:pPr>
      <w:r w:rsidRPr="00D94D3B">
        <w:rPr>
          <w:sz w:val="22"/>
          <w:szCs w:val="22"/>
        </w:rPr>
        <w:t xml:space="preserve">Решением </w:t>
      </w:r>
      <w:r w:rsidR="00AF119A">
        <w:rPr>
          <w:sz w:val="22"/>
          <w:szCs w:val="22"/>
        </w:rPr>
        <w:t>годового общего собрания</w:t>
      </w:r>
      <w:r w:rsidR="008D243C" w:rsidRPr="00D94D3B">
        <w:rPr>
          <w:sz w:val="22"/>
          <w:szCs w:val="22"/>
        </w:rPr>
        <w:t xml:space="preserve"> акционер</w:t>
      </w:r>
      <w:r w:rsidR="00AF119A">
        <w:rPr>
          <w:sz w:val="22"/>
          <w:szCs w:val="22"/>
        </w:rPr>
        <w:t>ов</w:t>
      </w:r>
      <w:r w:rsidR="008D243C" w:rsidRPr="00D94D3B">
        <w:rPr>
          <w:sz w:val="22"/>
          <w:szCs w:val="22"/>
        </w:rPr>
        <w:t xml:space="preserve"> </w:t>
      </w:r>
      <w:r w:rsidRPr="00D94D3B">
        <w:rPr>
          <w:sz w:val="22"/>
          <w:szCs w:val="22"/>
        </w:rPr>
        <w:t xml:space="preserve">Общества </w:t>
      </w:r>
      <w:r w:rsidR="008D243C" w:rsidRPr="00D94D3B">
        <w:rPr>
          <w:sz w:val="22"/>
          <w:szCs w:val="22"/>
        </w:rPr>
        <w:t>от 1</w:t>
      </w:r>
      <w:r w:rsidR="00385DAD">
        <w:rPr>
          <w:sz w:val="22"/>
          <w:szCs w:val="22"/>
        </w:rPr>
        <w:t>8</w:t>
      </w:r>
      <w:r w:rsidRPr="00D94D3B">
        <w:rPr>
          <w:sz w:val="22"/>
          <w:szCs w:val="22"/>
        </w:rPr>
        <w:t>.</w:t>
      </w:r>
      <w:r w:rsidR="00385DAD">
        <w:rPr>
          <w:sz w:val="22"/>
          <w:szCs w:val="22"/>
        </w:rPr>
        <w:t>06</w:t>
      </w:r>
      <w:r w:rsidRPr="00D94D3B">
        <w:rPr>
          <w:sz w:val="22"/>
          <w:szCs w:val="22"/>
        </w:rPr>
        <w:t>.201</w:t>
      </w:r>
      <w:r w:rsidR="00385DAD">
        <w:rPr>
          <w:sz w:val="22"/>
          <w:szCs w:val="22"/>
        </w:rPr>
        <w:t>5</w:t>
      </w:r>
      <w:r w:rsidRPr="00D94D3B">
        <w:rPr>
          <w:sz w:val="22"/>
          <w:szCs w:val="22"/>
        </w:rPr>
        <w:t xml:space="preserve"> года </w:t>
      </w:r>
      <w:r w:rsidR="00092B79" w:rsidRPr="00D94D3B">
        <w:rPr>
          <w:sz w:val="22"/>
          <w:szCs w:val="22"/>
        </w:rPr>
        <w:t>на срок до годового о</w:t>
      </w:r>
      <w:r w:rsidR="008D243C" w:rsidRPr="00D94D3B">
        <w:rPr>
          <w:sz w:val="22"/>
          <w:szCs w:val="22"/>
        </w:rPr>
        <w:t>бщего собрания акционеров Общества избран следующий состав Ревизионной комиссии:</w:t>
      </w:r>
    </w:p>
    <w:p w:rsidR="00705207" w:rsidRPr="00D94D3B" w:rsidRDefault="00705207" w:rsidP="000725FB">
      <w:pPr>
        <w:ind w:left="-284" w:right="55" w:firstLine="568"/>
        <w:jc w:val="both"/>
        <w:rPr>
          <w:sz w:val="22"/>
          <w:szCs w:val="22"/>
        </w:rPr>
      </w:pPr>
      <w:r w:rsidRPr="00D94D3B">
        <w:rPr>
          <w:sz w:val="22"/>
          <w:szCs w:val="22"/>
        </w:rPr>
        <w:t xml:space="preserve">1. </w:t>
      </w:r>
      <w:proofErr w:type="spellStart"/>
      <w:r w:rsidRPr="00D94D3B">
        <w:rPr>
          <w:sz w:val="22"/>
          <w:szCs w:val="22"/>
        </w:rPr>
        <w:t>Корепанова</w:t>
      </w:r>
      <w:proofErr w:type="spellEnd"/>
      <w:r w:rsidRPr="00D94D3B">
        <w:rPr>
          <w:sz w:val="22"/>
          <w:szCs w:val="22"/>
        </w:rPr>
        <w:t xml:space="preserve"> Елена Павловна.</w:t>
      </w:r>
    </w:p>
    <w:p w:rsidR="00705207" w:rsidRPr="00D94D3B" w:rsidRDefault="00705207" w:rsidP="000725FB">
      <w:pPr>
        <w:ind w:left="-284" w:right="55" w:firstLine="568"/>
        <w:jc w:val="both"/>
        <w:rPr>
          <w:sz w:val="22"/>
          <w:szCs w:val="22"/>
        </w:rPr>
      </w:pPr>
      <w:r w:rsidRPr="00D94D3B">
        <w:rPr>
          <w:sz w:val="22"/>
          <w:szCs w:val="22"/>
        </w:rPr>
        <w:t>2. Куприна Елена Анатольевна.</w:t>
      </w:r>
    </w:p>
    <w:p w:rsidR="00705207" w:rsidRPr="00D94D3B" w:rsidRDefault="00705207" w:rsidP="000725FB">
      <w:pPr>
        <w:ind w:left="-284" w:right="55" w:firstLine="568"/>
        <w:jc w:val="both"/>
        <w:rPr>
          <w:sz w:val="22"/>
          <w:szCs w:val="22"/>
        </w:rPr>
      </w:pPr>
      <w:r w:rsidRPr="00D94D3B">
        <w:rPr>
          <w:sz w:val="22"/>
          <w:szCs w:val="22"/>
        </w:rPr>
        <w:t>3. Некрасова Татьяна Игоревна.</w:t>
      </w:r>
    </w:p>
    <w:p w:rsidR="00705207" w:rsidRPr="00864082" w:rsidRDefault="00705207" w:rsidP="000725FB">
      <w:pPr>
        <w:pStyle w:val="ab"/>
        <w:ind w:left="-284" w:right="55" w:firstLine="568"/>
        <w:jc w:val="both"/>
        <w:rPr>
          <w:b w:val="0"/>
          <w:sz w:val="22"/>
          <w:szCs w:val="22"/>
        </w:rPr>
      </w:pPr>
    </w:p>
    <w:p w:rsidR="001042B4" w:rsidRDefault="001042B4" w:rsidP="000725FB">
      <w:pPr>
        <w:tabs>
          <w:tab w:val="left" w:pos="9923"/>
        </w:tabs>
        <w:ind w:left="-284" w:right="55" w:firstLine="568"/>
        <w:jc w:val="both"/>
        <w:rPr>
          <w:b/>
          <w:sz w:val="22"/>
          <w:szCs w:val="22"/>
        </w:rPr>
      </w:pPr>
    </w:p>
    <w:p w:rsidR="00705207" w:rsidRPr="00864082" w:rsidRDefault="00705207" w:rsidP="000725FB">
      <w:pPr>
        <w:tabs>
          <w:tab w:val="left" w:pos="9923"/>
        </w:tabs>
        <w:ind w:left="-284" w:right="55" w:firstLine="568"/>
        <w:jc w:val="both"/>
        <w:rPr>
          <w:b/>
          <w:sz w:val="22"/>
          <w:szCs w:val="22"/>
        </w:rPr>
      </w:pPr>
      <w:r w:rsidRPr="00864082">
        <w:rPr>
          <w:b/>
          <w:sz w:val="22"/>
          <w:szCs w:val="22"/>
        </w:rPr>
        <w:t>2.5. Сведения о реестродержателе Общества</w:t>
      </w:r>
    </w:p>
    <w:p w:rsidR="008C5B60" w:rsidRDefault="008C5B60" w:rsidP="000725FB">
      <w:pPr>
        <w:tabs>
          <w:tab w:val="left" w:pos="-2552"/>
          <w:tab w:val="left" w:pos="9923"/>
        </w:tabs>
        <w:ind w:left="-284" w:right="55" w:firstLine="568"/>
        <w:jc w:val="both"/>
        <w:rPr>
          <w:color w:val="FF0000"/>
          <w:sz w:val="22"/>
          <w:szCs w:val="22"/>
        </w:rPr>
      </w:pPr>
    </w:p>
    <w:p w:rsidR="00705207" w:rsidRPr="00D94D3B" w:rsidRDefault="00705207" w:rsidP="000725FB">
      <w:pPr>
        <w:tabs>
          <w:tab w:val="left" w:pos="-2552"/>
          <w:tab w:val="left" w:pos="9923"/>
        </w:tabs>
        <w:ind w:left="-284" w:right="55" w:firstLine="568"/>
        <w:jc w:val="both"/>
        <w:rPr>
          <w:sz w:val="22"/>
          <w:szCs w:val="22"/>
        </w:rPr>
      </w:pPr>
      <w:r w:rsidRPr="00D94D3B">
        <w:rPr>
          <w:sz w:val="22"/>
          <w:szCs w:val="22"/>
        </w:rPr>
        <w:t xml:space="preserve">Согласно решению Совета директоров </w:t>
      </w:r>
      <w:r w:rsidR="008D243C" w:rsidRPr="00D94D3B">
        <w:rPr>
          <w:sz w:val="22"/>
          <w:szCs w:val="22"/>
        </w:rPr>
        <w:t>Общества</w:t>
      </w:r>
      <w:r w:rsidRPr="00D94D3B">
        <w:rPr>
          <w:sz w:val="22"/>
          <w:szCs w:val="22"/>
        </w:rPr>
        <w:t xml:space="preserve"> от </w:t>
      </w:r>
      <w:r w:rsidR="008D243C" w:rsidRPr="00D94D3B">
        <w:rPr>
          <w:sz w:val="22"/>
          <w:szCs w:val="22"/>
        </w:rPr>
        <w:t>21</w:t>
      </w:r>
      <w:r w:rsidRPr="00D94D3B">
        <w:rPr>
          <w:sz w:val="22"/>
          <w:szCs w:val="22"/>
        </w:rPr>
        <w:t>.</w:t>
      </w:r>
      <w:r w:rsidR="008D243C" w:rsidRPr="00D94D3B">
        <w:rPr>
          <w:sz w:val="22"/>
          <w:szCs w:val="22"/>
        </w:rPr>
        <w:t>01</w:t>
      </w:r>
      <w:r w:rsidRPr="00D94D3B">
        <w:rPr>
          <w:sz w:val="22"/>
          <w:szCs w:val="22"/>
        </w:rPr>
        <w:t xml:space="preserve">.2011 года регистратором, осуществляющим ведение реестра владельцев именных ценных бумаг </w:t>
      </w:r>
      <w:r w:rsidR="008D243C" w:rsidRPr="00D94D3B">
        <w:rPr>
          <w:sz w:val="22"/>
          <w:szCs w:val="22"/>
        </w:rPr>
        <w:t>Общества</w:t>
      </w:r>
      <w:r w:rsidR="001042B4">
        <w:rPr>
          <w:sz w:val="22"/>
          <w:szCs w:val="22"/>
        </w:rPr>
        <w:t>, утверждено - А</w:t>
      </w:r>
      <w:r w:rsidRPr="00D94D3B">
        <w:rPr>
          <w:sz w:val="22"/>
          <w:szCs w:val="22"/>
        </w:rPr>
        <w:t>кционерное общество «Регистратор Р.О.С.Т.».</w:t>
      </w:r>
    </w:p>
    <w:p w:rsidR="00705207" w:rsidRPr="00D94D3B" w:rsidRDefault="00705207" w:rsidP="000725FB">
      <w:pPr>
        <w:tabs>
          <w:tab w:val="left" w:pos="-2552"/>
          <w:tab w:val="left" w:pos="9923"/>
        </w:tabs>
        <w:ind w:left="-284" w:right="55" w:firstLine="568"/>
        <w:jc w:val="both"/>
        <w:rPr>
          <w:sz w:val="22"/>
          <w:szCs w:val="22"/>
        </w:rPr>
      </w:pPr>
      <w:r w:rsidRPr="00D94D3B">
        <w:rPr>
          <w:sz w:val="22"/>
          <w:szCs w:val="22"/>
        </w:rPr>
        <w:t xml:space="preserve">Данные государственной регистрации: ОГРН 1027739216757 </w:t>
      </w:r>
      <w:proofErr w:type="gramStart"/>
      <w:r w:rsidRPr="00D94D3B">
        <w:rPr>
          <w:sz w:val="22"/>
          <w:szCs w:val="22"/>
        </w:rPr>
        <w:t>выдан</w:t>
      </w:r>
      <w:proofErr w:type="gramEnd"/>
      <w:r w:rsidRPr="00D94D3B">
        <w:rPr>
          <w:sz w:val="22"/>
          <w:szCs w:val="22"/>
        </w:rPr>
        <w:t xml:space="preserve"> 18.09.2002 года Межрайонная Инспекция МНС РФ 39 по г. Москв</w:t>
      </w:r>
      <w:r w:rsidR="00A942A7">
        <w:rPr>
          <w:sz w:val="22"/>
          <w:szCs w:val="22"/>
        </w:rPr>
        <w:t>а</w:t>
      </w:r>
      <w:r w:rsidRPr="00D94D3B">
        <w:rPr>
          <w:sz w:val="22"/>
          <w:szCs w:val="22"/>
        </w:rPr>
        <w:t>.</w:t>
      </w:r>
    </w:p>
    <w:p w:rsidR="00705207" w:rsidRPr="00D94D3B" w:rsidRDefault="00705207" w:rsidP="000725FB">
      <w:pPr>
        <w:tabs>
          <w:tab w:val="left" w:pos="-2552"/>
          <w:tab w:val="left" w:pos="9923"/>
        </w:tabs>
        <w:ind w:left="-284" w:right="55" w:firstLine="568"/>
        <w:jc w:val="both"/>
        <w:rPr>
          <w:sz w:val="22"/>
          <w:szCs w:val="22"/>
        </w:rPr>
      </w:pPr>
      <w:r w:rsidRPr="00D94D3B">
        <w:rPr>
          <w:sz w:val="22"/>
          <w:szCs w:val="22"/>
        </w:rPr>
        <w:t>Свидетельство о государственной регистрации № 447.993 22.11.1993 года Московская регистрационная палата.</w:t>
      </w:r>
    </w:p>
    <w:p w:rsidR="00705207" w:rsidRPr="00D94D3B" w:rsidRDefault="00705207" w:rsidP="000725FB">
      <w:pPr>
        <w:tabs>
          <w:tab w:val="left" w:pos="-2552"/>
          <w:tab w:val="left" w:pos="9923"/>
        </w:tabs>
        <w:ind w:left="-284" w:right="55" w:firstLine="568"/>
        <w:jc w:val="both"/>
        <w:rPr>
          <w:sz w:val="22"/>
          <w:szCs w:val="22"/>
        </w:rPr>
      </w:pPr>
      <w:r w:rsidRPr="00D94D3B">
        <w:rPr>
          <w:sz w:val="22"/>
          <w:szCs w:val="22"/>
        </w:rPr>
        <w:t>Лицензия на осуществление деятельности по ведению реестра владельцев именных ценных бумаг № 10-000-1-00264, выдана 03 декабря 2002 года. Срок действия лицензии: бессрочный. Орган, выдавший лицензию: ФКЦБ России.</w:t>
      </w:r>
    </w:p>
    <w:p w:rsidR="00705207" w:rsidRPr="00D94D3B" w:rsidRDefault="00705207" w:rsidP="000725FB">
      <w:pPr>
        <w:tabs>
          <w:tab w:val="left" w:pos="-2552"/>
          <w:tab w:val="left" w:pos="9923"/>
        </w:tabs>
        <w:ind w:left="-284" w:right="55" w:firstLine="568"/>
        <w:jc w:val="both"/>
        <w:rPr>
          <w:sz w:val="22"/>
          <w:szCs w:val="22"/>
        </w:rPr>
      </w:pPr>
      <w:r w:rsidRPr="00D94D3B">
        <w:rPr>
          <w:sz w:val="22"/>
          <w:szCs w:val="22"/>
        </w:rPr>
        <w:t xml:space="preserve">Место нахождения: </w:t>
      </w:r>
      <w:smartTag w:uri="urn:schemas-microsoft-com:office:smarttags" w:element="metricconverter">
        <w:smartTagPr>
          <w:attr w:name="ProductID" w:val="107996, г"/>
        </w:smartTagPr>
        <w:r w:rsidRPr="00D94D3B">
          <w:rPr>
            <w:sz w:val="22"/>
            <w:szCs w:val="22"/>
          </w:rPr>
          <w:t>107996, г</w:t>
        </w:r>
      </w:smartTag>
      <w:r w:rsidRPr="00D94D3B">
        <w:rPr>
          <w:sz w:val="22"/>
          <w:szCs w:val="22"/>
        </w:rPr>
        <w:t>. Москва, ул. Стромынка, дом 18, корп. 13</w:t>
      </w:r>
    </w:p>
    <w:p w:rsidR="00705207" w:rsidRPr="00D94D3B" w:rsidRDefault="00705207" w:rsidP="000725FB">
      <w:pPr>
        <w:tabs>
          <w:tab w:val="left" w:pos="9923"/>
        </w:tabs>
        <w:ind w:left="-284" w:right="55" w:firstLine="568"/>
        <w:jc w:val="both"/>
        <w:rPr>
          <w:sz w:val="22"/>
          <w:szCs w:val="22"/>
        </w:rPr>
      </w:pPr>
      <w:r w:rsidRPr="00D94D3B">
        <w:rPr>
          <w:sz w:val="22"/>
          <w:szCs w:val="22"/>
        </w:rPr>
        <w:t xml:space="preserve">Почтовый адрес: </w:t>
      </w:r>
      <w:smartTag w:uri="urn:schemas-microsoft-com:office:smarttags" w:element="metricconverter">
        <w:smartTagPr>
          <w:attr w:name="ProductID" w:val="107996, г"/>
        </w:smartTagPr>
        <w:r w:rsidRPr="00D94D3B">
          <w:rPr>
            <w:sz w:val="22"/>
            <w:szCs w:val="22"/>
          </w:rPr>
          <w:t>107996, г</w:t>
        </w:r>
      </w:smartTag>
      <w:r w:rsidRPr="00D94D3B">
        <w:rPr>
          <w:sz w:val="22"/>
          <w:szCs w:val="22"/>
        </w:rPr>
        <w:t>. Москва, ул. Стромынка, дом 18, а/я 9.</w:t>
      </w:r>
    </w:p>
    <w:p w:rsidR="00705207" w:rsidRPr="00D94D3B" w:rsidRDefault="00705207" w:rsidP="000725FB">
      <w:pPr>
        <w:tabs>
          <w:tab w:val="left" w:pos="9923"/>
        </w:tabs>
        <w:ind w:left="-284" w:right="55" w:firstLine="568"/>
        <w:jc w:val="both"/>
        <w:rPr>
          <w:sz w:val="22"/>
          <w:szCs w:val="22"/>
        </w:rPr>
      </w:pPr>
      <w:r w:rsidRPr="00D94D3B">
        <w:rPr>
          <w:sz w:val="22"/>
          <w:szCs w:val="22"/>
        </w:rPr>
        <w:t>Телефон: (495) 771-73-35</w:t>
      </w:r>
    </w:p>
    <w:p w:rsidR="00705207" w:rsidRPr="00D94D3B" w:rsidRDefault="00705207" w:rsidP="000725FB">
      <w:pPr>
        <w:tabs>
          <w:tab w:val="left" w:pos="9923"/>
        </w:tabs>
        <w:ind w:left="-284" w:right="55" w:firstLine="568"/>
        <w:jc w:val="both"/>
        <w:rPr>
          <w:sz w:val="22"/>
          <w:szCs w:val="22"/>
        </w:rPr>
      </w:pPr>
      <w:r w:rsidRPr="00D94D3B">
        <w:rPr>
          <w:sz w:val="22"/>
          <w:szCs w:val="22"/>
        </w:rPr>
        <w:t>Факс: (495) 771-73-34</w:t>
      </w:r>
    </w:p>
    <w:p w:rsidR="00705207" w:rsidRPr="00D94D3B" w:rsidRDefault="00705207" w:rsidP="000725FB">
      <w:pPr>
        <w:pStyle w:val="ConsNormal"/>
        <w:tabs>
          <w:tab w:val="left" w:pos="9923"/>
        </w:tabs>
        <w:ind w:left="-284" w:right="55" w:firstLine="568"/>
        <w:jc w:val="both"/>
        <w:rPr>
          <w:rFonts w:ascii="Times New Roman" w:hAnsi="Times New Roman" w:cs="Times New Roman"/>
          <w:sz w:val="22"/>
          <w:szCs w:val="22"/>
        </w:rPr>
      </w:pPr>
      <w:r w:rsidRPr="00D94D3B">
        <w:rPr>
          <w:rFonts w:ascii="Times New Roman" w:hAnsi="Times New Roman" w:cs="Times New Roman"/>
          <w:sz w:val="22"/>
          <w:szCs w:val="22"/>
        </w:rPr>
        <w:t xml:space="preserve">Адрес электронной почты: </w:t>
      </w:r>
      <w:hyperlink r:id="rId11" w:history="1">
        <w:r w:rsidRPr="00D94D3B">
          <w:rPr>
            <w:rStyle w:val="af1"/>
            <w:rFonts w:ascii="Times New Roman" w:hAnsi="Times New Roman" w:cs="Times New Roman"/>
            <w:color w:val="auto"/>
            <w:sz w:val="22"/>
            <w:szCs w:val="22"/>
          </w:rPr>
          <w:t>rost@rrost.ru</w:t>
        </w:r>
      </w:hyperlink>
    </w:p>
    <w:p w:rsidR="00705207" w:rsidRPr="00D94D3B" w:rsidRDefault="00705207" w:rsidP="000725FB">
      <w:pPr>
        <w:tabs>
          <w:tab w:val="left" w:pos="9923"/>
        </w:tabs>
        <w:ind w:left="-284" w:right="55" w:firstLine="568"/>
        <w:jc w:val="both"/>
        <w:rPr>
          <w:sz w:val="22"/>
          <w:szCs w:val="22"/>
        </w:rPr>
      </w:pPr>
    </w:p>
    <w:p w:rsidR="00705207" w:rsidRPr="001819AA" w:rsidRDefault="00705207" w:rsidP="000725FB">
      <w:pPr>
        <w:tabs>
          <w:tab w:val="left" w:pos="9923"/>
        </w:tabs>
        <w:ind w:left="-284" w:right="55" w:firstLine="568"/>
        <w:jc w:val="both"/>
        <w:rPr>
          <w:sz w:val="22"/>
          <w:szCs w:val="22"/>
        </w:rPr>
      </w:pPr>
      <w:r w:rsidRPr="001819AA">
        <w:rPr>
          <w:sz w:val="22"/>
          <w:szCs w:val="22"/>
        </w:rPr>
        <w:t>Обосо</w:t>
      </w:r>
      <w:r w:rsidR="00A942A7" w:rsidRPr="001819AA">
        <w:rPr>
          <w:sz w:val="22"/>
          <w:szCs w:val="22"/>
        </w:rPr>
        <w:t>бленное подразделение А</w:t>
      </w:r>
      <w:r w:rsidRPr="001819AA">
        <w:rPr>
          <w:sz w:val="22"/>
          <w:szCs w:val="22"/>
        </w:rPr>
        <w:t xml:space="preserve">кционерного общества «Регистратор Р.О.С.Т.» в Санкт-Петербурге: </w:t>
      </w:r>
    </w:p>
    <w:p w:rsidR="00705207" w:rsidRPr="001819AA" w:rsidRDefault="00705207" w:rsidP="000725FB">
      <w:pPr>
        <w:tabs>
          <w:tab w:val="left" w:pos="9923"/>
        </w:tabs>
        <w:ind w:left="-284" w:right="55" w:firstLine="568"/>
        <w:jc w:val="both"/>
        <w:rPr>
          <w:sz w:val="22"/>
          <w:szCs w:val="22"/>
        </w:rPr>
      </w:pPr>
      <w:r w:rsidRPr="001819AA">
        <w:rPr>
          <w:sz w:val="22"/>
          <w:szCs w:val="22"/>
        </w:rPr>
        <w:t xml:space="preserve">Место нахождения: </w:t>
      </w:r>
      <w:r w:rsidR="00882E04" w:rsidRPr="001819AA">
        <w:rPr>
          <w:sz w:val="22"/>
          <w:szCs w:val="22"/>
        </w:rPr>
        <w:t>190013, Санкт-Петербург, ул. Введенского канала, дом 7, офис 344                               (Бизнес-центр "Фарватер")</w:t>
      </w:r>
    </w:p>
    <w:p w:rsidR="00705207" w:rsidRPr="001819AA" w:rsidRDefault="00705207" w:rsidP="000725FB">
      <w:pPr>
        <w:tabs>
          <w:tab w:val="left" w:pos="9923"/>
        </w:tabs>
        <w:ind w:left="-284" w:right="55" w:firstLine="568"/>
        <w:jc w:val="both"/>
        <w:rPr>
          <w:sz w:val="22"/>
          <w:szCs w:val="22"/>
        </w:rPr>
      </w:pPr>
      <w:r w:rsidRPr="001819AA">
        <w:rPr>
          <w:sz w:val="22"/>
          <w:szCs w:val="22"/>
        </w:rPr>
        <w:t xml:space="preserve">Телефон: (812) </w:t>
      </w:r>
      <w:r w:rsidR="00882E04" w:rsidRPr="001819AA">
        <w:rPr>
          <w:sz w:val="22"/>
          <w:szCs w:val="22"/>
        </w:rPr>
        <w:t>418-33-38</w:t>
      </w:r>
    </w:p>
    <w:p w:rsidR="00705207" w:rsidRPr="001819AA" w:rsidRDefault="00705207" w:rsidP="000725FB">
      <w:pPr>
        <w:pStyle w:val="ConsNormal"/>
        <w:tabs>
          <w:tab w:val="left" w:pos="9923"/>
        </w:tabs>
        <w:ind w:left="-284" w:right="55" w:firstLine="568"/>
        <w:jc w:val="both"/>
        <w:rPr>
          <w:rFonts w:ascii="Times New Roman" w:hAnsi="Times New Roman" w:cs="Times New Roman"/>
          <w:sz w:val="22"/>
          <w:szCs w:val="22"/>
        </w:rPr>
      </w:pPr>
      <w:r w:rsidRPr="001819AA">
        <w:rPr>
          <w:rFonts w:ascii="Times New Roman" w:hAnsi="Times New Roman" w:cs="Times New Roman"/>
          <w:sz w:val="22"/>
          <w:szCs w:val="22"/>
        </w:rPr>
        <w:t xml:space="preserve">Адрес электронной почты: </w:t>
      </w:r>
      <w:r w:rsidRPr="001819AA">
        <w:rPr>
          <w:rFonts w:ascii="Times New Roman" w:hAnsi="Times New Roman" w:cs="Times New Roman"/>
          <w:sz w:val="22"/>
          <w:szCs w:val="22"/>
          <w:lang w:val="en-US"/>
        </w:rPr>
        <w:t>r</w:t>
      </w:r>
      <w:hyperlink r:id="rId12" w:history="1">
        <w:r w:rsidRPr="001819AA">
          <w:rPr>
            <w:rStyle w:val="af1"/>
            <w:rFonts w:ascii="Times New Roman" w:hAnsi="Times New Roman" w:cs="Times New Roman"/>
            <w:color w:val="auto"/>
            <w:sz w:val="22"/>
            <w:szCs w:val="22"/>
          </w:rPr>
          <w:t>rost-</w:t>
        </w:r>
        <w:r w:rsidRPr="001819AA">
          <w:rPr>
            <w:rStyle w:val="af1"/>
            <w:rFonts w:ascii="Times New Roman" w:hAnsi="Times New Roman" w:cs="Times New Roman"/>
            <w:color w:val="auto"/>
            <w:sz w:val="22"/>
            <w:szCs w:val="22"/>
            <w:lang w:val="en-US"/>
          </w:rPr>
          <w:t>spb</w:t>
        </w:r>
        <w:r w:rsidRPr="001819AA">
          <w:rPr>
            <w:rStyle w:val="af1"/>
            <w:rFonts w:ascii="Times New Roman" w:hAnsi="Times New Roman" w:cs="Times New Roman"/>
            <w:color w:val="auto"/>
            <w:sz w:val="22"/>
            <w:szCs w:val="22"/>
          </w:rPr>
          <w:t>@rrost.ru</w:t>
        </w:r>
      </w:hyperlink>
    </w:p>
    <w:p w:rsidR="00705207" w:rsidRPr="001819AA" w:rsidRDefault="00705207" w:rsidP="000725FB">
      <w:pPr>
        <w:tabs>
          <w:tab w:val="left" w:pos="9923"/>
        </w:tabs>
        <w:ind w:left="-284" w:right="55" w:firstLine="568"/>
        <w:jc w:val="both"/>
        <w:rPr>
          <w:sz w:val="22"/>
          <w:szCs w:val="22"/>
        </w:rPr>
      </w:pPr>
      <w:r w:rsidRPr="001819AA">
        <w:rPr>
          <w:sz w:val="22"/>
          <w:szCs w:val="22"/>
        </w:rPr>
        <w:t xml:space="preserve">Подробную информацию о регистраторе можно получить на сайте ОАО «Регистратор Р.О.С.Т.»: </w:t>
      </w:r>
      <w:hyperlink r:id="rId13" w:history="1">
        <w:r w:rsidRPr="001819AA">
          <w:rPr>
            <w:rStyle w:val="af1"/>
            <w:color w:val="auto"/>
            <w:sz w:val="22"/>
            <w:szCs w:val="22"/>
            <w:lang w:val="en-US"/>
          </w:rPr>
          <w:t>http</w:t>
        </w:r>
        <w:r w:rsidRPr="001819AA">
          <w:rPr>
            <w:rStyle w:val="af1"/>
            <w:color w:val="auto"/>
            <w:sz w:val="22"/>
            <w:szCs w:val="22"/>
          </w:rPr>
          <w:t>://</w:t>
        </w:r>
        <w:r w:rsidRPr="001819AA">
          <w:rPr>
            <w:rStyle w:val="af1"/>
            <w:color w:val="auto"/>
            <w:sz w:val="22"/>
            <w:szCs w:val="22"/>
            <w:lang w:val="en-US"/>
          </w:rPr>
          <w:t>www</w:t>
        </w:r>
        <w:r w:rsidRPr="001819AA">
          <w:rPr>
            <w:rStyle w:val="af1"/>
            <w:color w:val="auto"/>
            <w:sz w:val="22"/>
            <w:szCs w:val="22"/>
          </w:rPr>
          <w:t>.</w:t>
        </w:r>
        <w:proofErr w:type="spellStart"/>
        <w:r w:rsidRPr="001819AA">
          <w:rPr>
            <w:rStyle w:val="af1"/>
            <w:color w:val="auto"/>
            <w:sz w:val="22"/>
            <w:szCs w:val="22"/>
            <w:lang w:val="en-US"/>
          </w:rPr>
          <w:t>rrost</w:t>
        </w:r>
        <w:proofErr w:type="spellEnd"/>
        <w:r w:rsidRPr="001819AA">
          <w:rPr>
            <w:rStyle w:val="af1"/>
            <w:color w:val="auto"/>
            <w:sz w:val="22"/>
            <w:szCs w:val="22"/>
          </w:rPr>
          <w:t>.</w:t>
        </w:r>
        <w:r w:rsidRPr="001819AA">
          <w:rPr>
            <w:rStyle w:val="af1"/>
            <w:color w:val="auto"/>
            <w:sz w:val="22"/>
            <w:szCs w:val="22"/>
            <w:lang w:val="en-US"/>
          </w:rPr>
          <w:t>com</w:t>
        </w:r>
      </w:hyperlink>
    </w:p>
    <w:p w:rsidR="001042B4" w:rsidRDefault="001042B4" w:rsidP="000725FB">
      <w:pPr>
        <w:pStyle w:val="ConsNormal"/>
        <w:ind w:left="-284" w:firstLine="0"/>
        <w:jc w:val="center"/>
        <w:rPr>
          <w:rFonts w:ascii="Times New Roman" w:hAnsi="Times New Roman" w:cs="Times New Roman"/>
          <w:b/>
          <w:bCs/>
          <w:sz w:val="24"/>
          <w:szCs w:val="24"/>
        </w:rPr>
      </w:pPr>
    </w:p>
    <w:p w:rsidR="001042B4" w:rsidRDefault="001042B4" w:rsidP="000725FB">
      <w:pPr>
        <w:pStyle w:val="ConsNormal"/>
        <w:ind w:left="-284" w:firstLine="0"/>
        <w:jc w:val="center"/>
        <w:rPr>
          <w:rFonts w:ascii="Times New Roman" w:hAnsi="Times New Roman" w:cs="Times New Roman"/>
          <w:b/>
          <w:bCs/>
          <w:sz w:val="24"/>
          <w:szCs w:val="24"/>
        </w:rPr>
      </w:pPr>
    </w:p>
    <w:p w:rsidR="001042B4" w:rsidRDefault="001042B4" w:rsidP="000725FB">
      <w:pPr>
        <w:pStyle w:val="ConsNormal"/>
        <w:ind w:left="-284" w:firstLine="0"/>
        <w:jc w:val="center"/>
        <w:rPr>
          <w:rFonts w:ascii="Times New Roman" w:hAnsi="Times New Roman" w:cs="Times New Roman"/>
          <w:b/>
          <w:bCs/>
          <w:sz w:val="24"/>
          <w:szCs w:val="24"/>
        </w:rPr>
      </w:pPr>
    </w:p>
    <w:p w:rsidR="000725FB" w:rsidRPr="00362D35" w:rsidRDefault="000725FB" w:rsidP="000725FB">
      <w:pPr>
        <w:pStyle w:val="ConsNormal"/>
        <w:ind w:left="-284" w:firstLine="0"/>
        <w:jc w:val="center"/>
        <w:rPr>
          <w:rFonts w:ascii="Times New Roman" w:hAnsi="Times New Roman" w:cs="Times New Roman"/>
          <w:b/>
          <w:bCs/>
          <w:sz w:val="24"/>
          <w:szCs w:val="24"/>
        </w:rPr>
      </w:pPr>
      <w:r w:rsidRPr="00362D35">
        <w:rPr>
          <w:rFonts w:ascii="Times New Roman" w:hAnsi="Times New Roman" w:cs="Times New Roman"/>
          <w:b/>
          <w:bCs/>
          <w:sz w:val="24"/>
          <w:szCs w:val="24"/>
        </w:rPr>
        <w:lastRenderedPageBreak/>
        <w:t>3.</w:t>
      </w:r>
      <w:r w:rsidRPr="00362D35">
        <w:rPr>
          <w:b/>
          <w:bCs/>
        </w:rPr>
        <w:t xml:space="preserve"> </w:t>
      </w:r>
      <w:r w:rsidR="00103604">
        <w:rPr>
          <w:rFonts w:ascii="Times New Roman" w:hAnsi="Times New Roman" w:cs="Times New Roman"/>
          <w:b/>
          <w:bCs/>
          <w:sz w:val="24"/>
          <w:szCs w:val="24"/>
        </w:rPr>
        <w:t xml:space="preserve">ОСНОВНЫЕ ВИДЫ ДЕЯТЕЛЬНОСТИ </w:t>
      </w:r>
      <w:r w:rsidRPr="00362D35">
        <w:rPr>
          <w:rFonts w:ascii="Times New Roman" w:hAnsi="Times New Roman" w:cs="Times New Roman"/>
          <w:b/>
          <w:bCs/>
          <w:sz w:val="24"/>
          <w:szCs w:val="24"/>
        </w:rPr>
        <w:t xml:space="preserve">ОБЩЕСТВА </w:t>
      </w:r>
    </w:p>
    <w:p w:rsidR="000725FB" w:rsidRPr="00362D35" w:rsidRDefault="000725FB" w:rsidP="000725FB">
      <w:pPr>
        <w:ind w:left="-284" w:firstLine="720"/>
        <w:jc w:val="both"/>
        <w:rPr>
          <w:sz w:val="22"/>
          <w:szCs w:val="22"/>
        </w:rPr>
      </w:pPr>
    </w:p>
    <w:p w:rsidR="000725FB" w:rsidRPr="00362D35" w:rsidRDefault="000725FB" w:rsidP="008C5B60">
      <w:pPr>
        <w:pStyle w:val="ConsNormal"/>
        <w:tabs>
          <w:tab w:val="left" w:pos="709"/>
        </w:tabs>
        <w:ind w:left="-284" w:firstLine="567"/>
        <w:jc w:val="both"/>
        <w:rPr>
          <w:rFonts w:ascii="Times New Roman" w:hAnsi="Times New Roman" w:cs="Times New Roman"/>
          <w:bCs/>
          <w:sz w:val="22"/>
          <w:szCs w:val="24"/>
        </w:rPr>
      </w:pPr>
      <w:r w:rsidRPr="00362D35">
        <w:rPr>
          <w:rFonts w:ascii="Times New Roman" w:hAnsi="Times New Roman" w:cs="Times New Roman"/>
          <w:bCs/>
          <w:sz w:val="22"/>
          <w:szCs w:val="24"/>
        </w:rPr>
        <w:t>Основными видами деятельности Общества являются:</w:t>
      </w:r>
    </w:p>
    <w:p w:rsidR="00CB0ACD" w:rsidRPr="00CB0ACD" w:rsidRDefault="00CB0ACD" w:rsidP="008C5B60">
      <w:pPr>
        <w:pStyle w:val="REBL2"/>
        <w:numPr>
          <w:ilvl w:val="0"/>
          <w:numId w:val="0"/>
        </w:numPr>
        <w:tabs>
          <w:tab w:val="left" w:pos="709"/>
        </w:tabs>
        <w:spacing w:after="0"/>
        <w:ind w:left="-284" w:firstLine="568"/>
        <w:rPr>
          <w:rFonts w:eastAsia="PMingLiU"/>
          <w:sz w:val="22"/>
          <w:szCs w:val="22"/>
          <w:lang w:val="ru-RU"/>
        </w:rPr>
      </w:pPr>
      <w:r w:rsidRPr="00CB0ACD">
        <w:rPr>
          <w:rFonts w:eastAsia="PMingLiU"/>
          <w:sz w:val="22"/>
          <w:szCs w:val="22"/>
          <w:lang w:val="ru-RU"/>
        </w:rPr>
        <w:t>1)</w:t>
      </w:r>
      <w:r w:rsidRPr="00CB0ACD">
        <w:rPr>
          <w:rFonts w:eastAsia="PMingLiU"/>
          <w:sz w:val="22"/>
          <w:szCs w:val="22"/>
          <w:lang w:val="ru-RU"/>
        </w:rPr>
        <w:tab/>
      </w:r>
      <w:r w:rsidRPr="00CB0ACD">
        <w:rPr>
          <w:sz w:val="22"/>
          <w:szCs w:val="22"/>
          <w:lang w:val="ru-RU"/>
        </w:rPr>
        <w:t>производство бумаги и картона;</w:t>
      </w:r>
    </w:p>
    <w:p w:rsidR="00CB0ACD" w:rsidRPr="00CB0ACD" w:rsidRDefault="00CB0ACD" w:rsidP="008C5B60">
      <w:pPr>
        <w:pStyle w:val="REBL2"/>
        <w:numPr>
          <w:ilvl w:val="0"/>
          <w:numId w:val="0"/>
        </w:numPr>
        <w:tabs>
          <w:tab w:val="left" w:pos="709"/>
        </w:tabs>
        <w:spacing w:after="0"/>
        <w:ind w:left="-284" w:firstLine="568"/>
        <w:rPr>
          <w:rFonts w:eastAsia="PMingLiU"/>
          <w:sz w:val="22"/>
          <w:szCs w:val="22"/>
          <w:lang w:val="ru-RU"/>
        </w:rPr>
      </w:pPr>
      <w:r w:rsidRPr="00CB0ACD">
        <w:rPr>
          <w:rFonts w:eastAsia="PMingLiU"/>
          <w:sz w:val="22"/>
          <w:szCs w:val="22"/>
          <w:lang w:val="ru-RU"/>
        </w:rPr>
        <w:t>2)</w:t>
      </w:r>
      <w:r w:rsidRPr="00CB0ACD">
        <w:rPr>
          <w:rFonts w:eastAsia="PMingLiU"/>
          <w:sz w:val="22"/>
          <w:szCs w:val="22"/>
          <w:lang w:val="ru-RU"/>
        </w:rPr>
        <w:tab/>
        <w:t>оптовая торговля бумагой и картоном;</w:t>
      </w:r>
    </w:p>
    <w:p w:rsidR="00CB0ACD" w:rsidRPr="00CB0ACD" w:rsidRDefault="00CB0ACD" w:rsidP="008C5B60">
      <w:pPr>
        <w:pStyle w:val="REBL2"/>
        <w:numPr>
          <w:ilvl w:val="0"/>
          <w:numId w:val="0"/>
        </w:numPr>
        <w:tabs>
          <w:tab w:val="left" w:pos="709"/>
        </w:tabs>
        <w:spacing w:after="0"/>
        <w:ind w:left="-284" w:firstLine="568"/>
        <w:rPr>
          <w:rFonts w:eastAsia="PMingLiU"/>
          <w:color w:val="000000"/>
          <w:sz w:val="22"/>
          <w:szCs w:val="22"/>
          <w:lang w:val="ru-RU"/>
        </w:rPr>
      </w:pPr>
      <w:r w:rsidRPr="00CB0ACD">
        <w:rPr>
          <w:rFonts w:eastAsia="PMingLiU"/>
          <w:color w:val="000000"/>
          <w:sz w:val="22"/>
          <w:szCs w:val="22"/>
          <w:lang w:val="ru-RU"/>
        </w:rPr>
        <w:t>3)</w:t>
      </w:r>
      <w:r w:rsidRPr="00CB0ACD">
        <w:rPr>
          <w:rFonts w:eastAsia="PMingLiU"/>
          <w:color w:val="000000"/>
          <w:sz w:val="22"/>
          <w:szCs w:val="22"/>
          <w:lang w:val="ru-RU"/>
        </w:rPr>
        <w:tab/>
        <w:t>прочая оптовая торговля;</w:t>
      </w:r>
    </w:p>
    <w:p w:rsidR="00CB0ACD" w:rsidRPr="00CB0ACD" w:rsidRDefault="00CB0ACD" w:rsidP="008C5B60">
      <w:pPr>
        <w:pStyle w:val="REBL2"/>
        <w:numPr>
          <w:ilvl w:val="0"/>
          <w:numId w:val="0"/>
        </w:numPr>
        <w:tabs>
          <w:tab w:val="left" w:pos="709"/>
        </w:tabs>
        <w:spacing w:after="0"/>
        <w:ind w:left="-284" w:firstLine="568"/>
        <w:rPr>
          <w:rFonts w:eastAsia="PMingLiU"/>
          <w:color w:val="000000"/>
          <w:sz w:val="22"/>
          <w:szCs w:val="22"/>
          <w:lang w:val="ru-RU"/>
        </w:rPr>
      </w:pPr>
      <w:r w:rsidRPr="00CB0ACD">
        <w:rPr>
          <w:rFonts w:eastAsia="PMingLiU"/>
          <w:color w:val="000000"/>
          <w:sz w:val="22"/>
          <w:szCs w:val="22"/>
          <w:lang w:val="ru-RU"/>
        </w:rPr>
        <w:t>4)</w:t>
      </w:r>
      <w:r w:rsidRPr="00CB0ACD">
        <w:rPr>
          <w:rFonts w:eastAsia="PMingLiU"/>
          <w:color w:val="000000"/>
          <w:sz w:val="22"/>
          <w:szCs w:val="22"/>
          <w:lang w:val="ru-RU"/>
        </w:rPr>
        <w:tab/>
        <w:t xml:space="preserve">деятельность агентов по оптовой торговле универсальным ассортиментом товаров; </w:t>
      </w:r>
    </w:p>
    <w:p w:rsidR="00CB0ACD" w:rsidRPr="00CB0ACD" w:rsidRDefault="00CB0ACD" w:rsidP="008C5B60">
      <w:pPr>
        <w:pStyle w:val="REBL2"/>
        <w:numPr>
          <w:ilvl w:val="0"/>
          <w:numId w:val="0"/>
        </w:numPr>
        <w:tabs>
          <w:tab w:val="left" w:pos="709"/>
        </w:tabs>
        <w:spacing w:after="0"/>
        <w:ind w:left="-284" w:firstLine="568"/>
        <w:rPr>
          <w:rFonts w:eastAsia="PMingLiU"/>
          <w:color w:val="000000"/>
          <w:sz w:val="22"/>
          <w:szCs w:val="22"/>
          <w:lang w:val="ru-RU"/>
        </w:rPr>
      </w:pPr>
      <w:r w:rsidRPr="00CB0ACD">
        <w:rPr>
          <w:rFonts w:eastAsia="PMingLiU"/>
          <w:color w:val="000000"/>
          <w:sz w:val="22"/>
          <w:szCs w:val="22"/>
          <w:lang w:val="ru-RU"/>
        </w:rPr>
        <w:t>5)</w:t>
      </w:r>
      <w:r w:rsidRPr="00CB0ACD">
        <w:rPr>
          <w:rFonts w:eastAsia="PMingLiU"/>
          <w:color w:val="000000"/>
          <w:sz w:val="22"/>
          <w:szCs w:val="22"/>
          <w:lang w:val="ru-RU"/>
        </w:rPr>
        <w:tab/>
        <w:t>оказание посреднических (агентских, комиссионных, поручения и других) маркетинговых, консультационных, инжиниринговых услуг;</w:t>
      </w:r>
    </w:p>
    <w:p w:rsidR="00CB0ACD" w:rsidRPr="00CB0ACD" w:rsidRDefault="00CB0ACD" w:rsidP="008C5B60">
      <w:pPr>
        <w:pStyle w:val="REBL3"/>
        <w:numPr>
          <w:ilvl w:val="0"/>
          <w:numId w:val="0"/>
        </w:numPr>
        <w:tabs>
          <w:tab w:val="left" w:pos="709"/>
        </w:tabs>
        <w:spacing w:after="0"/>
        <w:ind w:left="-284" w:firstLine="568"/>
        <w:rPr>
          <w:sz w:val="22"/>
          <w:szCs w:val="22"/>
        </w:rPr>
      </w:pPr>
      <w:r w:rsidRPr="00CB0ACD">
        <w:rPr>
          <w:sz w:val="22"/>
          <w:szCs w:val="22"/>
        </w:rPr>
        <w:t>6)</w:t>
      </w:r>
      <w:r w:rsidRPr="00CB0ACD">
        <w:rPr>
          <w:sz w:val="22"/>
          <w:szCs w:val="22"/>
        </w:rPr>
        <w:tab/>
        <w:t>осуществление внешнеэкономической деятельности, в том числе импорт и экспорт товаров и услуг;</w:t>
      </w:r>
    </w:p>
    <w:p w:rsidR="00CB0ACD" w:rsidRPr="00CB0ACD" w:rsidRDefault="00CB0ACD" w:rsidP="008C5B60">
      <w:pPr>
        <w:pStyle w:val="REBL2"/>
        <w:numPr>
          <w:ilvl w:val="0"/>
          <w:numId w:val="0"/>
        </w:numPr>
        <w:tabs>
          <w:tab w:val="left" w:pos="709"/>
        </w:tabs>
        <w:spacing w:after="0"/>
        <w:ind w:left="-284" w:firstLine="568"/>
        <w:rPr>
          <w:rFonts w:eastAsia="PMingLiU"/>
          <w:color w:val="000000"/>
          <w:sz w:val="22"/>
          <w:szCs w:val="22"/>
          <w:lang w:val="ru-RU"/>
        </w:rPr>
      </w:pPr>
      <w:r w:rsidRPr="00CB0ACD">
        <w:rPr>
          <w:rFonts w:eastAsia="PMingLiU"/>
          <w:color w:val="000000"/>
          <w:sz w:val="22"/>
          <w:szCs w:val="22"/>
          <w:lang w:val="ru-RU"/>
        </w:rPr>
        <w:t>7)</w:t>
      </w:r>
      <w:r w:rsidRPr="00CB0ACD">
        <w:rPr>
          <w:rFonts w:eastAsia="PMingLiU"/>
          <w:color w:val="000000"/>
          <w:sz w:val="22"/>
          <w:szCs w:val="22"/>
          <w:lang w:val="ru-RU"/>
        </w:rPr>
        <w:tab/>
        <w:t>доверительное управление имуществом;</w:t>
      </w:r>
    </w:p>
    <w:p w:rsidR="00CB0ACD" w:rsidRPr="00CB0ACD" w:rsidRDefault="00CB0ACD" w:rsidP="008C5B60">
      <w:pPr>
        <w:pStyle w:val="REBL2"/>
        <w:numPr>
          <w:ilvl w:val="0"/>
          <w:numId w:val="0"/>
        </w:numPr>
        <w:tabs>
          <w:tab w:val="left" w:pos="709"/>
        </w:tabs>
        <w:spacing w:after="0"/>
        <w:ind w:left="-284" w:firstLine="568"/>
        <w:rPr>
          <w:rFonts w:eastAsia="PMingLiU"/>
          <w:color w:val="000000"/>
          <w:sz w:val="22"/>
          <w:szCs w:val="22"/>
          <w:lang w:val="ru-RU"/>
        </w:rPr>
      </w:pPr>
      <w:r w:rsidRPr="00CB0ACD">
        <w:rPr>
          <w:rFonts w:eastAsia="PMingLiU"/>
          <w:color w:val="000000"/>
          <w:sz w:val="22"/>
          <w:szCs w:val="22"/>
          <w:lang w:val="ru-RU"/>
        </w:rPr>
        <w:t>8)</w:t>
      </w:r>
      <w:r w:rsidRPr="00CB0ACD">
        <w:rPr>
          <w:rFonts w:eastAsia="PMingLiU"/>
          <w:color w:val="000000"/>
          <w:sz w:val="22"/>
          <w:szCs w:val="22"/>
          <w:lang w:val="ru-RU"/>
        </w:rPr>
        <w:tab/>
        <w:t>инвестиционная и финансовая деятельность;</w:t>
      </w:r>
    </w:p>
    <w:p w:rsidR="00CB0ACD" w:rsidRPr="00CB0ACD" w:rsidRDefault="00CB0ACD" w:rsidP="008C5B60">
      <w:pPr>
        <w:pStyle w:val="REBL2"/>
        <w:numPr>
          <w:ilvl w:val="0"/>
          <w:numId w:val="0"/>
        </w:numPr>
        <w:tabs>
          <w:tab w:val="left" w:pos="709"/>
        </w:tabs>
        <w:spacing w:after="0"/>
        <w:ind w:left="-284" w:firstLine="568"/>
        <w:rPr>
          <w:rFonts w:eastAsia="PMingLiU"/>
          <w:color w:val="000000"/>
          <w:sz w:val="22"/>
          <w:szCs w:val="22"/>
          <w:lang w:val="ru-RU"/>
        </w:rPr>
      </w:pPr>
      <w:r w:rsidRPr="00CB0ACD">
        <w:rPr>
          <w:rFonts w:eastAsia="PMingLiU"/>
          <w:color w:val="000000"/>
          <w:sz w:val="22"/>
          <w:szCs w:val="22"/>
          <w:lang w:val="ru-RU"/>
        </w:rPr>
        <w:t>9)</w:t>
      </w:r>
      <w:r w:rsidRPr="00CB0ACD">
        <w:rPr>
          <w:rFonts w:eastAsia="PMingLiU"/>
          <w:color w:val="000000"/>
          <w:sz w:val="22"/>
          <w:szCs w:val="22"/>
          <w:lang w:val="ru-RU"/>
        </w:rPr>
        <w:tab/>
        <w:t>экспорт и импорт целлюлозно-бумажной продукции, технологий, «</w:t>
      </w:r>
      <w:proofErr w:type="gramStart"/>
      <w:r w:rsidRPr="00CB0ACD">
        <w:rPr>
          <w:rFonts w:eastAsia="PMingLiU"/>
          <w:color w:val="000000"/>
          <w:sz w:val="22"/>
          <w:szCs w:val="22"/>
          <w:lang w:val="ru-RU"/>
        </w:rPr>
        <w:t>ноу – хау</w:t>
      </w:r>
      <w:proofErr w:type="gramEnd"/>
      <w:r w:rsidRPr="00CB0ACD">
        <w:rPr>
          <w:rFonts w:eastAsia="PMingLiU"/>
          <w:color w:val="000000"/>
          <w:sz w:val="22"/>
          <w:szCs w:val="22"/>
          <w:lang w:val="ru-RU"/>
        </w:rPr>
        <w:t>», иной интеллектуальной собственности и оборудования, необходимых или связанных с комплексной переработкой древесины;</w:t>
      </w:r>
    </w:p>
    <w:p w:rsidR="00CB0ACD" w:rsidRPr="00CB0ACD" w:rsidRDefault="00CB0ACD" w:rsidP="008C5B60">
      <w:pPr>
        <w:pStyle w:val="REBL3"/>
        <w:numPr>
          <w:ilvl w:val="0"/>
          <w:numId w:val="0"/>
        </w:numPr>
        <w:tabs>
          <w:tab w:val="left" w:pos="709"/>
        </w:tabs>
        <w:spacing w:after="0"/>
        <w:ind w:left="-284" w:firstLine="568"/>
        <w:rPr>
          <w:sz w:val="22"/>
          <w:szCs w:val="22"/>
        </w:rPr>
      </w:pPr>
      <w:r w:rsidRPr="00CB0ACD">
        <w:rPr>
          <w:sz w:val="22"/>
          <w:szCs w:val="22"/>
        </w:rPr>
        <w:t>10)</w:t>
      </w:r>
      <w:r w:rsidRPr="00CB0ACD">
        <w:rPr>
          <w:sz w:val="22"/>
          <w:szCs w:val="22"/>
        </w:rPr>
        <w:tab/>
        <w:t>анализ состояния внутреннего и мирового рынков продукции химико-лесного комплекса, включая целлюлозно-бумажную отрасль;</w:t>
      </w:r>
    </w:p>
    <w:p w:rsidR="00CB0ACD" w:rsidRPr="00CB0ACD" w:rsidRDefault="00CB0ACD" w:rsidP="008C5B60">
      <w:pPr>
        <w:pStyle w:val="REBL3"/>
        <w:numPr>
          <w:ilvl w:val="0"/>
          <w:numId w:val="0"/>
        </w:numPr>
        <w:tabs>
          <w:tab w:val="left" w:pos="709"/>
        </w:tabs>
        <w:spacing w:after="0"/>
        <w:ind w:left="-284" w:firstLine="568"/>
        <w:rPr>
          <w:sz w:val="22"/>
          <w:szCs w:val="22"/>
        </w:rPr>
      </w:pPr>
      <w:r w:rsidRPr="00CB0ACD">
        <w:rPr>
          <w:sz w:val="22"/>
          <w:szCs w:val="22"/>
        </w:rPr>
        <w:t>11)</w:t>
      </w:r>
      <w:r w:rsidRPr="00CB0ACD">
        <w:rPr>
          <w:sz w:val="22"/>
          <w:szCs w:val="22"/>
        </w:rPr>
        <w:tab/>
        <w:t>разработка проектов в области химической и механической технологии переработки древесины;</w:t>
      </w:r>
    </w:p>
    <w:p w:rsidR="00CB0ACD" w:rsidRPr="00CB0ACD" w:rsidRDefault="00CB0ACD" w:rsidP="008C5B60">
      <w:pPr>
        <w:pStyle w:val="REBL3"/>
        <w:numPr>
          <w:ilvl w:val="0"/>
          <w:numId w:val="0"/>
        </w:numPr>
        <w:tabs>
          <w:tab w:val="left" w:pos="709"/>
        </w:tabs>
        <w:spacing w:after="0"/>
        <w:ind w:left="-284" w:firstLine="568"/>
        <w:rPr>
          <w:sz w:val="22"/>
          <w:szCs w:val="22"/>
        </w:rPr>
      </w:pPr>
      <w:r w:rsidRPr="00CB0ACD">
        <w:rPr>
          <w:sz w:val="22"/>
          <w:szCs w:val="22"/>
        </w:rPr>
        <w:t>12)</w:t>
      </w:r>
      <w:r w:rsidRPr="00CB0ACD">
        <w:rPr>
          <w:sz w:val="22"/>
          <w:szCs w:val="22"/>
        </w:rPr>
        <w:tab/>
        <w:t>маркетинговые исследования;</w:t>
      </w:r>
    </w:p>
    <w:p w:rsidR="00CB0ACD" w:rsidRPr="00CB0ACD" w:rsidRDefault="00CB0ACD" w:rsidP="008C5B60">
      <w:pPr>
        <w:pStyle w:val="REBL3"/>
        <w:numPr>
          <w:ilvl w:val="0"/>
          <w:numId w:val="0"/>
        </w:numPr>
        <w:tabs>
          <w:tab w:val="left" w:pos="709"/>
        </w:tabs>
        <w:spacing w:after="0"/>
        <w:ind w:left="-284" w:firstLine="568"/>
        <w:rPr>
          <w:sz w:val="22"/>
          <w:szCs w:val="22"/>
        </w:rPr>
      </w:pPr>
      <w:r w:rsidRPr="00CB0ACD">
        <w:rPr>
          <w:sz w:val="22"/>
          <w:szCs w:val="22"/>
        </w:rPr>
        <w:t>13)</w:t>
      </w:r>
      <w:r w:rsidRPr="00CB0ACD">
        <w:rPr>
          <w:sz w:val="22"/>
          <w:szCs w:val="22"/>
        </w:rPr>
        <w:tab/>
        <w:t>консультирование по вопросам коммерческой деятельности и управления;</w:t>
      </w:r>
    </w:p>
    <w:p w:rsidR="00CB0ACD" w:rsidRPr="00CB0ACD" w:rsidRDefault="00CB0ACD" w:rsidP="008C5B60">
      <w:pPr>
        <w:pStyle w:val="REBL2"/>
        <w:numPr>
          <w:ilvl w:val="0"/>
          <w:numId w:val="0"/>
        </w:numPr>
        <w:tabs>
          <w:tab w:val="left" w:pos="709"/>
        </w:tabs>
        <w:spacing w:after="0"/>
        <w:ind w:left="-284" w:firstLine="568"/>
        <w:rPr>
          <w:rFonts w:eastAsia="PMingLiU"/>
          <w:color w:val="000000"/>
          <w:sz w:val="22"/>
          <w:szCs w:val="22"/>
          <w:lang w:val="ru-RU"/>
        </w:rPr>
      </w:pPr>
      <w:r w:rsidRPr="00CB0ACD">
        <w:rPr>
          <w:sz w:val="22"/>
          <w:szCs w:val="22"/>
          <w:lang w:val="ru-RU"/>
        </w:rPr>
        <w:t>14)</w:t>
      </w:r>
      <w:r w:rsidRPr="00CB0ACD">
        <w:rPr>
          <w:sz w:val="22"/>
          <w:szCs w:val="22"/>
          <w:lang w:val="ru-RU"/>
        </w:rPr>
        <w:tab/>
      </w:r>
      <w:r w:rsidRPr="00CB0ACD">
        <w:rPr>
          <w:rFonts w:eastAsia="PMingLiU"/>
          <w:color w:val="000000"/>
          <w:sz w:val="22"/>
          <w:szCs w:val="22"/>
          <w:lang w:val="ru-RU"/>
        </w:rPr>
        <w:t>деятельность агентов по оптовой торговле бумагой и бумажными изделиями;</w:t>
      </w:r>
    </w:p>
    <w:p w:rsidR="00CB0ACD" w:rsidRPr="00CB0ACD" w:rsidRDefault="00CB0ACD" w:rsidP="008C5B60">
      <w:pPr>
        <w:pStyle w:val="REBL3"/>
        <w:numPr>
          <w:ilvl w:val="0"/>
          <w:numId w:val="0"/>
        </w:numPr>
        <w:tabs>
          <w:tab w:val="left" w:pos="709"/>
        </w:tabs>
        <w:spacing w:after="0"/>
        <w:ind w:left="-284" w:firstLine="568"/>
        <w:rPr>
          <w:sz w:val="22"/>
          <w:szCs w:val="22"/>
        </w:rPr>
      </w:pPr>
      <w:r w:rsidRPr="00CB0ACD">
        <w:rPr>
          <w:sz w:val="22"/>
          <w:szCs w:val="22"/>
        </w:rPr>
        <w:t>15)</w:t>
      </w:r>
      <w:r w:rsidRPr="00CB0ACD">
        <w:rPr>
          <w:sz w:val="22"/>
          <w:szCs w:val="22"/>
        </w:rPr>
        <w:tab/>
        <w:t>производство писчебумажных изделий;</w:t>
      </w:r>
    </w:p>
    <w:p w:rsidR="00CB0ACD" w:rsidRPr="00CB0ACD" w:rsidRDefault="00CB0ACD" w:rsidP="008C5B60">
      <w:pPr>
        <w:pStyle w:val="REBL3"/>
        <w:numPr>
          <w:ilvl w:val="0"/>
          <w:numId w:val="0"/>
        </w:numPr>
        <w:tabs>
          <w:tab w:val="left" w:pos="709"/>
        </w:tabs>
        <w:spacing w:after="0"/>
        <w:ind w:left="-284" w:firstLine="568"/>
        <w:rPr>
          <w:sz w:val="22"/>
          <w:szCs w:val="22"/>
        </w:rPr>
      </w:pPr>
      <w:r w:rsidRPr="00CB0ACD">
        <w:rPr>
          <w:sz w:val="22"/>
          <w:szCs w:val="22"/>
        </w:rPr>
        <w:t>16)</w:t>
      </w:r>
      <w:r w:rsidRPr="00CB0ACD">
        <w:rPr>
          <w:sz w:val="22"/>
          <w:szCs w:val="22"/>
        </w:rPr>
        <w:tab/>
        <w:t>производство целлюлозы и древесной массы;</w:t>
      </w:r>
    </w:p>
    <w:p w:rsidR="00CB0ACD" w:rsidRPr="00CB0ACD" w:rsidRDefault="00CB0ACD" w:rsidP="008C5B60">
      <w:pPr>
        <w:pStyle w:val="REBL3"/>
        <w:numPr>
          <w:ilvl w:val="0"/>
          <w:numId w:val="0"/>
        </w:numPr>
        <w:tabs>
          <w:tab w:val="left" w:pos="709"/>
        </w:tabs>
        <w:spacing w:after="0"/>
        <w:ind w:left="-284" w:firstLine="568"/>
        <w:rPr>
          <w:sz w:val="22"/>
          <w:szCs w:val="22"/>
        </w:rPr>
      </w:pPr>
      <w:r w:rsidRPr="00CB0ACD">
        <w:rPr>
          <w:sz w:val="22"/>
          <w:szCs w:val="22"/>
        </w:rPr>
        <w:t>17)</w:t>
      </w:r>
      <w:r w:rsidRPr="00CB0ACD">
        <w:rPr>
          <w:sz w:val="22"/>
          <w:szCs w:val="22"/>
        </w:rPr>
        <w:tab/>
        <w:t>производство гофрированного картона, бумажной и картонной тары;</w:t>
      </w:r>
    </w:p>
    <w:p w:rsidR="00CB0ACD" w:rsidRPr="00CB0ACD" w:rsidRDefault="00CB0ACD" w:rsidP="008C5B60">
      <w:pPr>
        <w:pStyle w:val="REBL3"/>
        <w:numPr>
          <w:ilvl w:val="0"/>
          <w:numId w:val="0"/>
        </w:numPr>
        <w:tabs>
          <w:tab w:val="left" w:pos="709"/>
        </w:tabs>
        <w:spacing w:after="0"/>
        <w:ind w:left="-284" w:firstLine="568"/>
        <w:rPr>
          <w:sz w:val="22"/>
          <w:szCs w:val="22"/>
        </w:rPr>
      </w:pPr>
      <w:r w:rsidRPr="00CB0ACD">
        <w:rPr>
          <w:sz w:val="22"/>
          <w:szCs w:val="22"/>
        </w:rPr>
        <w:t>18)</w:t>
      </w:r>
      <w:r w:rsidRPr="00CB0ACD">
        <w:rPr>
          <w:sz w:val="22"/>
          <w:szCs w:val="22"/>
        </w:rPr>
        <w:tab/>
        <w:t>производство прочих изделий из бумаги и картона;</w:t>
      </w:r>
    </w:p>
    <w:p w:rsidR="00CB0ACD" w:rsidRPr="00CB0ACD" w:rsidRDefault="00CB0ACD" w:rsidP="008C5B60">
      <w:pPr>
        <w:pStyle w:val="REBL3"/>
        <w:numPr>
          <w:ilvl w:val="0"/>
          <w:numId w:val="0"/>
        </w:numPr>
        <w:tabs>
          <w:tab w:val="left" w:pos="709"/>
        </w:tabs>
        <w:spacing w:after="0"/>
        <w:ind w:left="-284" w:firstLine="568"/>
        <w:rPr>
          <w:sz w:val="22"/>
          <w:szCs w:val="22"/>
        </w:rPr>
      </w:pPr>
      <w:r w:rsidRPr="00CB0ACD">
        <w:rPr>
          <w:sz w:val="22"/>
          <w:szCs w:val="22"/>
        </w:rPr>
        <w:t>19)</w:t>
      </w:r>
      <w:r w:rsidRPr="00CB0ACD">
        <w:rPr>
          <w:sz w:val="22"/>
          <w:szCs w:val="22"/>
        </w:rPr>
        <w:tab/>
        <w:t>производство тепловой энергии;</w:t>
      </w:r>
    </w:p>
    <w:p w:rsidR="00CB0ACD" w:rsidRPr="00CB0ACD" w:rsidRDefault="00CB0ACD" w:rsidP="008C5B60">
      <w:pPr>
        <w:pStyle w:val="REBL3"/>
        <w:numPr>
          <w:ilvl w:val="0"/>
          <w:numId w:val="0"/>
        </w:numPr>
        <w:tabs>
          <w:tab w:val="left" w:pos="709"/>
        </w:tabs>
        <w:spacing w:after="0"/>
        <w:ind w:left="-284" w:firstLine="568"/>
        <w:rPr>
          <w:sz w:val="22"/>
          <w:szCs w:val="22"/>
        </w:rPr>
      </w:pPr>
      <w:r w:rsidRPr="00CB0ACD">
        <w:rPr>
          <w:sz w:val="22"/>
          <w:szCs w:val="22"/>
        </w:rPr>
        <w:t>20)</w:t>
      </w:r>
      <w:r w:rsidRPr="00CB0ACD">
        <w:rPr>
          <w:sz w:val="22"/>
          <w:szCs w:val="22"/>
        </w:rPr>
        <w:tab/>
        <w:t>производство электрической энергии;</w:t>
      </w:r>
    </w:p>
    <w:p w:rsidR="00CB0ACD" w:rsidRPr="00CB0ACD" w:rsidRDefault="00CB0ACD" w:rsidP="008C5B60">
      <w:pPr>
        <w:pStyle w:val="REBL3"/>
        <w:numPr>
          <w:ilvl w:val="0"/>
          <w:numId w:val="0"/>
        </w:numPr>
        <w:tabs>
          <w:tab w:val="left" w:pos="709"/>
        </w:tabs>
        <w:spacing w:after="0"/>
        <w:ind w:left="-284" w:firstLine="568"/>
        <w:rPr>
          <w:sz w:val="22"/>
          <w:szCs w:val="22"/>
        </w:rPr>
      </w:pPr>
      <w:r w:rsidRPr="00CB0ACD">
        <w:rPr>
          <w:sz w:val="22"/>
          <w:szCs w:val="22"/>
        </w:rPr>
        <w:t>21)</w:t>
      </w:r>
      <w:r w:rsidRPr="00CB0ACD">
        <w:rPr>
          <w:sz w:val="22"/>
          <w:szCs w:val="22"/>
        </w:rPr>
        <w:tab/>
        <w:t>транспортные услуги;</w:t>
      </w:r>
    </w:p>
    <w:p w:rsidR="00CB0ACD" w:rsidRPr="00CB0ACD" w:rsidRDefault="00CB0ACD" w:rsidP="008C5B60">
      <w:pPr>
        <w:pStyle w:val="REBL3"/>
        <w:numPr>
          <w:ilvl w:val="0"/>
          <w:numId w:val="0"/>
        </w:numPr>
        <w:tabs>
          <w:tab w:val="left" w:pos="709"/>
        </w:tabs>
        <w:spacing w:after="0"/>
        <w:ind w:left="-284" w:firstLine="568"/>
        <w:rPr>
          <w:sz w:val="22"/>
          <w:szCs w:val="22"/>
        </w:rPr>
      </w:pPr>
      <w:r w:rsidRPr="00CB0ACD">
        <w:rPr>
          <w:sz w:val="22"/>
          <w:szCs w:val="22"/>
        </w:rPr>
        <w:t>22)</w:t>
      </w:r>
      <w:r w:rsidRPr="00CB0ACD">
        <w:rPr>
          <w:sz w:val="22"/>
          <w:szCs w:val="22"/>
        </w:rPr>
        <w:tab/>
        <w:t>деятельность по эксплуатации взрывопожароопасных и химически опасных производственных объектов;</w:t>
      </w:r>
    </w:p>
    <w:p w:rsidR="00CB0ACD" w:rsidRPr="00CB0ACD" w:rsidRDefault="00CB0ACD" w:rsidP="008C5B60">
      <w:pPr>
        <w:pStyle w:val="REBL3"/>
        <w:numPr>
          <w:ilvl w:val="0"/>
          <w:numId w:val="0"/>
        </w:numPr>
        <w:tabs>
          <w:tab w:val="left" w:pos="709"/>
        </w:tabs>
        <w:spacing w:after="0"/>
        <w:ind w:left="-284" w:firstLine="568"/>
        <w:rPr>
          <w:sz w:val="22"/>
          <w:szCs w:val="22"/>
        </w:rPr>
      </w:pPr>
      <w:r w:rsidRPr="00CB0ACD">
        <w:rPr>
          <w:sz w:val="22"/>
          <w:szCs w:val="22"/>
        </w:rPr>
        <w:t>23)</w:t>
      </w:r>
      <w:r w:rsidRPr="00CB0ACD">
        <w:rPr>
          <w:sz w:val="22"/>
          <w:szCs w:val="22"/>
        </w:rPr>
        <w:tab/>
      </w:r>
      <w:hyperlink r:id="rId14" w:history="1">
        <w:r w:rsidRPr="00CB0ACD">
          <w:rPr>
            <w:sz w:val="22"/>
            <w:szCs w:val="22"/>
          </w:rPr>
          <w:t>деятельность</w:t>
        </w:r>
      </w:hyperlink>
      <w:r w:rsidRPr="00CB0ACD">
        <w:rPr>
          <w:sz w:val="22"/>
          <w:szCs w:val="22"/>
        </w:rPr>
        <w:t xml:space="preserve"> по обезвреживанию и размещению отходов;</w:t>
      </w:r>
    </w:p>
    <w:p w:rsidR="00CB0ACD" w:rsidRPr="00CB0ACD" w:rsidRDefault="00CB0ACD" w:rsidP="008C5B60">
      <w:pPr>
        <w:pStyle w:val="REBL3"/>
        <w:numPr>
          <w:ilvl w:val="0"/>
          <w:numId w:val="0"/>
        </w:numPr>
        <w:tabs>
          <w:tab w:val="left" w:pos="709"/>
        </w:tabs>
        <w:spacing w:after="0"/>
        <w:ind w:left="-284" w:firstLine="568"/>
        <w:rPr>
          <w:sz w:val="22"/>
          <w:szCs w:val="22"/>
        </w:rPr>
      </w:pPr>
      <w:r w:rsidRPr="00CB0ACD">
        <w:rPr>
          <w:sz w:val="22"/>
          <w:szCs w:val="22"/>
        </w:rPr>
        <w:t>24)</w:t>
      </w:r>
      <w:r w:rsidRPr="00CB0ACD">
        <w:rPr>
          <w:sz w:val="22"/>
          <w:szCs w:val="22"/>
        </w:rPr>
        <w:tab/>
        <w:t>образовательная деятельность по разработанным и утвержденным образовательным программам;</w:t>
      </w:r>
    </w:p>
    <w:p w:rsidR="00CB0ACD" w:rsidRPr="00CB0ACD" w:rsidRDefault="00CB0ACD" w:rsidP="008C5B60">
      <w:pPr>
        <w:pStyle w:val="REBL3"/>
        <w:numPr>
          <w:ilvl w:val="0"/>
          <w:numId w:val="0"/>
        </w:numPr>
        <w:tabs>
          <w:tab w:val="left" w:pos="709"/>
        </w:tabs>
        <w:spacing w:after="0"/>
        <w:ind w:left="-284" w:firstLine="568"/>
        <w:rPr>
          <w:sz w:val="22"/>
          <w:szCs w:val="22"/>
        </w:rPr>
      </w:pPr>
      <w:r w:rsidRPr="00CB0ACD">
        <w:rPr>
          <w:sz w:val="22"/>
          <w:szCs w:val="22"/>
        </w:rPr>
        <w:t>25)</w:t>
      </w:r>
      <w:r w:rsidRPr="00CB0ACD">
        <w:rPr>
          <w:sz w:val="22"/>
          <w:szCs w:val="22"/>
        </w:rPr>
        <w:tab/>
      </w:r>
      <w:hyperlink r:id="rId15" w:history="1">
        <w:r w:rsidRPr="00CB0ACD">
          <w:rPr>
            <w:sz w:val="22"/>
            <w:szCs w:val="22"/>
          </w:rPr>
          <w:t>деятельность</w:t>
        </w:r>
      </w:hyperlink>
      <w:r w:rsidRPr="00CB0ACD">
        <w:rPr>
          <w:sz w:val="22"/>
          <w:szCs w:val="22"/>
        </w:rPr>
        <w:t xml:space="preserve"> в области гидрометеорологии и в смежных с ней областях;</w:t>
      </w:r>
    </w:p>
    <w:p w:rsidR="00CB0ACD" w:rsidRPr="00CB0ACD" w:rsidRDefault="00CB0ACD" w:rsidP="008C5B60">
      <w:pPr>
        <w:pStyle w:val="REBL3"/>
        <w:numPr>
          <w:ilvl w:val="0"/>
          <w:numId w:val="0"/>
        </w:numPr>
        <w:tabs>
          <w:tab w:val="left" w:pos="709"/>
        </w:tabs>
        <w:spacing w:after="0"/>
        <w:ind w:left="-284" w:firstLine="568"/>
        <w:rPr>
          <w:sz w:val="22"/>
          <w:szCs w:val="22"/>
        </w:rPr>
      </w:pPr>
      <w:r w:rsidRPr="00CB0ACD">
        <w:rPr>
          <w:sz w:val="22"/>
          <w:szCs w:val="22"/>
        </w:rPr>
        <w:t xml:space="preserve">26) </w:t>
      </w:r>
      <w:r w:rsidRPr="00CB0ACD">
        <w:rPr>
          <w:sz w:val="22"/>
          <w:szCs w:val="22"/>
        </w:rPr>
        <w:tab/>
        <w:t>иные вид</w:t>
      </w:r>
      <w:r w:rsidR="009B6572">
        <w:rPr>
          <w:sz w:val="22"/>
          <w:szCs w:val="22"/>
        </w:rPr>
        <w:t>ы деятельности, не запрещенные д</w:t>
      </w:r>
      <w:r w:rsidRPr="00CB0ACD">
        <w:rPr>
          <w:sz w:val="22"/>
          <w:szCs w:val="22"/>
        </w:rPr>
        <w:t>ействующим законодательством.</w:t>
      </w:r>
    </w:p>
    <w:p w:rsidR="00894AB9" w:rsidRDefault="00894AB9" w:rsidP="00EE342E">
      <w:pPr>
        <w:ind w:left="426"/>
        <w:jc w:val="center"/>
        <w:rPr>
          <w:b/>
          <w:bCs/>
        </w:rPr>
      </w:pPr>
    </w:p>
    <w:p w:rsidR="00894AB9" w:rsidRDefault="00894AB9" w:rsidP="00EE342E">
      <w:pPr>
        <w:ind w:left="426"/>
        <w:jc w:val="center"/>
        <w:rPr>
          <w:b/>
          <w:bCs/>
        </w:rPr>
      </w:pPr>
    </w:p>
    <w:p w:rsidR="00EE342E" w:rsidRPr="00362D35" w:rsidRDefault="00EE342E" w:rsidP="00EE342E">
      <w:pPr>
        <w:ind w:left="426"/>
        <w:jc w:val="center"/>
        <w:rPr>
          <w:b/>
        </w:rPr>
      </w:pPr>
      <w:r w:rsidRPr="00362D35">
        <w:rPr>
          <w:b/>
          <w:bCs/>
        </w:rPr>
        <w:t xml:space="preserve">4. </w:t>
      </w:r>
      <w:r w:rsidRPr="00362D35">
        <w:rPr>
          <w:b/>
        </w:rPr>
        <w:t>ПРИОРИТЕТНЫЕ НАПРАВЛЕНИЯ ДЕЯТЕЛЬНОСТИ ОБЩЕСТВА</w:t>
      </w:r>
    </w:p>
    <w:p w:rsidR="00EE342E" w:rsidRPr="00362D35" w:rsidRDefault="00EE342E" w:rsidP="00EE342E">
      <w:pPr>
        <w:pStyle w:val="a9"/>
        <w:ind w:left="360" w:firstLine="66"/>
        <w:rPr>
          <w:b/>
          <w:sz w:val="22"/>
          <w:szCs w:val="22"/>
        </w:rPr>
      </w:pPr>
    </w:p>
    <w:p w:rsidR="00EE342E" w:rsidRPr="00362D35" w:rsidRDefault="00EE342E" w:rsidP="00EE342E">
      <w:pPr>
        <w:pStyle w:val="a9"/>
        <w:ind w:left="-284" w:firstLine="567"/>
        <w:jc w:val="both"/>
        <w:rPr>
          <w:sz w:val="22"/>
          <w:szCs w:val="22"/>
        </w:rPr>
      </w:pPr>
      <w:r w:rsidRPr="00362D35">
        <w:rPr>
          <w:sz w:val="22"/>
          <w:szCs w:val="22"/>
        </w:rPr>
        <w:t>Приоритетными направлениями деятельности Общества являются:</w:t>
      </w:r>
    </w:p>
    <w:p w:rsidR="00EE342E" w:rsidRPr="00362D35" w:rsidRDefault="00EE342E" w:rsidP="00EE342E">
      <w:pPr>
        <w:pStyle w:val="a9"/>
        <w:ind w:left="-284" w:firstLine="567"/>
        <w:jc w:val="both"/>
        <w:rPr>
          <w:sz w:val="22"/>
          <w:szCs w:val="22"/>
        </w:rPr>
      </w:pPr>
    </w:p>
    <w:p w:rsidR="00EE342E" w:rsidRPr="00362D35" w:rsidRDefault="00EE342E" w:rsidP="00EE342E">
      <w:pPr>
        <w:pStyle w:val="a9"/>
        <w:ind w:left="-284" w:firstLine="567"/>
        <w:jc w:val="both"/>
        <w:rPr>
          <w:sz w:val="22"/>
          <w:szCs w:val="22"/>
        </w:rPr>
      </w:pPr>
      <w:r w:rsidRPr="00362D35">
        <w:rPr>
          <w:sz w:val="22"/>
          <w:szCs w:val="22"/>
        </w:rPr>
        <w:t>- Выполнение утвержденных плановых заданий по прибыли;</w:t>
      </w:r>
    </w:p>
    <w:p w:rsidR="00EE342E" w:rsidRPr="00362D35" w:rsidRDefault="00EE342E" w:rsidP="00EE342E">
      <w:pPr>
        <w:pStyle w:val="a9"/>
        <w:ind w:left="-284" w:firstLine="567"/>
        <w:jc w:val="both"/>
        <w:rPr>
          <w:sz w:val="22"/>
          <w:szCs w:val="22"/>
        </w:rPr>
      </w:pPr>
      <w:r w:rsidRPr="00362D35">
        <w:rPr>
          <w:sz w:val="22"/>
          <w:szCs w:val="22"/>
        </w:rPr>
        <w:t>- Выполнение инвестиционной программы;</w:t>
      </w:r>
    </w:p>
    <w:p w:rsidR="00EE342E" w:rsidRPr="00362D35" w:rsidRDefault="00EE342E" w:rsidP="00EE342E">
      <w:pPr>
        <w:pStyle w:val="a9"/>
        <w:ind w:left="-284" w:firstLine="567"/>
        <w:jc w:val="both"/>
        <w:rPr>
          <w:sz w:val="22"/>
          <w:szCs w:val="22"/>
        </w:rPr>
      </w:pPr>
      <w:r w:rsidRPr="00362D35">
        <w:rPr>
          <w:sz w:val="22"/>
          <w:szCs w:val="22"/>
        </w:rPr>
        <w:t>- Выполнение социальной программы;</w:t>
      </w:r>
    </w:p>
    <w:p w:rsidR="00EE342E" w:rsidRPr="00362D35" w:rsidRDefault="00EE342E" w:rsidP="00EE342E">
      <w:pPr>
        <w:pStyle w:val="a9"/>
        <w:ind w:left="-284" w:firstLine="567"/>
        <w:jc w:val="both"/>
        <w:rPr>
          <w:sz w:val="22"/>
          <w:szCs w:val="22"/>
        </w:rPr>
      </w:pPr>
      <w:r w:rsidRPr="00362D35">
        <w:rPr>
          <w:sz w:val="22"/>
          <w:szCs w:val="22"/>
        </w:rPr>
        <w:t>- Выполнение экологической программы;</w:t>
      </w:r>
    </w:p>
    <w:p w:rsidR="00EE342E" w:rsidRPr="00362D35" w:rsidRDefault="00EE342E" w:rsidP="00EE342E">
      <w:pPr>
        <w:pStyle w:val="a9"/>
        <w:ind w:left="-284" w:firstLine="567"/>
        <w:jc w:val="both"/>
        <w:rPr>
          <w:sz w:val="22"/>
          <w:szCs w:val="22"/>
        </w:rPr>
      </w:pPr>
      <w:r w:rsidRPr="00362D35">
        <w:rPr>
          <w:sz w:val="22"/>
          <w:szCs w:val="22"/>
        </w:rPr>
        <w:t>- Снижение издержек производства.</w:t>
      </w:r>
    </w:p>
    <w:p w:rsidR="00EE342E" w:rsidRDefault="00EE342E" w:rsidP="000725FB">
      <w:pPr>
        <w:ind w:left="-284"/>
      </w:pPr>
    </w:p>
    <w:p w:rsidR="0031116E" w:rsidRDefault="0031116E" w:rsidP="000725FB">
      <w:pPr>
        <w:ind w:left="-284"/>
      </w:pPr>
    </w:p>
    <w:p w:rsidR="0031116E" w:rsidRDefault="0031116E" w:rsidP="00451766">
      <w:pPr>
        <w:pStyle w:val="ConsNormal"/>
        <w:spacing w:line="360" w:lineRule="auto"/>
        <w:ind w:left="-284" w:right="-1" w:firstLine="568"/>
        <w:rPr>
          <w:rFonts w:ascii="Times New Roman" w:hAnsi="Times New Roman" w:cs="Times New Roman"/>
          <w:b/>
          <w:bCs/>
          <w:sz w:val="24"/>
          <w:szCs w:val="24"/>
        </w:rPr>
      </w:pPr>
      <w:r>
        <w:rPr>
          <w:rFonts w:ascii="Times New Roman" w:hAnsi="Times New Roman" w:cs="Times New Roman"/>
          <w:b/>
          <w:bCs/>
          <w:sz w:val="22"/>
          <w:szCs w:val="22"/>
        </w:rPr>
        <w:t xml:space="preserve">5. </w:t>
      </w:r>
      <w:r>
        <w:rPr>
          <w:rFonts w:ascii="Times New Roman" w:hAnsi="Times New Roman" w:cs="Times New Roman"/>
          <w:b/>
          <w:bCs/>
          <w:sz w:val="24"/>
          <w:szCs w:val="24"/>
        </w:rPr>
        <w:t>ДОПОЛНИТЕЛЬНАЯ ИНФОРМАЦИЯ ДЛЯ АКЦИОНЕРОВ</w:t>
      </w:r>
      <w:r w:rsidRPr="0031116E">
        <w:rPr>
          <w:rFonts w:ascii="Times New Roman" w:hAnsi="Times New Roman" w:cs="Times New Roman"/>
          <w:b/>
          <w:bCs/>
          <w:sz w:val="24"/>
          <w:szCs w:val="24"/>
        </w:rPr>
        <w:t xml:space="preserve"> О</w:t>
      </w:r>
      <w:r>
        <w:rPr>
          <w:rFonts w:ascii="Times New Roman" w:hAnsi="Times New Roman" w:cs="Times New Roman"/>
          <w:b/>
          <w:bCs/>
          <w:sz w:val="24"/>
          <w:szCs w:val="24"/>
        </w:rPr>
        <w:t>ЩЕСТВА</w:t>
      </w:r>
    </w:p>
    <w:p w:rsidR="0031116E" w:rsidRPr="00451766" w:rsidRDefault="0031116E" w:rsidP="0031116E">
      <w:pPr>
        <w:pStyle w:val="ConsNormal"/>
        <w:spacing w:line="360" w:lineRule="auto"/>
        <w:ind w:left="-284" w:right="-1" w:firstLine="568"/>
        <w:rPr>
          <w:rFonts w:ascii="Times New Roman" w:hAnsi="Times New Roman" w:cs="Times New Roman"/>
          <w:b/>
          <w:bCs/>
          <w:sz w:val="22"/>
          <w:szCs w:val="22"/>
        </w:rPr>
      </w:pPr>
      <w:r w:rsidRPr="00451766">
        <w:rPr>
          <w:rFonts w:ascii="Times New Roman" w:hAnsi="Times New Roman" w:cs="Times New Roman"/>
          <w:b/>
          <w:bCs/>
          <w:sz w:val="22"/>
          <w:szCs w:val="22"/>
        </w:rPr>
        <w:t xml:space="preserve">5.1. Банковские реквизиты Общества </w:t>
      </w:r>
    </w:p>
    <w:p w:rsidR="0031116E" w:rsidRPr="0031116E" w:rsidRDefault="0031116E" w:rsidP="0031116E">
      <w:pPr>
        <w:tabs>
          <w:tab w:val="left" w:pos="851"/>
          <w:tab w:val="left" w:pos="993"/>
        </w:tabs>
        <w:ind w:left="-284" w:right="-1" w:firstLine="568"/>
        <w:jc w:val="both"/>
        <w:rPr>
          <w:sz w:val="22"/>
          <w:szCs w:val="22"/>
        </w:rPr>
      </w:pPr>
      <w:r w:rsidRPr="0031116E">
        <w:rPr>
          <w:sz w:val="22"/>
          <w:szCs w:val="22"/>
        </w:rPr>
        <w:t>Место нахождения Общества: Российская Федерация, 188320, Ленинградская область,  Гатчинский район, г. Коммунар, ул. Павловская, дом  9</w:t>
      </w:r>
    </w:p>
    <w:p w:rsidR="00496B17" w:rsidRDefault="00496B17" w:rsidP="0031116E">
      <w:pPr>
        <w:tabs>
          <w:tab w:val="left" w:pos="851"/>
          <w:tab w:val="left" w:pos="993"/>
          <w:tab w:val="left" w:pos="1843"/>
          <w:tab w:val="left" w:pos="1985"/>
        </w:tabs>
        <w:ind w:left="-284" w:right="-1" w:firstLine="568"/>
        <w:jc w:val="both"/>
        <w:rPr>
          <w:sz w:val="22"/>
          <w:szCs w:val="22"/>
        </w:rPr>
      </w:pPr>
    </w:p>
    <w:p w:rsidR="0031116E" w:rsidRPr="0031116E" w:rsidRDefault="0031116E" w:rsidP="0031116E">
      <w:pPr>
        <w:tabs>
          <w:tab w:val="left" w:pos="851"/>
          <w:tab w:val="left" w:pos="993"/>
          <w:tab w:val="left" w:pos="1843"/>
          <w:tab w:val="left" w:pos="1985"/>
        </w:tabs>
        <w:ind w:left="-284" w:right="-1" w:firstLine="568"/>
        <w:jc w:val="both"/>
        <w:rPr>
          <w:sz w:val="22"/>
          <w:szCs w:val="22"/>
        </w:rPr>
      </w:pPr>
      <w:r w:rsidRPr="0031116E">
        <w:rPr>
          <w:sz w:val="22"/>
          <w:szCs w:val="22"/>
        </w:rPr>
        <w:lastRenderedPageBreak/>
        <w:t xml:space="preserve">Почтовый адрес:  196620, Санкт-Петербург, г. Павловск, а/я № 5; </w:t>
      </w:r>
    </w:p>
    <w:p w:rsidR="00C10060" w:rsidRDefault="0031116E" w:rsidP="00894AB9">
      <w:pPr>
        <w:tabs>
          <w:tab w:val="left" w:pos="-4962"/>
          <w:tab w:val="left" w:pos="0"/>
          <w:tab w:val="left" w:pos="851"/>
          <w:tab w:val="left" w:pos="993"/>
        </w:tabs>
        <w:ind w:left="284" w:right="-1" w:hanging="1701"/>
        <w:jc w:val="both"/>
        <w:rPr>
          <w:sz w:val="22"/>
          <w:szCs w:val="22"/>
        </w:rPr>
      </w:pPr>
      <w:r>
        <w:rPr>
          <w:sz w:val="22"/>
          <w:szCs w:val="22"/>
        </w:rPr>
        <w:t xml:space="preserve">                           </w:t>
      </w:r>
      <w:r w:rsidR="00C10060">
        <w:rPr>
          <w:sz w:val="22"/>
          <w:szCs w:val="22"/>
        </w:rPr>
        <w:t xml:space="preserve">                           </w:t>
      </w:r>
      <w:r w:rsidRPr="0031116E">
        <w:rPr>
          <w:sz w:val="22"/>
          <w:szCs w:val="22"/>
        </w:rPr>
        <w:t xml:space="preserve">188320, Ленинградская область, Гатчинский район,  </w:t>
      </w:r>
    </w:p>
    <w:p w:rsidR="0031116E" w:rsidRPr="0031116E" w:rsidRDefault="00552B6D" w:rsidP="00552B6D">
      <w:pPr>
        <w:tabs>
          <w:tab w:val="left" w:pos="-4962"/>
          <w:tab w:val="left" w:pos="0"/>
          <w:tab w:val="left" w:pos="851"/>
          <w:tab w:val="left" w:pos="993"/>
        </w:tabs>
        <w:ind w:right="-1"/>
        <w:jc w:val="both"/>
        <w:rPr>
          <w:sz w:val="22"/>
          <w:szCs w:val="22"/>
        </w:rPr>
      </w:pPr>
      <w:r>
        <w:rPr>
          <w:sz w:val="22"/>
          <w:szCs w:val="22"/>
        </w:rPr>
        <w:t xml:space="preserve">                                </w:t>
      </w:r>
      <w:r w:rsidR="0031116E" w:rsidRPr="0031116E">
        <w:rPr>
          <w:sz w:val="22"/>
          <w:szCs w:val="22"/>
        </w:rPr>
        <w:t xml:space="preserve">г. Коммунар, ул. </w:t>
      </w:r>
      <w:proofErr w:type="gramStart"/>
      <w:r w:rsidR="0031116E" w:rsidRPr="0031116E">
        <w:rPr>
          <w:sz w:val="22"/>
          <w:szCs w:val="22"/>
        </w:rPr>
        <w:t>Павловская</w:t>
      </w:r>
      <w:proofErr w:type="gramEnd"/>
      <w:r w:rsidR="0031116E" w:rsidRPr="0031116E">
        <w:rPr>
          <w:sz w:val="22"/>
          <w:szCs w:val="22"/>
        </w:rPr>
        <w:t>, дом  9</w:t>
      </w:r>
    </w:p>
    <w:p w:rsidR="0031116E" w:rsidRPr="0031116E" w:rsidRDefault="0031116E" w:rsidP="0031116E">
      <w:pPr>
        <w:tabs>
          <w:tab w:val="left" w:pos="851"/>
          <w:tab w:val="left" w:pos="993"/>
        </w:tabs>
        <w:ind w:left="-284" w:right="-1" w:firstLine="568"/>
        <w:jc w:val="both"/>
        <w:rPr>
          <w:sz w:val="22"/>
          <w:szCs w:val="22"/>
        </w:rPr>
      </w:pPr>
    </w:p>
    <w:p w:rsidR="0031116E" w:rsidRPr="0031116E" w:rsidRDefault="0031116E" w:rsidP="0031116E">
      <w:pPr>
        <w:tabs>
          <w:tab w:val="left" w:pos="851"/>
          <w:tab w:val="left" w:pos="993"/>
        </w:tabs>
        <w:ind w:left="-284" w:right="-1" w:firstLine="568"/>
        <w:jc w:val="both"/>
        <w:rPr>
          <w:sz w:val="22"/>
          <w:szCs w:val="22"/>
        </w:rPr>
      </w:pPr>
      <w:r w:rsidRPr="0031116E">
        <w:rPr>
          <w:sz w:val="22"/>
          <w:szCs w:val="22"/>
        </w:rPr>
        <w:t>ИНН     4719011873</w:t>
      </w:r>
    </w:p>
    <w:p w:rsidR="0031116E" w:rsidRPr="0031116E" w:rsidRDefault="0031116E" w:rsidP="0031116E">
      <w:pPr>
        <w:tabs>
          <w:tab w:val="left" w:pos="851"/>
          <w:tab w:val="left" w:pos="993"/>
        </w:tabs>
        <w:ind w:left="-284" w:right="-1" w:firstLine="568"/>
        <w:jc w:val="both"/>
        <w:rPr>
          <w:sz w:val="22"/>
          <w:szCs w:val="22"/>
        </w:rPr>
      </w:pPr>
      <w:proofErr w:type="gramStart"/>
      <w:r w:rsidRPr="0031116E">
        <w:rPr>
          <w:sz w:val="22"/>
          <w:szCs w:val="22"/>
        </w:rPr>
        <w:t>КПП (по постановке на учет в налоговом органе</w:t>
      </w:r>
      <w:proofErr w:type="gramEnd"/>
    </w:p>
    <w:p w:rsidR="0031116E" w:rsidRPr="0031116E" w:rsidRDefault="0031116E" w:rsidP="0031116E">
      <w:pPr>
        <w:tabs>
          <w:tab w:val="left" w:pos="851"/>
          <w:tab w:val="left" w:pos="993"/>
        </w:tabs>
        <w:ind w:left="-284" w:right="-1" w:firstLine="568"/>
        <w:jc w:val="both"/>
        <w:rPr>
          <w:sz w:val="22"/>
          <w:szCs w:val="22"/>
        </w:rPr>
      </w:pPr>
      <w:r w:rsidRPr="0031116E">
        <w:rPr>
          <w:sz w:val="22"/>
          <w:szCs w:val="22"/>
        </w:rPr>
        <w:t xml:space="preserve">по месту нахождения Общества)                           470501001 </w:t>
      </w:r>
    </w:p>
    <w:p w:rsidR="0031116E" w:rsidRPr="0031116E" w:rsidRDefault="0031116E" w:rsidP="0031116E">
      <w:pPr>
        <w:tabs>
          <w:tab w:val="left" w:pos="851"/>
          <w:tab w:val="left" w:pos="993"/>
        </w:tabs>
        <w:ind w:left="-284" w:right="-1" w:firstLine="568"/>
        <w:jc w:val="both"/>
        <w:rPr>
          <w:sz w:val="22"/>
          <w:szCs w:val="22"/>
        </w:rPr>
      </w:pPr>
    </w:p>
    <w:p w:rsidR="0031116E" w:rsidRPr="0031116E" w:rsidRDefault="0031116E" w:rsidP="0031116E">
      <w:pPr>
        <w:tabs>
          <w:tab w:val="left" w:pos="851"/>
          <w:tab w:val="left" w:pos="993"/>
        </w:tabs>
        <w:ind w:left="-284" w:right="-1" w:firstLine="568"/>
        <w:jc w:val="both"/>
        <w:rPr>
          <w:sz w:val="22"/>
          <w:szCs w:val="22"/>
        </w:rPr>
      </w:pPr>
      <w:proofErr w:type="gramStart"/>
      <w:r w:rsidRPr="0031116E">
        <w:rPr>
          <w:sz w:val="22"/>
          <w:szCs w:val="22"/>
        </w:rPr>
        <w:t>КПП (по постановке на учет в налоговом органе</w:t>
      </w:r>
      <w:proofErr w:type="gramEnd"/>
    </w:p>
    <w:p w:rsidR="0031116E" w:rsidRPr="0031116E" w:rsidRDefault="0031116E" w:rsidP="0031116E">
      <w:pPr>
        <w:tabs>
          <w:tab w:val="left" w:pos="851"/>
          <w:tab w:val="left" w:pos="993"/>
        </w:tabs>
        <w:ind w:left="-284" w:right="-1" w:firstLine="568"/>
        <w:jc w:val="both"/>
        <w:rPr>
          <w:sz w:val="22"/>
          <w:szCs w:val="22"/>
        </w:rPr>
      </w:pPr>
      <w:r w:rsidRPr="0031116E">
        <w:rPr>
          <w:sz w:val="22"/>
          <w:szCs w:val="22"/>
        </w:rPr>
        <w:t xml:space="preserve">в </w:t>
      </w:r>
      <w:proofErr w:type="gramStart"/>
      <w:r w:rsidRPr="0031116E">
        <w:rPr>
          <w:sz w:val="22"/>
          <w:szCs w:val="22"/>
        </w:rPr>
        <w:t>качестве</w:t>
      </w:r>
      <w:proofErr w:type="gramEnd"/>
      <w:r w:rsidRPr="0031116E">
        <w:rPr>
          <w:sz w:val="22"/>
          <w:szCs w:val="22"/>
        </w:rPr>
        <w:t xml:space="preserve"> крупнейшего налогоплательщика)       470550001 </w:t>
      </w:r>
    </w:p>
    <w:p w:rsidR="0031116E" w:rsidRPr="0031116E" w:rsidRDefault="0031116E" w:rsidP="0031116E">
      <w:pPr>
        <w:tabs>
          <w:tab w:val="left" w:pos="851"/>
          <w:tab w:val="left" w:pos="993"/>
        </w:tabs>
        <w:ind w:left="-284" w:right="-1" w:firstLine="568"/>
        <w:jc w:val="both"/>
        <w:rPr>
          <w:sz w:val="22"/>
          <w:szCs w:val="22"/>
        </w:rPr>
      </w:pPr>
    </w:p>
    <w:p w:rsidR="0031116E" w:rsidRPr="0031116E" w:rsidRDefault="0031116E" w:rsidP="0031116E">
      <w:pPr>
        <w:tabs>
          <w:tab w:val="left" w:pos="851"/>
          <w:tab w:val="left" w:pos="993"/>
        </w:tabs>
        <w:ind w:left="-284" w:right="-1" w:firstLine="568"/>
        <w:jc w:val="both"/>
        <w:rPr>
          <w:sz w:val="22"/>
          <w:szCs w:val="22"/>
        </w:rPr>
      </w:pPr>
      <w:r w:rsidRPr="0031116E">
        <w:rPr>
          <w:sz w:val="22"/>
          <w:szCs w:val="22"/>
        </w:rPr>
        <w:t>ОКПО   43483368</w:t>
      </w:r>
    </w:p>
    <w:p w:rsidR="0031116E" w:rsidRPr="0031116E" w:rsidRDefault="0031116E" w:rsidP="0031116E">
      <w:pPr>
        <w:tabs>
          <w:tab w:val="left" w:pos="851"/>
          <w:tab w:val="left" w:pos="993"/>
        </w:tabs>
        <w:ind w:left="-284" w:right="-1" w:firstLine="568"/>
        <w:jc w:val="both"/>
        <w:rPr>
          <w:sz w:val="22"/>
          <w:szCs w:val="22"/>
        </w:rPr>
      </w:pPr>
      <w:r w:rsidRPr="0031116E">
        <w:rPr>
          <w:sz w:val="22"/>
          <w:szCs w:val="22"/>
        </w:rPr>
        <w:t>ОГРН    1024702088179</w:t>
      </w:r>
    </w:p>
    <w:p w:rsidR="0031116E" w:rsidRPr="0031116E" w:rsidRDefault="0031116E" w:rsidP="0031116E">
      <w:pPr>
        <w:tabs>
          <w:tab w:val="left" w:pos="851"/>
          <w:tab w:val="left" w:pos="993"/>
        </w:tabs>
        <w:ind w:left="1134" w:right="-1" w:hanging="850"/>
        <w:jc w:val="both"/>
        <w:rPr>
          <w:spacing w:val="-5"/>
          <w:sz w:val="22"/>
          <w:szCs w:val="22"/>
        </w:rPr>
      </w:pPr>
      <w:r w:rsidRPr="0031116E">
        <w:rPr>
          <w:sz w:val="22"/>
          <w:szCs w:val="22"/>
        </w:rPr>
        <w:t xml:space="preserve">ОКВЭД  </w:t>
      </w:r>
      <w:r w:rsidRPr="0031116E">
        <w:rPr>
          <w:spacing w:val="-5"/>
          <w:sz w:val="22"/>
          <w:szCs w:val="22"/>
        </w:rPr>
        <w:t>21.12, 74.20.5, 40.10, 74.14, 40.30, 74.13.1, 21.25, 51.70, 21.21, 21.11, 51.56.1,</w:t>
      </w:r>
      <w:r>
        <w:rPr>
          <w:spacing w:val="-5"/>
          <w:sz w:val="22"/>
          <w:szCs w:val="22"/>
        </w:rPr>
        <w:t xml:space="preserve"> </w:t>
      </w:r>
      <w:r w:rsidRPr="0031116E">
        <w:rPr>
          <w:spacing w:val="-5"/>
          <w:sz w:val="22"/>
          <w:szCs w:val="22"/>
        </w:rPr>
        <w:t>51.19, 21.23, 51.18.21</w:t>
      </w:r>
    </w:p>
    <w:p w:rsidR="0031116E" w:rsidRPr="0031116E" w:rsidRDefault="0031116E" w:rsidP="0031116E">
      <w:pPr>
        <w:tabs>
          <w:tab w:val="left" w:pos="851"/>
          <w:tab w:val="left" w:pos="993"/>
        </w:tabs>
        <w:ind w:left="-284" w:right="-1" w:firstLine="568"/>
        <w:jc w:val="both"/>
        <w:rPr>
          <w:spacing w:val="-5"/>
          <w:sz w:val="22"/>
          <w:szCs w:val="22"/>
        </w:rPr>
      </w:pPr>
      <w:r w:rsidRPr="0031116E">
        <w:rPr>
          <w:spacing w:val="-5"/>
          <w:sz w:val="22"/>
          <w:szCs w:val="22"/>
        </w:rPr>
        <w:t xml:space="preserve">              </w:t>
      </w:r>
    </w:p>
    <w:p w:rsidR="0031116E" w:rsidRPr="0031116E" w:rsidRDefault="0031116E" w:rsidP="0031116E">
      <w:pPr>
        <w:tabs>
          <w:tab w:val="left" w:pos="851"/>
          <w:tab w:val="left" w:pos="993"/>
        </w:tabs>
        <w:ind w:left="-284" w:right="-1" w:firstLine="568"/>
        <w:jc w:val="both"/>
        <w:rPr>
          <w:sz w:val="22"/>
          <w:szCs w:val="22"/>
        </w:rPr>
      </w:pPr>
      <w:r w:rsidRPr="0031116E">
        <w:rPr>
          <w:sz w:val="22"/>
          <w:szCs w:val="22"/>
        </w:rPr>
        <w:t>ОКТМО 41618105001</w:t>
      </w:r>
    </w:p>
    <w:p w:rsidR="0031116E" w:rsidRPr="0031116E" w:rsidRDefault="0031116E" w:rsidP="0031116E">
      <w:pPr>
        <w:tabs>
          <w:tab w:val="left" w:pos="851"/>
          <w:tab w:val="left" w:pos="993"/>
        </w:tabs>
        <w:ind w:left="-284" w:right="-1" w:firstLine="568"/>
        <w:jc w:val="both"/>
        <w:rPr>
          <w:sz w:val="22"/>
          <w:szCs w:val="22"/>
        </w:rPr>
      </w:pPr>
      <w:r w:rsidRPr="0031116E">
        <w:rPr>
          <w:sz w:val="22"/>
          <w:szCs w:val="22"/>
        </w:rPr>
        <w:t>ОКОГУ  4210014</w:t>
      </w:r>
    </w:p>
    <w:p w:rsidR="0031116E" w:rsidRPr="0031116E" w:rsidRDefault="0031116E" w:rsidP="0031116E">
      <w:pPr>
        <w:tabs>
          <w:tab w:val="left" w:pos="851"/>
          <w:tab w:val="left" w:pos="993"/>
        </w:tabs>
        <w:ind w:left="-284" w:right="-1" w:firstLine="568"/>
        <w:jc w:val="both"/>
        <w:rPr>
          <w:sz w:val="22"/>
          <w:szCs w:val="22"/>
        </w:rPr>
      </w:pPr>
      <w:r w:rsidRPr="0031116E">
        <w:rPr>
          <w:sz w:val="22"/>
          <w:szCs w:val="22"/>
        </w:rPr>
        <w:t>ОКФС   16</w:t>
      </w:r>
    </w:p>
    <w:p w:rsidR="0031116E" w:rsidRDefault="0031116E" w:rsidP="0031116E">
      <w:pPr>
        <w:tabs>
          <w:tab w:val="left" w:pos="851"/>
          <w:tab w:val="left" w:pos="993"/>
        </w:tabs>
        <w:ind w:left="-284" w:right="-1" w:firstLine="568"/>
        <w:jc w:val="both"/>
        <w:rPr>
          <w:sz w:val="22"/>
          <w:szCs w:val="22"/>
        </w:rPr>
      </w:pPr>
      <w:r w:rsidRPr="0031116E">
        <w:rPr>
          <w:sz w:val="22"/>
          <w:szCs w:val="22"/>
        </w:rPr>
        <w:t>ОКОПФ 12267</w:t>
      </w:r>
    </w:p>
    <w:p w:rsidR="0031116E" w:rsidRDefault="0031116E" w:rsidP="0031116E">
      <w:pPr>
        <w:tabs>
          <w:tab w:val="left" w:pos="851"/>
          <w:tab w:val="left" w:pos="993"/>
        </w:tabs>
        <w:ind w:left="-284" w:right="-1" w:firstLine="568"/>
        <w:jc w:val="both"/>
        <w:rPr>
          <w:sz w:val="22"/>
          <w:szCs w:val="22"/>
        </w:rPr>
      </w:pPr>
    </w:p>
    <w:p w:rsidR="0031116E" w:rsidRPr="0031116E" w:rsidRDefault="0031116E" w:rsidP="0031116E">
      <w:pPr>
        <w:tabs>
          <w:tab w:val="left" w:pos="851"/>
          <w:tab w:val="left" w:pos="993"/>
        </w:tabs>
        <w:ind w:left="-284" w:right="-1" w:firstLine="568"/>
        <w:jc w:val="both"/>
        <w:rPr>
          <w:sz w:val="22"/>
          <w:szCs w:val="22"/>
        </w:rPr>
      </w:pPr>
      <w:r>
        <w:rPr>
          <w:sz w:val="22"/>
          <w:szCs w:val="22"/>
        </w:rPr>
        <w:t>Получатель платежа: Акционерное общество «КНАУФ ПЕТРОБОРД»</w:t>
      </w:r>
    </w:p>
    <w:p w:rsidR="0031116E" w:rsidRPr="0031116E" w:rsidRDefault="0031116E" w:rsidP="0031116E">
      <w:pPr>
        <w:tabs>
          <w:tab w:val="left" w:pos="851"/>
          <w:tab w:val="left" w:pos="993"/>
        </w:tabs>
        <w:ind w:left="-284" w:right="-1" w:firstLine="568"/>
        <w:jc w:val="both"/>
        <w:rPr>
          <w:sz w:val="22"/>
          <w:szCs w:val="22"/>
        </w:rPr>
      </w:pPr>
      <w:r w:rsidRPr="0031116E">
        <w:rPr>
          <w:sz w:val="22"/>
          <w:szCs w:val="22"/>
        </w:rPr>
        <w:t>Банк:    ООО «</w:t>
      </w:r>
      <w:proofErr w:type="spellStart"/>
      <w:r w:rsidRPr="0031116E">
        <w:rPr>
          <w:sz w:val="22"/>
          <w:szCs w:val="22"/>
        </w:rPr>
        <w:t>Дойче</w:t>
      </w:r>
      <w:proofErr w:type="spellEnd"/>
      <w:r w:rsidRPr="0031116E">
        <w:rPr>
          <w:sz w:val="22"/>
          <w:szCs w:val="22"/>
        </w:rPr>
        <w:t xml:space="preserve"> Банк» г. Москва </w:t>
      </w:r>
    </w:p>
    <w:p w:rsidR="0031116E" w:rsidRPr="0031116E" w:rsidRDefault="0031116E" w:rsidP="0031116E">
      <w:pPr>
        <w:tabs>
          <w:tab w:val="left" w:pos="851"/>
          <w:tab w:val="left" w:pos="993"/>
        </w:tabs>
        <w:ind w:left="-284" w:right="-1" w:firstLine="568"/>
        <w:jc w:val="both"/>
        <w:rPr>
          <w:sz w:val="22"/>
          <w:szCs w:val="22"/>
        </w:rPr>
      </w:pPr>
      <w:r w:rsidRPr="0031116E">
        <w:rPr>
          <w:sz w:val="22"/>
          <w:szCs w:val="22"/>
        </w:rPr>
        <w:t>Расчетный счет: 40702810500000000841</w:t>
      </w:r>
    </w:p>
    <w:p w:rsidR="0031116E" w:rsidRPr="0031116E" w:rsidRDefault="0031116E" w:rsidP="0031116E">
      <w:pPr>
        <w:tabs>
          <w:tab w:val="left" w:pos="851"/>
          <w:tab w:val="left" w:pos="993"/>
        </w:tabs>
        <w:ind w:left="-284" w:right="-1" w:firstLine="568"/>
        <w:jc w:val="both"/>
        <w:rPr>
          <w:sz w:val="22"/>
          <w:szCs w:val="22"/>
        </w:rPr>
      </w:pPr>
      <w:proofErr w:type="spellStart"/>
      <w:r w:rsidRPr="0031116E">
        <w:rPr>
          <w:sz w:val="22"/>
          <w:szCs w:val="22"/>
        </w:rPr>
        <w:t>Кор</w:t>
      </w:r>
      <w:proofErr w:type="gramStart"/>
      <w:r w:rsidRPr="0031116E">
        <w:rPr>
          <w:sz w:val="22"/>
          <w:szCs w:val="22"/>
        </w:rPr>
        <w:t>.с</w:t>
      </w:r>
      <w:proofErr w:type="gramEnd"/>
      <w:r w:rsidRPr="0031116E">
        <w:rPr>
          <w:sz w:val="22"/>
          <w:szCs w:val="22"/>
        </w:rPr>
        <w:t>чет</w:t>
      </w:r>
      <w:proofErr w:type="spellEnd"/>
      <w:r w:rsidRPr="0031116E">
        <w:rPr>
          <w:sz w:val="22"/>
          <w:szCs w:val="22"/>
        </w:rPr>
        <w:t xml:space="preserve"> банка: 30101810100000000101</w:t>
      </w:r>
    </w:p>
    <w:p w:rsidR="0031116E" w:rsidRPr="0031116E" w:rsidRDefault="0031116E" w:rsidP="0031116E">
      <w:pPr>
        <w:tabs>
          <w:tab w:val="left" w:pos="851"/>
          <w:tab w:val="left" w:pos="993"/>
        </w:tabs>
        <w:ind w:left="-284" w:right="-1" w:firstLine="568"/>
        <w:jc w:val="both"/>
        <w:rPr>
          <w:sz w:val="22"/>
          <w:szCs w:val="22"/>
        </w:rPr>
      </w:pPr>
      <w:r w:rsidRPr="0031116E">
        <w:rPr>
          <w:sz w:val="22"/>
          <w:szCs w:val="22"/>
        </w:rPr>
        <w:t>БИК:  044525101</w:t>
      </w:r>
    </w:p>
    <w:p w:rsidR="0031116E" w:rsidRPr="0031116E" w:rsidRDefault="0031116E" w:rsidP="0031116E">
      <w:pPr>
        <w:tabs>
          <w:tab w:val="left" w:pos="851"/>
          <w:tab w:val="left" w:pos="993"/>
        </w:tabs>
        <w:ind w:left="-284" w:right="-1" w:firstLine="568"/>
        <w:jc w:val="both"/>
        <w:rPr>
          <w:bCs/>
          <w:sz w:val="22"/>
          <w:szCs w:val="22"/>
        </w:rPr>
      </w:pPr>
      <w:r w:rsidRPr="0031116E">
        <w:rPr>
          <w:sz w:val="22"/>
          <w:szCs w:val="22"/>
        </w:rPr>
        <w:t>Местонахождение Банка: 115035, Москва, ул. Садовническая, дом 82, строение</w:t>
      </w:r>
      <w:r w:rsidRPr="0031116E">
        <w:rPr>
          <w:bCs/>
          <w:sz w:val="22"/>
          <w:szCs w:val="22"/>
        </w:rPr>
        <w:t xml:space="preserve"> 2</w:t>
      </w:r>
    </w:p>
    <w:p w:rsidR="0031116E" w:rsidRPr="0031116E" w:rsidRDefault="0031116E" w:rsidP="0031116E">
      <w:pPr>
        <w:pStyle w:val="ConsNormal"/>
        <w:spacing w:line="360" w:lineRule="auto"/>
        <w:ind w:left="-284" w:right="-1" w:firstLine="568"/>
        <w:rPr>
          <w:rFonts w:ascii="Times New Roman" w:hAnsi="Times New Roman" w:cs="Times New Roman"/>
          <w:bCs/>
          <w:sz w:val="22"/>
          <w:szCs w:val="22"/>
        </w:rPr>
      </w:pPr>
    </w:p>
    <w:p w:rsidR="0031116E" w:rsidRDefault="0031116E" w:rsidP="0031116E">
      <w:pPr>
        <w:pStyle w:val="ConsNormal"/>
        <w:spacing w:line="360" w:lineRule="auto"/>
        <w:ind w:left="-284" w:right="-1" w:firstLine="568"/>
        <w:rPr>
          <w:rFonts w:ascii="Times New Roman" w:hAnsi="Times New Roman" w:cs="Times New Roman"/>
          <w:bCs/>
          <w:sz w:val="22"/>
          <w:szCs w:val="22"/>
        </w:rPr>
      </w:pPr>
    </w:p>
    <w:p w:rsidR="0031116E" w:rsidRPr="00451766" w:rsidRDefault="0031116E" w:rsidP="00451766">
      <w:pPr>
        <w:pStyle w:val="ConsNormal"/>
        <w:ind w:left="-284" w:firstLine="567"/>
        <w:jc w:val="both"/>
        <w:rPr>
          <w:rFonts w:ascii="Times New Roman" w:hAnsi="Times New Roman" w:cs="Times New Roman"/>
          <w:b/>
          <w:bCs/>
          <w:sz w:val="22"/>
          <w:szCs w:val="22"/>
        </w:rPr>
      </w:pPr>
      <w:r w:rsidRPr="00451766">
        <w:rPr>
          <w:rFonts w:ascii="Times New Roman" w:hAnsi="Times New Roman" w:cs="Times New Roman"/>
          <w:b/>
          <w:bCs/>
          <w:sz w:val="22"/>
          <w:szCs w:val="22"/>
        </w:rPr>
        <w:t xml:space="preserve">5.2. </w:t>
      </w:r>
      <w:r w:rsidRPr="00451766">
        <w:rPr>
          <w:rFonts w:ascii="Times New Roman" w:hAnsi="Times New Roman" w:cs="Times New Roman"/>
          <w:b/>
          <w:sz w:val="22"/>
          <w:szCs w:val="22"/>
        </w:rPr>
        <w:t xml:space="preserve">Бухгалтерская отчетность Общества в </w:t>
      </w:r>
      <w:proofErr w:type="gramStart"/>
      <w:r w:rsidRPr="00451766">
        <w:rPr>
          <w:rFonts w:ascii="Times New Roman" w:hAnsi="Times New Roman" w:cs="Times New Roman"/>
          <w:b/>
          <w:sz w:val="22"/>
          <w:szCs w:val="22"/>
        </w:rPr>
        <w:t>составе</w:t>
      </w:r>
      <w:proofErr w:type="gramEnd"/>
      <w:r w:rsidRPr="00451766">
        <w:rPr>
          <w:rFonts w:ascii="Times New Roman" w:hAnsi="Times New Roman" w:cs="Times New Roman"/>
          <w:b/>
          <w:sz w:val="22"/>
          <w:szCs w:val="22"/>
        </w:rPr>
        <w:t xml:space="preserve">, определенном действующим законодательством Российской Федерации о бухгалтерском учете </w:t>
      </w:r>
    </w:p>
    <w:p w:rsidR="00451766" w:rsidRDefault="00451766" w:rsidP="0031116E">
      <w:pPr>
        <w:pStyle w:val="ConsNormal"/>
        <w:spacing w:line="360" w:lineRule="auto"/>
        <w:ind w:left="-426" w:right="-1" w:firstLine="0"/>
        <w:rPr>
          <w:rFonts w:ascii="Times New Roman" w:hAnsi="Times New Roman" w:cs="Times New Roman"/>
          <w:bCs/>
          <w:sz w:val="22"/>
          <w:szCs w:val="22"/>
        </w:rPr>
      </w:pPr>
    </w:p>
    <w:p w:rsidR="00451766" w:rsidRDefault="00451766" w:rsidP="0031116E">
      <w:pPr>
        <w:pStyle w:val="ConsNormal"/>
        <w:spacing w:line="360" w:lineRule="auto"/>
        <w:ind w:left="-426" w:right="-1" w:firstLine="0"/>
        <w:rPr>
          <w:rFonts w:ascii="Times New Roman" w:hAnsi="Times New Roman" w:cs="Times New Roman"/>
          <w:bCs/>
          <w:sz w:val="22"/>
          <w:szCs w:val="22"/>
        </w:rPr>
      </w:pPr>
    </w:p>
    <w:p w:rsidR="00451766" w:rsidRDefault="00451766" w:rsidP="0031116E">
      <w:pPr>
        <w:pStyle w:val="ConsNormal"/>
        <w:spacing w:line="360" w:lineRule="auto"/>
        <w:ind w:left="-426" w:right="-1" w:firstLine="0"/>
        <w:rPr>
          <w:rFonts w:ascii="Times New Roman" w:hAnsi="Times New Roman" w:cs="Times New Roman"/>
          <w:bCs/>
          <w:sz w:val="22"/>
          <w:szCs w:val="22"/>
        </w:rPr>
      </w:pPr>
    </w:p>
    <w:p w:rsidR="00451766" w:rsidRDefault="00451766" w:rsidP="0031116E">
      <w:pPr>
        <w:pStyle w:val="ConsNormal"/>
        <w:spacing w:line="360" w:lineRule="auto"/>
        <w:ind w:left="-426" w:right="-1" w:firstLine="0"/>
        <w:rPr>
          <w:rFonts w:ascii="Times New Roman" w:hAnsi="Times New Roman" w:cs="Times New Roman"/>
          <w:bCs/>
          <w:sz w:val="22"/>
          <w:szCs w:val="22"/>
        </w:rPr>
      </w:pPr>
    </w:p>
    <w:p w:rsidR="00451766" w:rsidRDefault="00451766" w:rsidP="000725FB">
      <w:pPr>
        <w:ind w:left="-284"/>
      </w:pPr>
    </w:p>
    <w:p w:rsidR="00B17539" w:rsidRDefault="00B17539" w:rsidP="000725FB">
      <w:pPr>
        <w:ind w:left="-284"/>
      </w:pPr>
    </w:p>
    <w:p w:rsidR="00B17539" w:rsidRDefault="00B17539" w:rsidP="000725FB">
      <w:pPr>
        <w:ind w:left="-284"/>
      </w:pPr>
    </w:p>
    <w:p w:rsidR="00B17539" w:rsidRDefault="00B17539" w:rsidP="000725FB">
      <w:pPr>
        <w:ind w:left="-284"/>
      </w:pPr>
    </w:p>
    <w:p w:rsidR="00B17539" w:rsidRDefault="00B17539" w:rsidP="000725FB">
      <w:pPr>
        <w:ind w:left="-284"/>
      </w:pPr>
    </w:p>
    <w:p w:rsidR="00B17539" w:rsidRDefault="00B17539" w:rsidP="000725FB">
      <w:pPr>
        <w:ind w:left="-284"/>
      </w:pPr>
    </w:p>
    <w:p w:rsidR="00B17539" w:rsidRDefault="00B17539" w:rsidP="000725FB">
      <w:pPr>
        <w:ind w:left="-284"/>
      </w:pPr>
    </w:p>
    <w:p w:rsidR="00B17539" w:rsidRDefault="00B17539" w:rsidP="000725FB">
      <w:pPr>
        <w:ind w:left="-284"/>
      </w:pPr>
    </w:p>
    <w:p w:rsidR="00451766" w:rsidRDefault="00451766" w:rsidP="000725FB">
      <w:pPr>
        <w:ind w:left="-284"/>
      </w:pPr>
    </w:p>
    <w:p w:rsidR="00451766" w:rsidRDefault="00451766" w:rsidP="000725FB">
      <w:pPr>
        <w:ind w:left="-284"/>
      </w:pPr>
    </w:p>
    <w:p w:rsidR="00451766" w:rsidRDefault="00451766" w:rsidP="000725FB">
      <w:pPr>
        <w:ind w:left="-284"/>
      </w:pPr>
    </w:p>
    <w:p w:rsidR="00451766" w:rsidRDefault="00451766" w:rsidP="000725FB">
      <w:pPr>
        <w:ind w:left="-284"/>
      </w:pPr>
    </w:p>
    <w:p w:rsidR="00451766" w:rsidRDefault="00451766"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r w:rsidRPr="00BF5489">
        <w:rPr>
          <w:noProof/>
        </w:rPr>
        <w:drawing>
          <wp:inline distT="0" distB="0" distL="0" distR="0" wp14:anchorId="6A4AC3C9" wp14:editId="5145ECA1">
            <wp:extent cx="5940425" cy="8474660"/>
            <wp:effectExtent l="0" t="0" r="3175"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0425" cy="8474660"/>
                    </a:xfrm>
                    <a:prstGeom prst="rect">
                      <a:avLst/>
                    </a:prstGeom>
                  </pic:spPr>
                </pic:pic>
              </a:graphicData>
            </a:graphic>
          </wp:inline>
        </w:drawing>
      </w:r>
    </w:p>
    <w:p w:rsidR="00BF5489" w:rsidRDefault="00BF5489" w:rsidP="000725FB">
      <w:pPr>
        <w:ind w:left="-284"/>
      </w:pPr>
    </w:p>
    <w:p w:rsidR="00BF5489" w:rsidRDefault="00BF5489" w:rsidP="000725FB">
      <w:pPr>
        <w:ind w:left="-284"/>
      </w:pPr>
      <w:r w:rsidRPr="00BF5489">
        <w:rPr>
          <w:noProof/>
        </w:rPr>
        <w:lastRenderedPageBreak/>
        <w:drawing>
          <wp:inline distT="0" distB="0" distL="0" distR="0" wp14:anchorId="3750243E" wp14:editId="188B2F39">
            <wp:extent cx="5904762" cy="7047620"/>
            <wp:effectExtent l="0" t="0" r="127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04762" cy="7047620"/>
                    </a:xfrm>
                    <a:prstGeom prst="rect">
                      <a:avLst/>
                    </a:prstGeom>
                  </pic:spPr>
                </pic:pic>
              </a:graphicData>
            </a:graphic>
          </wp:inline>
        </w:drawing>
      </w:r>
    </w:p>
    <w:p w:rsidR="00BF5489" w:rsidRDefault="00BF5489" w:rsidP="000725FB">
      <w:pPr>
        <w:ind w:left="-284"/>
      </w:pPr>
    </w:p>
    <w:p w:rsidR="00BF5489" w:rsidRDefault="00BF5489" w:rsidP="000725FB">
      <w:pPr>
        <w:ind w:left="-284"/>
      </w:pPr>
      <w:r w:rsidRPr="00BF5489">
        <w:rPr>
          <w:noProof/>
        </w:rPr>
        <w:lastRenderedPageBreak/>
        <w:drawing>
          <wp:inline distT="0" distB="0" distL="0" distR="0" wp14:anchorId="454C49A4" wp14:editId="1AB1EFF2">
            <wp:extent cx="5625548" cy="8816008"/>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626197" cy="8817025"/>
                    </a:xfrm>
                    <a:prstGeom prst="rect">
                      <a:avLst/>
                    </a:prstGeom>
                  </pic:spPr>
                </pic:pic>
              </a:graphicData>
            </a:graphic>
          </wp:inline>
        </w:drawing>
      </w:r>
    </w:p>
    <w:p w:rsidR="00BF5489" w:rsidRDefault="00BF5489" w:rsidP="000725FB">
      <w:pPr>
        <w:ind w:left="-284"/>
      </w:pPr>
    </w:p>
    <w:p w:rsidR="00BF5489" w:rsidRDefault="00BF5489" w:rsidP="000725FB">
      <w:pPr>
        <w:ind w:left="-284"/>
      </w:pPr>
    </w:p>
    <w:p w:rsidR="00BF5489" w:rsidRDefault="004E6945" w:rsidP="000725FB">
      <w:pPr>
        <w:ind w:left="-284"/>
      </w:pPr>
      <w:r w:rsidRPr="004E6945">
        <w:rPr>
          <w:noProof/>
        </w:rPr>
        <w:lastRenderedPageBreak/>
        <w:drawing>
          <wp:inline distT="0" distB="0" distL="0" distR="0" wp14:anchorId="7A633D77" wp14:editId="4C39E615">
            <wp:extent cx="5936317" cy="4492487"/>
            <wp:effectExtent l="0" t="0" r="762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0425" cy="4495596"/>
                    </a:xfrm>
                    <a:prstGeom prst="rect">
                      <a:avLst/>
                    </a:prstGeom>
                  </pic:spPr>
                </pic:pic>
              </a:graphicData>
            </a:graphic>
          </wp:inline>
        </w:drawing>
      </w:r>
    </w:p>
    <w:p w:rsidR="00BF5489" w:rsidRDefault="00BF5489" w:rsidP="000725FB">
      <w:pPr>
        <w:ind w:left="-284"/>
      </w:pPr>
    </w:p>
    <w:p w:rsidR="00BF5489" w:rsidRDefault="004E6945" w:rsidP="000725FB">
      <w:pPr>
        <w:ind w:left="-284"/>
      </w:pPr>
      <w:r w:rsidRPr="004E6945">
        <w:rPr>
          <w:noProof/>
        </w:rPr>
        <w:drawing>
          <wp:inline distT="0" distB="0" distL="0" distR="0" wp14:anchorId="7BEA3D2E" wp14:editId="643A0213">
            <wp:extent cx="5940074" cy="4234069"/>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0425" cy="4234319"/>
                    </a:xfrm>
                    <a:prstGeom prst="rect">
                      <a:avLst/>
                    </a:prstGeom>
                  </pic:spPr>
                </pic:pic>
              </a:graphicData>
            </a:graphic>
          </wp:inline>
        </w:drawing>
      </w:r>
    </w:p>
    <w:p w:rsidR="004E6945" w:rsidRDefault="004E6945" w:rsidP="000725FB">
      <w:pPr>
        <w:ind w:left="-284"/>
      </w:pPr>
    </w:p>
    <w:p w:rsidR="004E6945" w:rsidRDefault="004E6945" w:rsidP="000725FB">
      <w:pPr>
        <w:ind w:left="-284"/>
      </w:pPr>
      <w:r w:rsidRPr="004E6945">
        <w:rPr>
          <w:noProof/>
        </w:rPr>
        <w:lastRenderedPageBreak/>
        <w:drawing>
          <wp:inline distT="0" distB="0" distL="0" distR="0" wp14:anchorId="6D840813" wp14:editId="7D36C359">
            <wp:extent cx="5929970" cy="4651513"/>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0425" cy="4659714"/>
                    </a:xfrm>
                    <a:prstGeom prst="rect">
                      <a:avLst/>
                    </a:prstGeom>
                  </pic:spPr>
                </pic:pic>
              </a:graphicData>
            </a:graphic>
          </wp:inline>
        </w:drawing>
      </w:r>
    </w:p>
    <w:p w:rsidR="00BF5489" w:rsidRDefault="00BF5489" w:rsidP="000725FB">
      <w:pPr>
        <w:ind w:left="-284"/>
      </w:pPr>
    </w:p>
    <w:p w:rsidR="00BF5489" w:rsidRDefault="00BF5489" w:rsidP="000725FB">
      <w:pPr>
        <w:ind w:left="-284"/>
      </w:pPr>
    </w:p>
    <w:p w:rsidR="004E6945" w:rsidRDefault="004E6945" w:rsidP="000725FB">
      <w:pPr>
        <w:ind w:left="-284"/>
      </w:pPr>
      <w:r w:rsidRPr="004E6945">
        <w:rPr>
          <w:noProof/>
        </w:rPr>
        <w:drawing>
          <wp:inline distT="0" distB="0" distL="0" distR="0" wp14:anchorId="6F129928" wp14:editId="378A80B4">
            <wp:extent cx="5940425" cy="1873052"/>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0425" cy="1873052"/>
                    </a:xfrm>
                    <a:prstGeom prst="rect">
                      <a:avLst/>
                    </a:prstGeom>
                  </pic:spPr>
                </pic:pic>
              </a:graphicData>
            </a:graphic>
          </wp:inline>
        </w:drawing>
      </w:r>
    </w:p>
    <w:p w:rsidR="004E6945" w:rsidRDefault="004E6945" w:rsidP="000725FB">
      <w:pPr>
        <w:ind w:left="-284"/>
      </w:pPr>
    </w:p>
    <w:p w:rsidR="004E6945" w:rsidRDefault="004E6945"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013B9D" w:rsidP="000725FB">
      <w:pPr>
        <w:ind w:left="-284"/>
      </w:pPr>
      <w:r w:rsidRPr="00013B9D">
        <w:rPr>
          <w:noProof/>
        </w:rPr>
        <w:lastRenderedPageBreak/>
        <w:drawing>
          <wp:inline distT="0" distB="0" distL="0" distR="0" wp14:anchorId="3A229E3B" wp14:editId="5D1D1792">
            <wp:extent cx="5940425" cy="7234701"/>
            <wp:effectExtent l="0" t="0" r="3175"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0425" cy="7234701"/>
                    </a:xfrm>
                    <a:prstGeom prst="rect">
                      <a:avLst/>
                    </a:prstGeom>
                  </pic:spPr>
                </pic:pic>
              </a:graphicData>
            </a:graphic>
          </wp:inline>
        </w:drawing>
      </w:r>
    </w:p>
    <w:p w:rsidR="00013B9D" w:rsidRDefault="00013B9D" w:rsidP="000725FB">
      <w:pPr>
        <w:ind w:left="-284"/>
      </w:pPr>
    </w:p>
    <w:p w:rsidR="00013B9D" w:rsidRDefault="00013B9D" w:rsidP="000725FB">
      <w:pPr>
        <w:ind w:left="-284"/>
      </w:pPr>
      <w:r w:rsidRPr="00013B9D">
        <w:rPr>
          <w:noProof/>
        </w:rPr>
        <w:lastRenderedPageBreak/>
        <w:drawing>
          <wp:inline distT="0" distB="0" distL="0" distR="0" wp14:anchorId="71A70593" wp14:editId="2F8DBEC1">
            <wp:extent cx="5940425" cy="7626478"/>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0425" cy="7626478"/>
                    </a:xfrm>
                    <a:prstGeom prst="rect">
                      <a:avLst/>
                    </a:prstGeom>
                  </pic:spPr>
                </pic:pic>
              </a:graphicData>
            </a:graphic>
          </wp:inline>
        </w:drawing>
      </w:r>
    </w:p>
    <w:p w:rsidR="00013B9D" w:rsidRDefault="00013B9D" w:rsidP="000725FB">
      <w:pPr>
        <w:ind w:left="-284"/>
      </w:pPr>
    </w:p>
    <w:p w:rsidR="00013B9D" w:rsidRDefault="00013B9D" w:rsidP="000725FB">
      <w:pPr>
        <w:ind w:left="-284"/>
      </w:pPr>
      <w:r w:rsidRPr="00013B9D">
        <w:rPr>
          <w:noProof/>
        </w:rPr>
        <w:lastRenderedPageBreak/>
        <w:drawing>
          <wp:inline distT="0" distB="0" distL="0" distR="0" wp14:anchorId="53386004" wp14:editId="34C8637A">
            <wp:extent cx="5940425" cy="5412537"/>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0425" cy="5412537"/>
                    </a:xfrm>
                    <a:prstGeom prst="rect">
                      <a:avLst/>
                    </a:prstGeom>
                  </pic:spPr>
                </pic:pic>
              </a:graphicData>
            </a:graphic>
          </wp:inline>
        </w:drawing>
      </w:r>
    </w:p>
    <w:p w:rsidR="00013B9D" w:rsidRDefault="00013B9D" w:rsidP="000725FB">
      <w:pPr>
        <w:ind w:left="-284"/>
      </w:pPr>
    </w:p>
    <w:p w:rsidR="00013B9D" w:rsidRDefault="00013B9D"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BF5489" w:rsidP="000725FB">
      <w:pPr>
        <w:ind w:left="-284"/>
      </w:pPr>
    </w:p>
    <w:p w:rsidR="00E85BFC" w:rsidRDefault="00E85BFC" w:rsidP="000725FB">
      <w:pPr>
        <w:ind w:left="-284"/>
        <w:sectPr w:rsidR="00E85BFC">
          <w:pgSz w:w="11906" w:h="16838"/>
          <w:pgMar w:top="1134" w:right="850" w:bottom="1134" w:left="1701" w:header="708" w:footer="708" w:gutter="0"/>
          <w:cols w:space="708"/>
          <w:docGrid w:linePitch="360"/>
        </w:sectPr>
      </w:pPr>
    </w:p>
    <w:p w:rsidR="00BF5489" w:rsidRDefault="00E85BFC" w:rsidP="000725FB">
      <w:pPr>
        <w:ind w:left="-284"/>
      </w:pPr>
      <w:r w:rsidRPr="00E85BFC">
        <w:rPr>
          <w:noProof/>
        </w:rPr>
        <w:lastRenderedPageBreak/>
        <w:drawing>
          <wp:inline distT="0" distB="0" distL="0" distR="0" wp14:anchorId="57CF1876" wp14:editId="3EEA413B">
            <wp:extent cx="9392478" cy="333954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9392773" cy="3339653"/>
                    </a:xfrm>
                    <a:prstGeom prst="rect">
                      <a:avLst/>
                    </a:prstGeom>
                  </pic:spPr>
                </pic:pic>
              </a:graphicData>
            </a:graphic>
          </wp:inline>
        </w:drawing>
      </w:r>
    </w:p>
    <w:p w:rsidR="00BF5489" w:rsidRDefault="00BF5489" w:rsidP="000725FB">
      <w:pPr>
        <w:ind w:left="-284"/>
      </w:pPr>
    </w:p>
    <w:p w:rsidR="00E85BFC" w:rsidRDefault="00E85BFC" w:rsidP="000725FB">
      <w:pPr>
        <w:ind w:left="-284"/>
      </w:pPr>
    </w:p>
    <w:p w:rsidR="00BF5489" w:rsidRDefault="00E85BFC" w:rsidP="000725FB">
      <w:pPr>
        <w:ind w:left="-284"/>
      </w:pPr>
      <w:r w:rsidRPr="00E85BFC">
        <w:rPr>
          <w:noProof/>
        </w:rPr>
        <w:lastRenderedPageBreak/>
        <w:drawing>
          <wp:inline distT="0" distB="0" distL="0" distR="0" wp14:anchorId="3BD55085" wp14:editId="017EE13A">
            <wp:extent cx="9471991" cy="545658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9488472" cy="5466077"/>
                    </a:xfrm>
                    <a:prstGeom prst="rect">
                      <a:avLst/>
                    </a:prstGeom>
                  </pic:spPr>
                </pic:pic>
              </a:graphicData>
            </a:graphic>
          </wp:inline>
        </w:drawing>
      </w:r>
    </w:p>
    <w:p w:rsidR="00BF5489" w:rsidRDefault="00BF5489" w:rsidP="000725FB">
      <w:pPr>
        <w:ind w:left="-284"/>
      </w:pPr>
    </w:p>
    <w:p w:rsidR="00BF5489" w:rsidRDefault="00BF5489" w:rsidP="000725FB">
      <w:pPr>
        <w:ind w:left="-284"/>
      </w:pPr>
    </w:p>
    <w:p w:rsidR="00BF5489" w:rsidRDefault="00E85BFC" w:rsidP="000725FB">
      <w:pPr>
        <w:ind w:left="-284"/>
      </w:pPr>
      <w:r w:rsidRPr="00E85BFC">
        <w:rPr>
          <w:noProof/>
        </w:rPr>
        <w:lastRenderedPageBreak/>
        <w:drawing>
          <wp:inline distT="0" distB="0" distL="0" distR="0" wp14:anchorId="7B93188D" wp14:editId="5521D90D">
            <wp:extent cx="9362661" cy="309107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9362955" cy="3091167"/>
                    </a:xfrm>
                    <a:prstGeom prst="rect">
                      <a:avLst/>
                    </a:prstGeom>
                  </pic:spPr>
                </pic:pic>
              </a:graphicData>
            </a:graphic>
          </wp:inline>
        </w:drawing>
      </w:r>
    </w:p>
    <w:p w:rsidR="00BF5489" w:rsidRDefault="00BF5489" w:rsidP="000725FB">
      <w:pPr>
        <w:ind w:left="-284"/>
      </w:pPr>
    </w:p>
    <w:p w:rsidR="00BF5489" w:rsidRDefault="00BF5489" w:rsidP="000725FB">
      <w:pPr>
        <w:ind w:left="-284"/>
      </w:pPr>
    </w:p>
    <w:p w:rsidR="00BF5489" w:rsidRDefault="00E85BFC" w:rsidP="000725FB">
      <w:pPr>
        <w:ind w:left="-284"/>
      </w:pPr>
      <w:r w:rsidRPr="00E85BFC">
        <w:rPr>
          <w:noProof/>
        </w:rPr>
        <w:lastRenderedPageBreak/>
        <w:drawing>
          <wp:inline distT="0" distB="0" distL="0" distR="0" wp14:anchorId="0E90A875" wp14:editId="5E9B5716">
            <wp:extent cx="7822096" cy="3578087"/>
            <wp:effectExtent l="0" t="0" r="762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7832480" cy="3582837"/>
                    </a:xfrm>
                    <a:prstGeom prst="rect">
                      <a:avLst/>
                    </a:prstGeom>
                  </pic:spPr>
                </pic:pic>
              </a:graphicData>
            </a:graphic>
          </wp:inline>
        </w:drawing>
      </w: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E85BFC" w:rsidP="000725FB">
      <w:pPr>
        <w:ind w:left="-284"/>
      </w:pPr>
      <w:r w:rsidRPr="00E85BFC">
        <w:rPr>
          <w:noProof/>
        </w:rPr>
        <w:lastRenderedPageBreak/>
        <w:drawing>
          <wp:inline distT="0" distB="0" distL="0" distR="0" wp14:anchorId="0868C4E2" wp14:editId="3655B611">
            <wp:extent cx="8955157" cy="4035287"/>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8955438" cy="4035414"/>
                    </a:xfrm>
                    <a:prstGeom prst="rect">
                      <a:avLst/>
                    </a:prstGeom>
                  </pic:spPr>
                </pic:pic>
              </a:graphicData>
            </a:graphic>
          </wp:inline>
        </w:drawing>
      </w:r>
    </w:p>
    <w:p w:rsidR="00BF5489" w:rsidRDefault="00BF5489" w:rsidP="000725FB">
      <w:pPr>
        <w:ind w:left="-284"/>
      </w:pPr>
    </w:p>
    <w:p w:rsidR="00BF5489" w:rsidRDefault="00BF5489" w:rsidP="000725FB">
      <w:pPr>
        <w:ind w:left="-284"/>
      </w:pPr>
    </w:p>
    <w:p w:rsidR="00BF5489" w:rsidRDefault="00BF5489" w:rsidP="000725FB">
      <w:pPr>
        <w:ind w:left="-284"/>
      </w:pPr>
    </w:p>
    <w:p w:rsidR="00BF5489" w:rsidRDefault="00E85BFC" w:rsidP="000725FB">
      <w:pPr>
        <w:ind w:left="-284"/>
      </w:pPr>
      <w:r w:rsidRPr="00E85BFC">
        <w:rPr>
          <w:noProof/>
        </w:rPr>
        <w:lastRenderedPageBreak/>
        <w:drawing>
          <wp:inline distT="0" distB="0" distL="0" distR="0" wp14:anchorId="11368B36" wp14:editId="748752B5">
            <wp:extent cx="9251950" cy="4983039"/>
            <wp:effectExtent l="0" t="0" r="6350"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251950" cy="4983039"/>
                    </a:xfrm>
                    <a:prstGeom prst="rect">
                      <a:avLst/>
                    </a:prstGeom>
                    <a:noFill/>
                    <a:ln>
                      <a:noFill/>
                    </a:ln>
                  </pic:spPr>
                </pic:pic>
              </a:graphicData>
            </a:graphic>
          </wp:inline>
        </w:drawing>
      </w:r>
    </w:p>
    <w:p w:rsidR="00BF5489" w:rsidRDefault="00BF5489" w:rsidP="000725FB">
      <w:pPr>
        <w:ind w:left="-284"/>
      </w:pPr>
    </w:p>
    <w:p w:rsidR="00451766" w:rsidRDefault="00451766" w:rsidP="000725FB">
      <w:pPr>
        <w:ind w:left="-284"/>
      </w:pPr>
    </w:p>
    <w:p w:rsidR="00451766" w:rsidRDefault="00451766" w:rsidP="000725FB">
      <w:pPr>
        <w:ind w:left="-284"/>
      </w:pPr>
    </w:p>
    <w:p w:rsidR="00451766" w:rsidRDefault="00451766" w:rsidP="000725FB">
      <w:pPr>
        <w:ind w:left="-284"/>
      </w:pPr>
    </w:p>
    <w:p w:rsidR="00451766" w:rsidRDefault="00451766" w:rsidP="000725FB">
      <w:pPr>
        <w:ind w:left="-284"/>
      </w:pPr>
    </w:p>
    <w:p w:rsidR="00BF5489" w:rsidRDefault="00E85BFC" w:rsidP="000725FB">
      <w:pPr>
        <w:ind w:left="-284"/>
      </w:pPr>
      <w:r w:rsidRPr="00E85BFC">
        <w:rPr>
          <w:noProof/>
        </w:rPr>
        <w:lastRenderedPageBreak/>
        <w:drawing>
          <wp:inline distT="0" distB="0" distL="0" distR="0" wp14:anchorId="067CDD86" wp14:editId="7F4B0337">
            <wp:extent cx="9293087" cy="3886200"/>
            <wp:effectExtent l="0" t="0" r="381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9293379" cy="3886322"/>
                    </a:xfrm>
                    <a:prstGeom prst="rect">
                      <a:avLst/>
                    </a:prstGeom>
                  </pic:spPr>
                </pic:pic>
              </a:graphicData>
            </a:graphic>
          </wp:inline>
        </w:drawing>
      </w:r>
    </w:p>
    <w:p w:rsidR="00E85BFC" w:rsidRDefault="00E85BFC" w:rsidP="000725FB">
      <w:pPr>
        <w:ind w:left="-284"/>
      </w:pPr>
    </w:p>
    <w:p w:rsidR="00E85BFC" w:rsidRDefault="00755B07" w:rsidP="000725FB">
      <w:pPr>
        <w:ind w:left="-284"/>
      </w:pPr>
      <w:r w:rsidRPr="00755B07">
        <w:rPr>
          <w:noProof/>
        </w:rPr>
        <w:lastRenderedPageBreak/>
        <w:drawing>
          <wp:inline distT="0" distB="0" distL="0" distR="0" wp14:anchorId="7BC75541" wp14:editId="291E9D9E">
            <wp:extent cx="9293087" cy="2932044"/>
            <wp:effectExtent l="0" t="0" r="381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9293379" cy="2932136"/>
                    </a:xfrm>
                    <a:prstGeom prst="rect">
                      <a:avLst/>
                    </a:prstGeom>
                  </pic:spPr>
                </pic:pic>
              </a:graphicData>
            </a:graphic>
          </wp:inline>
        </w:drawing>
      </w:r>
    </w:p>
    <w:p w:rsidR="00755B07" w:rsidRDefault="00755B07" w:rsidP="000725FB">
      <w:pPr>
        <w:ind w:left="-284"/>
      </w:pPr>
    </w:p>
    <w:p w:rsidR="00755B07" w:rsidRDefault="00755B07" w:rsidP="000725FB">
      <w:pPr>
        <w:ind w:left="-284"/>
      </w:pPr>
      <w:r w:rsidRPr="00755B07">
        <w:rPr>
          <w:noProof/>
        </w:rPr>
        <w:lastRenderedPageBreak/>
        <w:drawing>
          <wp:inline distT="0" distB="0" distL="0" distR="0" wp14:anchorId="16918BBF" wp14:editId="68AACD97">
            <wp:extent cx="9248115" cy="6112565"/>
            <wp:effectExtent l="0" t="0" r="0"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251950" cy="6115100"/>
                    </a:xfrm>
                    <a:prstGeom prst="rect">
                      <a:avLst/>
                    </a:prstGeom>
                    <a:noFill/>
                    <a:ln>
                      <a:noFill/>
                    </a:ln>
                  </pic:spPr>
                </pic:pic>
              </a:graphicData>
            </a:graphic>
          </wp:inline>
        </w:drawing>
      </w:r>
    </w:p>
    <w:p w:rsidR="00755B07" w:rsidRDefault="00755B07" w:rsidP="000725FB">
      <w:pPr>
        <w:ind w:left="-284"/>
      </w:pPr>
      <w:r w:rsidRPr="00755B07">
        <w:rPr>
          <w:noProof/>
        </w:rPr>
        <w:lastRenderedPageBreak/>
        <w:drawing>
          <wp:inline distT="0" distB="0" distL="0" distR="0" wp14:anchorId="7B9E0453" wp14:editId="7818E89F">
            <wp:extent cx="9034670" cy="263386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9034953" cy="2633952"/>
                    </a:xfrm>
                    <a:prstGeom prst="rect">
                      <a:avLst/>
                    </a:prstGeom>
                  </pic:spPr>
                </pic:pic>
              </a:graphicData>
            </a:graphic>
          </wp:inline>
        </w:drawing>
      </w:r>
    </w:p>
    <w:p w:rsidR="00755B07" w:rsidRDefault="00755B07" w:rsidP="000725FB">
      <w:pPr>
        <w:ind w:left="-284"/>
      </w:pPr>
    </w:p>
    <w:p w:rsidR="00755B07" w:rsidRDefault="00755B07" w:rsidP="000725FB">
      <w:pPr>
        <w:ind w:left="-284"/>
      </w:pPr>
      <w:r w:rsidRPr="00755B07">
        <w:rPr>
          <w:noProof/>
        </w:rPr>
        <w:lastRenderedPageBreak/>
        <w:drawing>
          <wp:inline distT="0" distB="0" distL="0" distR="0" wp14:anchorId="6EA1215B" wp14:editId="36899B2B">
            <wp:extent cx="9273209" cy="5247861"/>
            <wp:effectExtent l="0" t="0" r="444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9292577" cy="5258822"/>
                    </a:xfrm>
                    <a:prstGeom prst="rect">
                      <a:avLst/>
                    </a:prstGeom>
                  </pic:spPr>
                </pic:pic>
              </a:graphicData>
            </a:graphic>
          </wp:inline>
        </w:drawing>
      </w:r>
    </w:p>
    <w:p w:rsidR="00755B07" w:rsidRDefault="00755B07" w:rsidP="000725FB">
      <w:pPr>
        <w:ind w:left="-284"/>
      </w:pPr>
    </w:p>
    <w:p w:rsidR="00755B07" w:rsidRDefault="00755B07" w:rsidP="000725FB">
      <w:pPr>
        <w:ind w:left="-284"/>
      </w:pPr>
    </w:p>
    <w:p w:rsidR="00755B07" w:rsidRDefault="00755B07" w:rsidP="000725FB">
      <w:pPr>
        <w:ind w:left="-284"/>
      </w:pPr>
    </w:p>
    <w:p w:rsidR="00755B07" w:rsidRDefault="00755B07" w:rsidP="000725FB">
      <w:pPr>
        <w:ind w:left="-284"/>
      </w:pPr>
    </w:p>
    <w:p w:rsidR="00755B07" w:rsidRDefault="00755B07" w:rsidP="000725FB">
      <w:pPr>
        <w:ind w:left="-284"/>
      </w:pPr>
    </w:p>
    <w:p w:rsidR="00755B07" w:rsidRDefault="00755B07" w:rsidP="000725FB">
      <w:pPr>
        <w:ind w:left="-284"/>
      </w:pPr>
      <w:r w:rsidRPr="00755B07">
        <w:rPr>
          <w:noProof/>
        </w:rPr>
        <w:lastRenderedPageBreak/>
        <w:drawing>
          <wp:inline distT="0" distB="0" distL="0" distR="0" wp14:anchorId="581284E1" wp14:editId="598097C9">
            <wp:extent cx="9163878" cy="2733261"/>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9167426" cy="2734319"/>
                    </a:xfrm>
                    <a:prstGeom prst="rect">
                      <a:avLst/>
                    </a:prstGeom>
                  </pic:spPr>
                </pic:pic>
              </a:graphicData>
            </a:graphic>
          </wp:inline>
        </w:drawing>
      </w:r>
    </w:p>
    <w:p w:rsidR="00755B07" w:rsidRDefault="00755B07" w:rsidP="000725FB">
      <w:pPr>
        <w:ind w:left="-284"/>
      </w:pPr>
    </w:p>
    <w:p w:rsidR="00755B07" w:rsidRDefault="00755B07" w:rsidP="000725FB">
      <w:pPr>
        <w:ind w:left="-284"/>
      </w:pPr>
      <w:r w:rsidRPr="00755B07">
        <w:rPr>
          <w:noProof/>
        </w:rPr>
        <w:drawing>
          <wp:inline distT="0" distB="0" distL="0" distR="0" wp14:anchorId="354BD103" wp14:editId="389E3582">
            <wp:extent cx="9163878" cy="292210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9191079" cy="2930778"/>
                    </a:xfrm>
                    <a:prstGeom prst="rect">
                      <a:avLst/>
                    </a:prstGeom>
                  </pic:spPr>
                </pic:pic>
              </a:graphicData>
            </a:graphic>
          </wp:inline>
        </w:drawing>
      </w:r>
    </w:p>
    <w:p w:rsidR="00755B07" w:rsidRDefault="00755B07" w:rsidP="000725FB">
      <w:pPr>
        <w:ind w:left="-284"/>
      </w:pPr>
    </w:p>
    <w:p w:rsidR="00755B07" w:rsidRDefault="00755B07" w:rsidP="000725FB">
      <w:pPr>
        <w:ind w:left="-284"/>
      </w:pPr>
      <w:r w:rsidRPr="00755B07">
        <w:rPr>
          <w:noProof/>
        </w:rPr>
        <w:lastRenderedPageBreak/>
        <w:drawing>
          <wp:inline distT="0" distB="0" distL="0" distR="0" wp14:anchorId="287798C4" wp14:editId="0F2C5732">
            <wp:extent cx="9124122" cy="2802834"/>
            <wp:effectExtent l="0" t="0" r="127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9144714" cy="2809160"/>
                    </a:xfrm>
                    <a:prstGeom prst="rect">
                      <a:avLst/>
                    </a:prstGeom>
                  </pic:spPr>
                </pic:pic>
              </a:graphicData>
            </a:graphic>
          </wp:inline>
        </w:drawing>
      </w:r>
    </w:p>
    <w:p w:rsidR="00755B07" w:rsidRDefault="00755B07" w:rsidP="000725FB">
      <w:pPr>
        <w:ind w:left="-284"/>
      </w:pPr>
    </w:p>
    <w:p w:rsidR="00755B07" w:rsidRDefault="00755B07" w:rsidP="000725FB">
      <w:pPr>
        <w:ind w:left="-284"/>
      </w:pPr>
    </w:p>
    <w:p w:rsidR="00755B07" w:rsidRDefault="00755B07" w:rsidP="000725FB">
      <w:pPr>
        <w:ind w:left="-284"/>
      </w:pPr>
      <w:r w:rsidRPr="00755B07">
        <w:rPr>
          <w:noProof/>
        </w:rPr>
        <w:drawing>
          <wp:inline distT="0" distB="0" distL="0" distR="0" wp14:anchorId="3319D149" wp14:editId="007EB93C">
            <wp:extent cx="6152515" cy="886460"/>
            <wp:effectExtent l="0" t="0" r="635" b="889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152515" cy="886460"/>
                    </a:xfrm>
                    <a:prstGeom prst="rect">
                      <a:avLst/>
                    </a:prstGeom>
                  </pic:spPr>
                </pic:pic>
              </a:graphicData>
            </a:graphic>
          </wp:inline>
        </w:drawing>
      </w:r>
    </w:p>
    <w:p w:rsidR="00755B07" w:rsidRDefault="00755B07" w:rsidP="000725FB">
      <w:pPr>
        <w:ind w:left="-284"/>
      </w:pPr>
    </w:p>
    <w:p w:rsidR="00755B07" w:rsidRDefault="00755B07" w:rsidP="000725FB">
      <w:pPr>
        <w:ind w:left="-284"/>
      </w:pPr>
    </w:p>
    <w:p w:rsidR="00755B07" w:rsidRDefault="00755B07" w:rsidP="000725FB">
      <w:pPr>
        <w:ind w:left="-284"/>
      </w:pPr>
    </w:p>
    <w:p w:rsidR="00755B07" w:rsidRDefault="00755B07" w:rsidP="000725FB">
      <w:pPr>
        <w:ind w:left="-284"/>
      </w:pPr>
    </w:p>
    <w:p w:rsidR="00755B07" w:rsidRDefault="00755B07" w:rsidP="000725FB">
      <w:pPr>
        <w:ind w:left="-284"/>
      </w:pPr>
    </w:p>
    <w:p w:rsidR="00755B07" w:rsidRDefault="00755B07" w:rsidP="000725FB">
      <w:pPr>
        <w:ind w:left="-284"/>
      </w:pPr>
    </w:p>
    <w:p w:rsidR="00755B07" w:rsidRDefault="00755B07" w:rsidP="000725FB">
      <w:pPr>
        <w:ind w:left="-284"/>
      </w:pPr>
    </w:p>
    <w:p w:rsidR="00755B07" w:rsidRDefault="00755B07" w:rsidP="000725FB">
      <w:pPr>
        <w:ind w:left="-284"/>
      </w:pPr>
    </w:p>
    <w:p w:rsidR="00755B07" w:rsidRDefault="00755B07" w:rsidP="000725FB">
      <w:pPr>
        <w:ind w:left="-284"/>
      </w:pPr>
    </w:p>
    <w:p w:rsidR="00755B07" w:rsidRDefault="00755B07" w:rsidP="000725FB">
      <w:pPr>
        <w:ind w:left="-284"/>
      </w:pPr>
    </w:p>
    <w:p w:rsidR="00755B07" w:rsidRDefault="00755B07" w:rsidP="000725FB">
      <w:pPr>
        <w:ind w:left="-284"/>
      </w:pPr>
    </w:p>
    <w:p w:rsidR="00755B07" w:rsidRDefault="00755B07" w:rsidP="000725FB">
      <w:pPr>
        <w:ind w:left="-284"/>
      </w:pPr>
    </w:p>
    <w:p w:rsidR="00755B07" w:rsidRDefault="00755B07" w:rsidP="000725FB">
      <w:pPr>
        <w:ind w:left="-284"/>
        <w:sectPr w:rsidR="00755B07" w:rsidSect="00755B07">
          <w:pgSz w:w="16838" w:h="11906" w:orient="landscape"/>
          <w:pgMar w:top="1276" w:right="1134" w:bottom="850" w:left="1134" w:header="708" w:footer="708" w:gutter="0"/>
          <w:cols w:space="708"/>
          <w:docGrid w:linePitch="360"/>
        </w:sectPr>
      </w:pPr>
    </w:p>
    <w:p w:rsidR="00755B07" w:rsidRDefault="00755B07" w:rsidP="000725FB">
      <w:pPr>
        <w:ind w:left="-284"/>
      </w:pPr>
    </w:p>
    <w:p w:rsidR="00C10060" w:rsidRPr="00FF6C74" w:rsidRDefault="00C10060" w:rsidP="00C10060">
      <w:pPr>
        <w:spacing w:before="60" w:after="60"/>
        <w:ind w:firstLine="567"/>
        <w:jc w:val="both"/>
        <w:outlineLvl w:val="0"/>
        <w:rPr>
          <w:i/>
          <w:iCs/>
          <w:sz w:val="20"/>
          <w:szCs w:val="20"/>
        </w:rPr>
      </w:pPr>
    </w:p>
    <w:p w:rsidR="00C10060" w:rsidRPr="00FF6C74" w:rsidRDefault="00C10060" w:rsidP="00C10060">
      <w:pPr>
        <w:spacing w:before="60" w:after="60"/>
        <w:ind w:firstLine="567"/>
        <w:jc w:val="both"/>
        <w:outlineLvl w:val="0"/>
        <w:rPr>
          <w:i/>
          <w:iCs/>
          <w:sz w:val="20"/>
          <w:szCs w:val="20"/>
        </w:rPr>
      </w:pPr>
    </w:p>
    <w:p w:rsidR="00C10060" w:rsidRPr="00FF6C74" w:rsidRDefault="00C10060" w:rsidP="00C10060">
      <w:pPr>
        <w:spacing w:before="60" w:after="60"/>
        <w:ind w:firstLine="567"/>
        <w:jc w:val="both"/>
        <w:outlineLvl w:val="0"/>
        <w:rPr>
          <w:i/>
          <w:iCs/>
          <w:sz w:val="20"/>
          <w:szCs w:val="20"/>
        </w:rPr>
      </w:pPr>
    </w:p>
    <w:p w:rsidR="00C10060" w:rsidRPr="00FF6C74" w:rsidRDefault="00C10060" w:rsidP="00C10060">
      <w:pPr>
        <w:spacing w:before="60" w:after="60"/>
        <w:ind w:firstLine="567"/>
        <w:jc w:val="both"/>
        <w:outlineLvl w:val="0"/>
        <w:rPr>
          <w:i/>
          <w:iCs/>
          <w:sz w:val="20"/>
          <w:szCs w:val="20"/>
        </w:rPr>
      </w:pPr>
    </w:p>
    <w:p w:rsidR="00C10060" w:rsidRPr="00FF6C74" w:rsidRDefault="00C10060" w:rsidP="00C10060">
      <w:pPr>
        <w:spacing w:before="60" w:after="60"/>
        <w:ind w:firstLine="567"/>
        <w:jc w:val="both"/>
        <w:outlineLvl w:val="0"/>
        <w:rPr>
          <w:i/>
          <w:iCs/>
          <w:sz w:val="20"/>
          <w:szCs w:val="20"/>
        </w:rPr>
      </w:pPr>
    </w:p>
    <w:p w:rsidR="00C10060" w:rsidRPr="00FF6C74" w:rsidRDefault="00C10060" w:rsidP="00C10060">
      <w:pPr>
        <w:spacing w:before="60" w:after="60"/>
        <w:ind w:firstLine="567"/>
        <w:jc w:val="both"/>
        <w:outlineLvl w:val="0"/>
        <w:rPr>
          <w:i/>
          <w:iCs/>
          <w:sz w:val="20"/>
          <w:szCs w:val="20"/>
        </w:rPr>
      </w:pPr>
    </w:p>
    <w:p w:rsidR="00C10060" w:rsidRPr="00FF6C74" w:rsidRDefault="00C10060" w:rsidP="00C10060">
      <w:pPr>
        <w:spacing w:before="60" w:after="60"/>
        <w:ind w:firstLine="567"/>
        <w:jc w:val="both"/>
        <w:outlineLvl w:val="0"/>
        <w:rPr>
          <w:i/>
          <w:iCs/>
          <w:sz w:val="20"/>
          <w:szCs w:val="20"/>
        </w:rPr>
      </w:pPr>
    </w:p>
    <w:p w:rsidR="00C10060" w:rsidRPr="00FF6C74" w:rsidRDefault="00C10060" w:rsidP="00C10060">
      <w:pPr>
        <w:spacing w:before="60" w:after="60"/>
        <w:ind w:firstLine="567"/>
        <w:jc w:val="both"/>
        <w:outlineLvl w:val="0"/>
        <w:rPr>
          <w:i/>
          <w:iCs/>
          <w:sz w:val="20"/>
          <w:szCs w:val="20"/>
        </w:rPr>
      </w:pPr>
    </w:p>
    <w:p w:rsidR="00C10060" w:rsidRPr="00FF6C74" w:rsidRDefault="00C10060" w:rsidP="00C10060">
      <w:pPr>
        <w:spacing w:before="60" w:after="60"/>
        <w:ind w:firstLine="567"/>
        <w:jc w:val="both"/>
        <w:outlineLvl w:val="0"/>
        <w:rPr>
          <w:i/>
          <w:iCs/>
          <w:sz w:val="20"/>
          <w:szCs w:val="20"/>
        </w:rPr>
      </w:pPr>
    </w:p>
    <w:p w:rsidR="00C10060" w:rsidRPr="00FF6C74" w:rsidRDefault="00C10060" w:rsidP="00C10060">
      <w:pPr>
        <w:spacing w:before="60" w:after="60"/>
        <w:ind w:firstLine="567"/>
        <w:jc w:val="both"/>
        <w:outlineLvl w:val="0"/>
        <w:rPr>
          <w:i/>
          <w:iCs/>
          <w:sz w:val="20"/>
          <w:szCs w:val="20"/>
        </w:rPr>
      </w:pPr>
    </w:p>
    <w:p w:rsidR="00C10060" w:rsidRPr="00FF6C74" w:rsidRDefault="00C10060" w:rsidP="00C10060">
      <w:pPr>
        <w:spacing w:before="60" w:after="60"/>
        <w:ind w:firstLine="567"/>
        <w:jc w:val="both"/>
        <w:outlineLvl w:val="0"/>
        <w:rPr>
          <w:i/>
          <w:iCs/>
          <w:sz w:val="20"/>
          <w:szCs w:val="20"/>
        </w:rPr>
      </w:pPr>
    </w:p>
    <w:p w:rsidR="00C10060" w:rsidRPr="00FF6C74" w:rsidRDefault="00C10060" w:rsidP="00C10060">
      <w:pPr>
        <w:spacing w:before="60" w:after="60"/>
        <w:ind w:firstLine="567"/>
        <w:jc w:val="both"/>
        <w:outlineLvl w:val="0"/>
        <w:rPr>
          <w:i/>
          <w:iCs/>
          <w:sz w:val="20"/>
          <w:szCs w:val="20"/>
        </w:rPr>
      </w:pPr>
    </w:p>
    <w:p w:rsidR="00C10060" w:rsidRPr="00FF6C74" w:rsidRDefault="00C10060" w:rsidP="00C10060">
      <w:pPr>
        <w:spacing w:before="60" w:after="60"/>
        <w:ind w:firstLine="567"/>
        <w:jc w:val="both"/>
        <w:outlineLvl w:val="0"/>
        <w:rPr>
          <w:i/>
          <w:iCs/>
          <w:sz w:val="20"/>
          <w:szCs w:val="20"/>
        </w:rPr>
      </w:pPr>
    </w:p>
    <w:p w:rsidR="00C10060" w:rsidRPr="00FF6C74" w:rsidRDefault="00C10060" w:rsidP="00C10060">
      <w:pPr>
        <w:spacing w:before="60" w:after="60"/>
        <w:ind w:firstLine="567"/>
        <w:jc w:val="both"/>
        <w:outlineLvl w:val="0"/>
        <w:rPr>
          <w:i/>
          <w:iCs/>
          <w:sz w:val="20"/>
          <w:szCs w:val="20"/>
        </w:rPr>
      </w:pPr>
    </w:p>
    <w:p w:rsidR="00C10060" w:rsidRPr="00FF6C74" w:rsidRDefault="00C10060" w:rsidP="00C10060">
      <w:pPr>
        <w:jc w:val="both"/>
        <w:rPr>
          <w:i/>
          <w:iCs/>
          <w:sz w:val="20"/>
          <w:szCs w:val="20"/>
        </w:rPr>
      </w:pPr>
    </w:p>
    <w:p w:rsidR="00C634B8" w:rsidRDefault="00C10060" w:rsidP="00C10060">
      <w:pPr>
        <w:jc w:val="center"/>
        <w:rPr>
          <w:b/>
          <w:i/>
          <w:iCs/>
          <w:sz w:val="20"/>
          <w:szCs w:val="20"/>
        </w:rPr>
      </w:pPr>
      <w:r w:rsidRPr="00FF6C74">
        <w:rPr>
          <w:b/>
          <w:i/>
          <w:iCs/>
          <w:sz w:val="20"/>
          <w:szCs w:val="20"/>
        </w:rPr>
        <w:t xml:space="preserve">ПОЯСНЕНИЯ К БУХГАЛТЕРСКОМУ БАЛАНСУ И ОТЧЕТУ </w:t>
      </w:r>
    </w:p>
    <w:p w:rsidR="00C10060" w:rsidRPr="00FF6C74" w:rsidRDefault="00C10060" w:rsidP="00C10060">
      <w:pPr>
        <w:jc w:val="center"/>
        <w:rPr>
          <w:b/>
          <w:i/>
          <w:iCs/>
          <w:sz w:val="20"/>
          <w:szCs w:val="20"/>
        </w:rPr>
      </w:pPr>
      <w:r w:rsidRPr="00FF6C74">
        <w:rPr>
          <w:b/>
          <w:i/>
          <w:iCs/>
          <w:sz w:val="20"/>
          <w:szCs w:val="20"/>
        </w:rPr>
        <w:t>О ФИНАНСОВЫХ РЕЗУЛЬТАТАХ ЗА 201</w:t>
      </w:r>
      <w:r w:rsidRPr="00475CE4">
        <w:rPr>
          <w:b/>
          <w:i/>
          <w:iCs/>
          <w:sz w:val="20"/>
          <w:szCs w:val="20"/>
        </w:rPr>
        <w:t>5</w:t>
      </w:r>
      <w:r w:rsidRPr="00FF6C74">
        <w:rPr>
          <w:b/>
          <w:i/>
          <w:iCs/>
          <w:sz w:val="20"/>
          <w:szCs w:val="20"/>
        </w:rPr>
        <w:t xml:space="preserve"> ГОД</w:t>
      </w:r>
    </w:p>
    <w:p w:rsidR="00C10060" w:rsidRPr="00FF6C74" w:rsidRDefault="00C10060" w:rsidP="00C10060">
      <w:pPr>
        <w:jc w:val="center"/>
        <w:rPr>
          <w:b/>
          <w:i/>
          <w:iCs/>
          <w:sz w:val="20"/>
          <w:szCs w:val="20"/>
        </w:rPr>
      </w:pPr>
    </w:p>
    <w:p w:rsidR="00C10060" w:rsidRPr="00FF6C74" w:rsidRDefault="00C10060" w:rsidP="00C10060">
      <w:pPr>
        <w:jc w:val="center"/>
        <w:rPr>
          <w:b/>
          <w:i/>
          <w:iCs/>
          <w:sz w:val="20"/>
          <w:szCs w:val="20"/>
        </w:rPr>
      </w:pPr>
      <w:r w:rsidRPr="00FF6C74">
        <w:rPr>
          <w:b/>
          <w:i/>
          <w:iCs/>
          <w:sz w:val="20"/>
          <w:szCs w:val="20"/>
        </w:rPr>
        <w:t>АО «КНАУФ ПЕТРОБОРД»</w:t>
      </w:r>
    </w:p>
    <w:p w:rsidR="00C10060" w:rsidRPr="00FF6C74" w:rsidRDefault="00C10060" w:rsidP="00C10060">
      <w:pPr>
        <w:jc w:val="center"/>
        <w:rPr>
          <w:b/>
          <w:i/>
          <w:iCs/>
          <w:sz w:val="20"/>
          <w:szCs w:val="20"/>
        </w:rPr>
      </w:pPr>
    </w:p>
    <w:p w:rsidR="00C10060" w:rsidRPr="00FF6C74" w:rsidRDefault="00C10060" w:rsidP="00C10060">
      <w:pPr>
        <w:jc w:val="center"/>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both"/>
        <w:rPr>
          <w:b/>
          <w:i/>
          <w:iCs/>
          <w:sz w:val="20"/>
          <w:szCs w:val="20"/>
        </w:rPr>
      </w:pPr>
    </w:p>
    <w:p w:rsidR="00C10060" w:rsidRPr="00FF6C74" w:rsidRDefault="00C10060" w:rsidP="00C10060">
      <w:pPr>
        <w:jc w:val="center"/>
        <w:rPr>
          <w:b/>
          <w:i/>
          <w:iCs/>
          <w:sz w:val="20"/>
          <w:szCs w:val="20"/>
        </w:rPr>
      </w:pPr>
      <w:r w:rsidRPr="00FF6C74">
        <w:rPr>
          <w:b/>
          <w:i/>
          <w:iCs/>
          <w:sz w:val="20"/>
          <w:szCs w:val="20"/>
        </w:rPr>
        <w:t>г. Коммунар</w:t>
      </w:r>
    </w:p>
    <w:p w:rsidR="00C10060" w:rsidRPr="00FF6C74" w:rsidRDefault="00C10060" w:rsidP="00C10060">
      <w:pPr>
        <w:ind w:left="4320"/>
        <w:rPr>
          <w:sz w:val="20"/>
          <w:szCs w:val="20"/>
        </w:rPr>
      </w:pPr>
      <w:r w:rsidRPr="00FF6C74">
        <w:rPr>
          <w:b/>
          <w:i/>
          <w:iCs/>
          <w:sz w:val="20"/>
          <w:szCs w:val="20"/>
        </w:rPr>
        <w:t xml:space="preserve">   2016 г.</w:t>
      </w:r>
      <w:r w:rsidRPr="00FF6C74">
        <w:rPr>
          <w:b/>
          <w:i/>
          <w:iCs/>
          <w:sz w:val="20"/>
          <w:szCs w:val="20"/>
        </w:rPr>
        <w:br w:type="page"/>
      </w:r>
    </w:p>
    <w:p w:rsidR="00C10060" w:rsidRPr="00FF6C74" w:rsidRDefault="00C10060" w:rsidP="00C10060">
      <w:pPr>
        <w:pStyle w:val="afe"/>
        <w:rPr>
          <w:rFonts w:ascii="Times New Roman" w:hAnsi="Times New Roman"/>
          <w:sz w:val="20"/>
          <w:szCs w:val="20"/>
        </w:rPr>
      </w:pPr>
      <w:bookmarkStart w:id="1" w:name="_Toc286523179"/>
    </w:p>
    <w:p w:rsidR="00C10060" w:rsidRPr="00475CE4" w:rsidRDefault="00C10060" w:rsidP="00C10060">
      <w:pPr>
        <w:pStyle w:val="13"/>
        <w:tabs>
          <w:tab w:val="left" w:pos="567"/>
          <w:tab w:val="right" w:leader="dot" w:pos="9344"/>
        </w:tabs>
        <w:rPr>
          <w:rFonts w:ascii="Times New Roman" w:hAnsi="Times New Roman"/>
          <w:noProof/>
          <w:sz w:val="20"/>
        </w:rPr>
      </w:pPr>
      <w:r w:rsidRPr="00FF6C74">
        <w:rPr>
          <w:rFonts w:ascii="Times New Roman" w:hAnsi="Times New Roman"/>
          <w:sz w:val="20"/>
        </w:rPr>
        <w:fldChar w:fldCharType="begin"/>
      </w:r>
      <w:r w:rsidRPr="00FF6C74">
        <w:rPr>
          <w:rFonts w:ascii="Times New Roman" w:hAnsi="Times New Roman"/>
          <w:sz w:val="20"/>
        </w:rPr>
        <w:instrText xml:space="preserve"> TOC \o "1-3" \h \z \u </w:instrText>
      </w:r>
      <w:r w:rsidRPr="00FF6C74">
        <w:rPr>
          <w:rFonts w:ascii="Times New Roman" w:hAnsi="Times New Roman"/>
          <w:sz w:val="20"/>
        </w:rPr>
        <w:fldChar w:fldCharType="separate"/>
      </w:r>
      <w:hyperlink w:anchor="_Toc445386838" w:history="1">
        <w:r w:rsidRPr="00475CE4">
          <w:rPr>
            <w:rStyle w:val="af1"/>
            <w:rFonts w:ascii="Times New Roman" w:eastAsia="Calibri" w:hAnsi="Times New Roman"/>
            <w:noProof/>
            <w:sz w:val="20"/>
          </w:rPr>
          <w:t>I</w:t>
        </w:r>
        <w:r w:rsidRPr="00475CE4">
          <w:rPr>
            <w:rFonts w:ascii="Times New Roman" w:hAnsi="Times New Roman"/>
            <w:noProof/>
            <w:sz w:val="20"/>
          </w:rPr>
          <w:tab/>
        </w:r>
        <w:r w:rsidRPr="00475CE4">
          <w:rPr>
            <w:rStyle w:val="af1"/>
            <w:rFonts w:ascii="Times New Roman" w:eastAsia="Calibri" w:hAnsi="Times New Roman"/>
            <w:noProof/>
            <w:sz w:val="20"/>
          </w:rPr>
          <w:t>Краткая характеристика Общества и основные направления деятельности</w:t>
        </w:r>
        <w:r w:rsidRPr="00475CE4">
          <w:rPr>
            <w:rFonts w:ascii="Times New Roman" w:hAnsi="Times New Roman"/>
            <w:noProof/>
            <w:webHidden/>
            <w:sz w:val="20"/>
          </w:rPr>
          <w:tab/>
        </w:r>
        <w:r w:rsidRPr="00475CE4">
          <w:rPr>
            <w:rFonts w:ascii="Times New Roman" w:hAnsi="Times New Roman"/>
            <w:noProof/>
            <w:webHidden/>
            <w:sz w:val="20"/>
          </w:rPr>
          <w:fldChar w:fldCharType="begin"/>
        </w:r>
        <w:r w:rsidRPr="00475CE4">
          <w:rPr>
            <w:rFonts w:ascii="Times New Roman" w:hAnsi="Times New Roman"/>
            <w:noProof/>
            <w:webHidden/>
            <w:sz w:val="20"/>
          </w:rPr>
          <w:instrText xml:space="preserve"> PAGEREF _Toc445386838 \h </w:instrText>
        </w:r>
        <w:r w:rsidRPr="00475CE4">
          <w:rPr>
            <w:rFonts w:ascii="Times New Roman" w:hAnsi="Times New Roman"/>
            <w:noProof/>
            <w:webHidden/>
            <w:sz w:val="20"/>
          </w:rPr>
        </w:r>
        <w:r w:rsidRPr="00475CE4">
          <w:rPr>
            <w:rFonts w:ascii="Times New Roman" w:hAnsi="Times New Roman"/>
            <w:noProof/>
            <w:webHidden/>
            <w:sz w:val="20"/>
          </w:rPr>
          <w:fldChar w:fldCharType="separate"/>
        </w:r>
        <w:r w:rsidR="005B7BB6">
          <w:rPr>
            <w:rFonts w:ascii="Times New Roman" w:hAnsi="Times New Roman"/>
            <w:noProof/>
            <w:webHidden/>
            <w:sz w:val="20"/>
          </w:rPr>
          <w:t>31</w:t>
        </w:r>
        <w:r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39" w:history="1">
        <w:r w:rsidR="00C10060" w:rsidRPr="00475CE4">
          <w:rPr>
            <w:rStyle w:val="af1"/>
            <w:rFonts w:ascii="Times New Roman" w:eastAsia="Calibri" w:hAnsi="Times New Roman"/>
            <w:noProof/>
            <w:sz w:val="20"/>
          </w:rPr>
          <w:t>II</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Учетная политика предприятия</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_Toc445386839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34</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40" w:history="1">
        <w:r w:rsidR="00C10060" w:rsidRPr="00475CE4">
          <w:rPr>
            <w:rStyle w:val="af1"/>
            <w:rFonts w:ascii="Times New Roman" w:eastAsia="Calibri" w:hAnsi="Times New Roman"/>
            <w:noProof/>
            <w:sz w:val="20"/>
          </w:rPr>
          <w:t>1.</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Основа составления</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_Toc445386840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34</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41" w:history="1">
        <w:r w:rsidR="00C10060" w:rsidRPr="00475CE4">
          <w:rPr>
            <w:rStyle w:val="af1"/>
            <w:rFonts w:ascii="Times New Roman" w:eastAsia="Calibri" w:hAnsi="Times New Roman"/>
            <w:noProof/>
            <w:sz w:val="20"/>
          </w:rPr>
          <w:t>2.</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Основные средства</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_Toc445386841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34</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42" w:history="1">
        <w:r w:rsidR="00C10060" w:rsidRPr="00475CE4">
          <w:rPr>
            <w:rStyle w:val="af1"/>
            <w:rFonts w:ascii="Times New Roman" w:hAnsi="Times New Roman"/>
            <w:noProof/>
            <w:sz w:val="20"/>
          </w:rPr>
          <w:t>3.</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Нематериальные</w:t>
        </w:r>
        <w:r w:rsidR="00C10060" w:rsidRPr="00475CE4">
          <w:rPr>
            <w:rStyle w:val="af1"/>
            <w:rFonts w:ascii="Times New Roman" w:hAnsi="Times New Roman"/>
            <w:noProof/>
            <w:sz w:val="20"/>
          </w:rPr>
          <w:t xml:space="preserve"> активы</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_Toc445386842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36</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43" w:history="1">
        <w:r w:rsidR="00C10060" w:rsidRPr="00475CE4">
          <w:rPr>
            <w:rStyle w:val="af1"/>
            <w:rFonts w:ascii="Times New Roman" w:hAnsi="Times New Roman"/>
            <w:noProof/>
            <w:sz w:val="20"/>
          </w:rPr>
          <w:t>4.</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Запасы</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_Toc445386843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38</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44" w:history="1">
        <w:r w:rsidR="00C10060" w:rsidRPr="00475CE4">
          <w:rPr>
            <w:rStyle w:val="af1"/>
            <w:rFonts w:ascii="Times New Roman" w:hAnsi="Times New Roman"/>
            <w:noProof/>
            <w:snapToGrid w:val="0"/>
            <w:sz w:val="20"/>
          </w:rPr>
          <w:t>5.</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Финансовые</w:t>
        </w:r>
        <w:r w:rsidR="00C10060" w:rsidRPr="00475CE4">
          <w:rPr>
            <w:rStyle w:val="af1"/>
            <w:rFonts w:ascii="Times New Roman" w:hAnsi="Times New Roman"/>
            <w:noProof/>
            <w:snapToGrid w:val="0"/>
            <w:sz w:val="20"/>
          </w:rPr>
          <w:t xml:space="preserve"> вложения</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_Toc445386844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41</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45" w:history="1">
        <w:r w:rsidR="00C10060" w:rsidRPr="00475CE4">
          <w:rPr>
            <w:rStyle w:val="af1"/>
            <w:rFonts w:ascii="Times New Roman" w:hAnsi="Times New Roman"/>
            <w:noProof/>
            <w:snapToGrid w:val="0"/>
            <w:sz w:val="20"/>
          </w:rPr>
          <w:t>6.</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Оценочные</w:t>
        </w:r>
        <w:r w:rsidR="00C10060" w:rsidRPr="00475CE4">
          <w:rPr>
            <w:rStyle w:val="af1"/>
            <w:rFonts w:ascii="Times New Roman" w:hAnsi="Times New Roman"/>
            <w:noProof/>
            <w:snapToGrid w:val="0"/>
            <w:sz w:val="20"/>
          </w:rPr>
          <w:t xml:space="preserve"> обязательства</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_Toc445386845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41</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46" w:history="1">
        <w:r w:rsidR="00C10060" w:rsidRPr="00475CE4">
          <w:rPr>
            <w:rStyle w:val="af1"/>
            <w:rFonts w:ascii="Times New Roman" w:hAnsi="Times New Roman"/>
            <w:noProof/>
            <w:snapToGrid w:val="0"/>
            <w:sz w:val="20"/>
          </w:rPr>
          <w:t>7.</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Налоговый</w:t>
        </w:r>
        <w:r w:rsidR="00C10060" w:rsidRPr="00475CE4">
          <w:rPr>
            <w:rStyle w:val="af1"/>
            <w:rFonts w:ascii="Times New Roman" w:hAnsi="Times New Roman"/>
            <w:noProof/>
            <w:snapToGrid w:val="0"/>
            <w:sz w:val="20"/>
          </w:rPr>
          <w:t xml:space="preserve"> учет</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_Toc445386846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41</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47" w:history="1">
        <w:r w:rsidR="00C10060" w:rsidRPr="00475CE4">
          <w:rPr>
            <w:rStyle w:val="af1"/>
            <w:rFonts w:ascii="Times New Roman" w:hAnsi="Times New Roman"/>
            <w:noProof/>
            <w:snapToGrid w:val="0"/>
            <w:sz w:val="20"/>
          </w:rPr>
          <w:t>8.</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Выручка</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_Toc445386847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41</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48" w:history="1">
        <w:r w:rsidR="00C10060" w:rsidRPr="00475CE4">
          <w:rPr>
            <w:rStyle w:val="af1"/>
            <w:rFonts w:ascii="Times New Roman" w:eastAsia="Calibri" w:hAnsi="Times New Roman"/>
            <w:noProof/>
            <w:sz w:val="20"/>
          </w:rPr>
          <w:t>9.</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Положение Общества в отрасли:</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_Toc445386848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42</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800"/>
          <w:tab w:val="right" w:leader="dot" w:pos="9344"/>
        </w:tabs>
        <w:rPr>
          <w:rFonts w:ascii="Times New Roman" w:hAnsi="Times New Roman"/>
          <w:noProof/>
          <w:sz w:val="20"/>
        </w:rPr>
      </w:pPr>
      <w:hyperlink w:anchor="_Toc445386849" w:history="1">
        <w:r w:rsidR="00C10060" w:rsidRPr="00475CE4">
          <w:rPr>
            <w:rStyle w:val="af1"/>
            <w:rFonts w:ascii="Times New Roman" w:hAnsi="Times New Roman"/>
            <w:bCs/>
            <w:noProof/>
            <w:kern w:val="36"/>
            <w:sz w:val="20"/>
          </w:rPr>
          <w:t>10.</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Приоритетные направления деятельности</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_Toc445386849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b/>
            <w:bCs/>
            <w:noProof/>
            <w:webHidden/>
            <w:sz w:val="20"/>
          </w:rPr>
          <w:t>Ошибка! Закладка не определена.</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800"/>
          <w:tab w:val="right" w:leader="dot" w:pos="9344"/>
        </w:tabs>
        <w:rPr>
          <w:rFonts w:ascii="Times New Roman" w:hAnsi="Times New Roman"/>
          <w:noProof/>
          <w:sz w:val="20"/>
        </w:rPr>
      </w:pPr>
      <w:hyperlink w:anchor="_Toc445386850" w:history="1">
        <w:r w:rsidR="00C10060" w:rsidRPr="00475CE4">
          <w:rPr>
            <w:rStyle w:val="af1"/>
            <w:rFonts w:ascii="Times New Roman" w:eastAsia="Calibri" w:hAnsi="Times New Roman"/>
            <w:noProof/>
            <w:sz w:val="20"/>
          </w:rPr>
          <w:t>11.</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Описание основных факторов риска, связанных с деятельностью Общества</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_Toc445386850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42</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51" w:history="1">
        <w:r w:rsidR="00C10060" w:rsidRPr="00475CE4">
          <w:rPr>
            <w:rStyle w:val="af1"/>
            <w:rFonts w:ascii="Times New Roman" w:eastAsia="Calibri" w:hAnsi="Times New Roman"/>
            <w:noProof/>
            <w:sz w:val="20"/>
          </w:rPr>
          <w:t>III</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Раскрытие существенных показателей</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_Toc445386851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43</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52" w:history="1">
        <w:r w:rsidR="00C10060" w:rsidRPr="00475CE4">
          <w:rPr>
            <w:rStyle w:val="af1"/>
            <w:rFonts w:ascii="Times New Roman" w:eastAsia="Calibri" w:hAnsi="Times New Roman"/>
            <w:noProof/>
            <w:sz w:val="20"/>
          </w:rPr>
          <w:t>1.</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Основные средства</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_Toc445386852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43</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53" w:history="1">
        <w:r w:rsidR="00C10060" w:rsidRPr="00475CE4">
          <w:rPr>
            <w:rStyle w:val="af1"/>
            <w:rFonts w:ascii="Times New Roman" w:eastAsia="Calibri" w:hAnsi="Times New Roman"/>
            <w:noProof/>
            <w:sz w:val="20"/>
          </w:rPr>
          <w:t>2.</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Запасы</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_Toc445386853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43</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57" w:history="1">
        <w:r w:rsidR="00C10060" w:rsidRPr="00475CE4">
          <w:rPr>
            <w:rStyle w:val="af1"/>
            <w:rFonts w:ascii="Times New Roman" w:eastAsia="Calibri" w:hAnsi="Times New Roman"/>
            <w:noProof/>
            <w:sz w:val="20"/>
          </w:rPr>
          <w:t>3.</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Финансовые вложения</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_Toc445386857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44</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58" w:history="1">
        <w:r w:rsidR="00C10060" w:rsidRPr="00475CE4">
          <w:rPr>
            <w:rStyle w:val="af1"/>
            <w:rFonts w:ascii="Times New Roman" w:eastAsia="Calibri" w:hAnsi="Times New Roman"/>
            <w:noProof/>
            <w:sz w:val="20"/>
          </w:rPr>
          <w:t>4.</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Прочие оборотные и внеоборотные активы</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_Toc445386858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46</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59" w:history="1">
        <w:r w:rsidR="00C10060" w:rsidRPr="00475CE4">
          <w:rPr>
            <w:rStyle w:val="af1"/>
            <w:rFonts w:ascii="Times New Roman" w:hAnsi="Times New Roman"/>
            <w:noProof/>
            <w:sz w:val="20"/>
          </w:rPr>
          <w:t>5.</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Дебиторская и кредиторская задолженность</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_Toc445386859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47</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61" w:history="1">
        <w:r w:rsidR="00C10060" w:rsidRPr="00475CE4">
          <w:rPr>
            <w:rStyle w:val="af1"/>
            <w:rFonts w:ascii="Times New Roman" w:eastAsia="Calibri" w:hAnsi="Times New Roman"/>
            <w:noProof/>
            <w:sz w:val="20"/>
          </w:rPr>
          <w:t>6.</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 xml:space="preserve">Курсовые разницы, образовавшиеся по операциям пересчета выраженной в иностранной валюте </w:t>
        </w:r>
        <w:r w:rsidR="00C10060">
          <w:rPr>
            <w:rStyle w:val="af1"/>
            <w:rFonts w:ascii="Times New Roman" w:eastAsia="Calibri" w:hAnsi="Times New Roman"/>
            <w:noProof/>
            <w:sz w:val="20"/>
          </w:rPr>
          <w:tab/>
        </w:r>
        <w:r w:rsidR="00C10060" w:rsidRPr="00475CE4">
          <w:rPr>
            <w:rStyle w:val="af1"/>
            <w:rFonts w:ascii="Times New Roman" w:eastAsia="Calibri" w:hAnsi="Times New Roman"/>
            <w:noProof/>
            <w:sz w:val="20"/>
          </w:rPr>
          <w:t>стоимости активов и обязательств, подлежащих оплате в иностранной валюте</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_Toc445386861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47</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62" w:history="1">
        <w:r w:rsidR="00C10060" w:rsidRPr="00475CE4">
          <w:rPr>
            <w:rStyle w:val="af1"/>
            <w:rFonts w:ascii="Times New Roman" w:eastAsia="Calibri" w:hAnsi="Times New Roman"/>
            <w:noProof/>
            <w:sz w:val="20"/>
          </w:rPr>
          <w:t>7.</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Информация о связанных сторонах</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_Toc445386862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47</w:t>
        </w:r>
        <w:r w:rsidR="00C10060" w:rsidRPr="00475CE4">
          <w:rPr>
            <w:rFonts w:ascii="Times New Roman" w:hAnsi="Times New Roman"/>
            <w:noProof/>
            <w:webHidden/>
            <w:sz w:val="20"/>
          </w:rPr>
          <w:fldChar w:fldCharType="end"/>
        </w:r>
      </w:hyperlink>
    </w:p>
    <w:p w:rsidR="00C10060" w:rsidRPr="00475CE4" w:rsidRDefault="0034172E" w:rsidP="00C10060">
      <w:pPr>
        <w:pStyle w:val="26"/>
        <w:tabs>
          <w:tab w:val="left" w:pos="567"/>
          <w:tab w:val="right" w:leader="dot" w:pos="9344"/>
        </w:tabs>
        <w:ind w:left="0"/>
        <w:rPr>
          <w:rFonts w:ascii="Times New Roman" w:hAnsi="Times New Roman"/>
          <w:noProof/>
          <w:sz w:val="20"/>
        </w:rPr>
      </w:pPr>
      <w:hyperlink w:anchor="_Toc445386863" w:history="1">
        <w:r w:rsidR="00C10060" w:rsidRPr="00475CE4">
          <w:rPr>
            <w:rStyle w:val="af1"/>
            <w:rFonts w:ascii="Times New Roman" w:eastAsia="Calibri" w:hAnsi="Times New Roman"/>
            <w:noProof/>
            <w:sz w:val="20"/>
          </w:rPr>
          <w:t xml:space="preserve">7.1 </w:t>
        </w:r>
        <w:r w:rsidR="00C10060">
          <w:rPr>
            <w:rStyle w:val="af1"/>
            <w:rFonts w:ascii="Times New Roman" w:eastAsia="Calibri" w:hAnsi="Times New Roman"/>
            <w:noProof/>
            <w:sz w:val="20"/>
          </w:rPr>
          <w:tab/>
        </w:r>
        <w:r w:rsidR="00C10060" w:rsidRPr="00475CE4">
          <w:rPr>
            <w:rStyle w:val="af1"/>
            <w:rFonts w:ascii="Times New Roman" w:eastAsia="Calibri" w:hAnsi="Times New Roman"/>
            <w:noProof/>
            <w:sz w:val="20"/>
          </w:rPr>
          <w:t>Состав связанных сторон (физические лица) на 31.12.2015</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_Toc445386863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b/>
            <w:bCs/>
            <w:noProof/>
            <w:webHidden/>
            <w:sz w:val="20"/>
          </w:rPr>
          <w:t>Ошибка! Закладка не определена.</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67" w:history="1">
        <w:r w:rsidR="00C10060" w:rsidRPr="00475CE4">
          <w:rPr>
            <w:rStyle w:val="af1"/>
            <w:rFonts w:ascii="Times New Roman" w:eastAsia="Calibri" w:hAnsi="Times New Roman"/>
            <w:noProof/>
            <w:sz w:val="20"/>
          </w:rPr>
          <w:t>8.</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Основные показатели деятельности Общества</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_Toc445386867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52</w:t>
        </w:r>
        <w:r w:rsidR="00C10060" w:rsidRPr="00475CE4">
          <w:rPr>
            <w:rFonts w:ascii="Times New Roman" w:hAnsi="Times New Roman"/>
            <w:noProof/>
            <w:webHidden/>
            <w:sz w:val="20"/>
          </w:rPr>
          <w:fldChar w:fldCharType="end"/>
        </w:r>
      </w:hyperlink>
    </w:p>
    <w:p w:rsidR="00C10060" w:rsidRPr="00475CE4" w:rsidRDefault="0034172E" w:rsidP="00C10060">
      <w:pPr>
        <w:pStyle w:val="26"/>
        <w:tabs>
          <w:tab w:val="left" w:pos="567"/>
          <w:tab w:val="right" w:leader="dot" w:pos="9344"/>
        </w:tabs>
        <w:ind w:left="0"/>
        <w:rPr>
          <w:rFonts w:ascii="Times New Roman" w:hAnsi="Times New Roman"/>
          <w:noProof/>
          <w:sz w:val="20"/>
        </w:rPr>
      </w:pPr>
      <w:hyperlink w:anchor="_Toc445386868" w:history="1">
        <w:r w:rsidR="00C10060" w:rsidRPr="00475CE4">
          <w:rPr>
            <w:rStyle w:val="af1"/>
            <w:rFonts w:ascii="Times New Roman" w:hAnsi="Times New Roman"/>
            <w:noProof/>
            <w:sz w:val="20"/>
          </w:rPr>
          <w:t xml:space="preserve">8.1 </w:t>
        </w:r>
        <w:r w:rsidR="00C10060">
          <w:rPr>
            <w:rStyle w:val="af1"/>
            <w:rFonts w:ascii="Times New Roman" w:hAnsi="Times New Roman"/>
            <w:noProof/>
            <w:sz w:val="20"/>
          </w:rPr>
          <w:tab/>
        </w:r>
        <w:r w:rsidR="00C10060" w:rsidRPr="00475CE4">
          <w:rPr>
            <w:rStyle w:val="af1"/>
            <w:rFonts w:ascii="Times New Roman" w:hAnsi="Times New Roman"/>
            <w:noProof/>
            <w:sz w:val="20"/>
          </w:rPr>
          <w:t>Расходы по обычным видам деятельности</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_Toc445386868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53</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69" w:history="1">
        <w:r w:rsidR="00C10060" w:rsidRPr="00475CE4">
          <w:rPr>
            <w:rStyle w:val="af1"/>
            <w:rFonts w:ascii="Times New Roman" w:eastAsia="Calibri" w:hAnsi="Times New Roman"/>
            <w:noProof/>
            <w:sz w:val="20"/>
          </w:rPr>
          <w:t>9.</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Прочие доходы и расходы</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_Toc445386869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54</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70" w:history="1">
        <w:r w:rsidR="00C10060" w:rsidRPr="00475CE4">
          <w:rPr>
            <w:rStyle w:val="af1"/>
            <w:rFonts w:ascii="Times New Roman" w:eastAsia="Calibri" w:hAnsi="Times New Roman"/>
            <w:noProof/>
            <w:sz w:val="20"/>
          </w:rPr>
          <w:t>10.</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Данные о совокупных затратах на оплату энергетических ресурсов за 2015 год</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_Toc445386870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54</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71" w:history="1">
        <w:r w:rsidR="00C10060" w:rsidRPr="00475CE4">
          <w:rPr>
            <w:rStyle w:val="af1"/>
            <w:rFonts w:ascii="Times New Roman" w:eastAsia="Calibri" w:hAnsi="Times New Roman"/>
            <w:noProof/>
            <w:sz w:val="20"/>
          </w:rPr>
          <w:t>11.</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Персонал</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_Toc445386871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54</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72" w:history="1">
        <w:r w:rsidR="00C10060" w:rsidRPr="00475CE4">
          <w:rPr>
            <w:rStyle w:val="af1"/>
            <w:rFonts w:ascii="Times New Roman" w:eastAsia="Calibri" w:hAnsi="Times New Roman"/>
            <w:noProof/>
            <w:sz w:val="20"/>
          </w:rPr>
          <w:t>12.</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Природоохранные мероприятия</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_Toc445386872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55</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73" w:history="1">
        <w:r w:rsidR="00C10060" w:rsidRPr="00475CE4">
          <w:rPr>
            <w:rStyle w:val="af1"/>
            <w:rFonts w:ascii="Times New Roman" w:eastAsia="Calibri" w:hAnsi="Times New Roman"/>
            <w:noProof/>
            <w:sz w:val="20"/>
          </w:rPr>
          <w:t>13.</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Пояснения к отчету о движении денежных средств</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_Toc445386873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55</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74" w:history="1">
        <w:r w:rsidR="00C10060" w:rsidRPr="00475CE4">
          <w:rPr>
            <w:rStyle w:val="af1"/>
            <w:rFonts w:ascii="Times New Roman" w:eastAsia="Calibri" w:hAnsi="Times New Roman"/>
            <w:noProof/>
            <w:sz w:val="20"/>
          </w:rPr>
          <w:t>14.</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 xml:space="preserve">Раскрытие информации постоянных налоговых обязательств (активов), отложенных налоговых </w:t>
        </w:r>
        <w:r w:rsidR="00C10060">
          <w:rPr>
            <w:rStyle w:val="af1"/>
            <w:rFonts w:ascii="Times New Roman" w:eastAsia="Calibri" w:hAnsi="Times New Roman"/>
            <w:noProof/>
            <w:sz w:val="20"/>
          </w:rPr>
          <w:tab/>
        </w:r>
        <w:r w:rsidR="00C10060" w:rsidRPr="00475CE4">
          <w:rPr>
            <w:rStyle w:val="af1"/>
            <w:rFonts w:ascii="Times New Roman" w:eastAsia="Calibri" w:hAnsi="Times New Roman"/>
            <w:noProof/>
            <w:sz w:val="20"/>
          </w:rPr>
          <w:t xml:space="preserve">активов и отложенных налоговых обязательств, корректирующих показатель условного расхода </w:t>
        </w:r>
        <w:r w:rsidR="00C10060">
          <w:rPr>
            <w:rStyle w:val="af1"/>
            <w:rFonts w:ascii="Times New Roman" w:eastAsia="Calibri" w:hAnsi="Times New Roman"/>
            <w:noProof/>
            <w:sz w:val="20"/>
          </w:rPr>
          <w:tab/>
        </w:r>
        <w:r w:rsidR="00C10060" w:rsidRPr="00475CE4">
          <w:rPr>
            <w:rStyle w:val="af1"/>
            <w:rFonts w:ascii="Times New Roman" w:eastAsia="Calibri" w:hAnsi="Times New Roman"/>
            <w:noProof/>
            <w:sz w:val="20"/>
          </w:rPr>
          <w:t>(условного дохода) по налогу на прибыль</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_Toc445386874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56</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left" w:pos="600"/>
          <w:tab w:val="right" w:leader="dot" w:pos="9344"/>
        </w:tabs>
        <w:rPr>
          <w:rFonts w:ascii="Times New Roman" w:hAnsi="Times New Roman"/>
          <w:noProof/>
          <w:sz w:val="20"/>
        </w:rPr>
      </w:pPr>
      <w:hyperlink w:anchor="_Toc445386875" w:history="1">
        <w:r w:rsidR="00C10060" w:rsidRPr="00475CE4">
          <w:rPr>
            <w:rStyle w:val="af1"/>
            <w:rFonts w:ascii="Times New Roman" w:eastAsia="Calibri" w:hAnsi="Times New Roman"/>
            <w:noProof/>
            <w:sz w:val="20"/>
          </w:rPr>
          <w:t>15.</w:t>
        </w:r>
        <w:r w:rsidR="00C10060" w:rsidRPr="00475CE4">
          <w:rPr>
            <w:rFonts w:ascii="Times New Roman" w:hAnsi="Times New Roman"/>
            <w:noProof/>
            <w:sz w:val="20"/>
          </w:rPr>
          <w:tab/>
        </w:r>
        <w:r w:rsidR="00C10060" w:rsidRPr="00475CE4">
          <w:rPr>
            <w:rStyle w:val="af1"/>
            <w:rFonts w:ascii="Times New Roman" w:eastAsia="Calibri" w:hAnsi="Times New Roman"/>
            <w:noProof/>
            <w:sz w:val="20"/>
          </w:rPr>
          <w:t>Управление финансовыми рисками</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_Toc445386875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57</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right" w:leader="dot" w:pos="9344"/>
        </w:tabs>
        <w:rPr>
          <w:rFonts w:ascii="Times New Roman" w:hAnsi="Times New Roman"/>
          <w:noProof/>
          <w:sz w:val="20"/>
        </w:rPr>
      </w:pPr>
      <w:hyperlink w:anchor="_Toc445386876" w:history="1">
        <w:r w:rsidR="00C10060" w:rsidRPr="00475CE4">
          <w:rPr>
            <w:rStyle w:val="af1"/>
            <w:rFonts w:ascii="Times New Roman" w:hAnsi="Times New Roman"/>
            <w:noProof/>
            <w:sz w:val="20"/>
            <w:lang w:bidi="ru-RU"/>
          </w:rPr>
          <w:t xml:space="preserve">15.1 </w:t>
        </w:r>
        <w:r w:rsidR="00C10060">
          <w:rPr>
            <w:rStyle w:val="af1"/>
            <w:rFonts w:ascii="Times New Roman" w:hAnsi="Times New Roman"/>
            <w:noProof/>
            <w:sz w:val="20"/>
            <w:lang w:bidi="ru-RU"/>
          </w:rPr>
          <w:tab/>
        </w:r>
        <w:r w:rsidR="00C10060" w:rsidRPr="00475CE4">
          <w:rPr>
            <w:rStyle w:val="af1"/>
            <w:rFonts w:ascii="Times New Roman" w:hAnsi="Times New Roman"/>
            <w:noProof/>
            <w:sz w:val="20"/>
            <w:lang w:bidi="ru-RU"/>
          </w:rPr>
          <w:t>Рыночный риск</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_Toc445386876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57</w:t>
        </w:r>
        <w:r w:rsidR="00C10060" w:rsidRPr="00475CE4">
          <w:rPr>
            <w:rFonts w:ascii="Times New Roman" w:hAnsi="Times New Roman"/>
            <w:noProof/>
            <w:webHidden/>
            <w:sz w:val="20"/>
          </w:rPr>
          <w:fldChar w:fldCharType="end"/>
        </w:r>
      </w:hyperlink>
    </w:p>
    <w:p w:rsidR="00C10060" w:rsidRPr="00475CE4" w:rsidRDefault="0034172E" w:rsidP="00C10060">
      <w:pPr>
        <w:pStyle w:val="13"/>
        <w:tabs>
          <w:tab w:val="left" w:pos="567"/>
          <w:tab w:val="right" w:leader="dot" w:pos="9344"/>
        </w:tabs>
        <w:rPr>
          <w:rFonts w:ascii="Times New Roman" w:hAnsi="Times New Roman"/>
          <w:noProof/>
          <w:sz w:val="20"/>
        </w:rPr>
      </w:pPr>
      <w:hyperlink w:anchor="_Toc445386877" w:history="1">
        <w:r w:rsidR="00C10060" w:rsidRPr="00475CE4">
          <w:rPr>
            <w:rStyle w:val="af1"/>
            <w:rFonts w:ascii="Times New Roman" w:hAnsi="Times New Roman"/>
            <w:noProof/>
            <w:sz w:val="20"/>
            <w:lang w:bidi="ru-RU"/>
          </w:rPr>
          <w:t xml:space="preserve">15.2 </w:t>
        </w:r>
        <w:r w:rsidR="00C10060">
          <w:rPr>
            <w:rStyle w:val="af1"/>
            <w:rFonts w:ascii="Times New Roman" w:hAnsi="Times New Roman"/>
            <w:noProof/>
            <w:sz w:val="20"/>
            <w:lang w:bidi="ru-RU"/>
          </w:rPr>
          <w:tab/>
        </w:r>
        <w:r w:rsidR="00C10060" w:rsidRPr="00475CE4">
          <w:rPr>
            <w:rStyle w:val="af1"/>
            <w:rFonts w:ascii="Times New Roman" w:hAnsi="Times New Roman"/>
            <w:noProof/>
            <w:sz w:val="20"/>
            <w:lang w:bidi="ru-RU"/>
          </w:rPr>
          <w:t>Кредитный риск</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_Toc445386877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59</w:t>
        </w:r>
        <w:r w:rsidR="00C10060" w:rsidRPr="00475CE4">
          <w:rPr>
            <w:rFonts w:ascii="Times New Roman" w:hAnsi="Times New Roman"/>
            <w:noProof/>
            <w:webHidden/>
            <w:sz w:val="20"/>
          </w:rPr>
          <w:fldChar w:fldCharType="end"/>
        </w:r>
      </w:hyperlink>
    </w:p>
    <w:p w:rsidR="00C10060" w:rsidRPr="00B8469B" w:rsidRDefault="0034172E" w:rsidP="00C10060">
      <w:pPr>
        <w:pStyle w:val="13"/>
        <w:tabs>
          <w:tab w:val="left" w:pos="567"/>
          <w:tab w:val="right" w:leader="dot" w:pos="9344"/>
        </w:tabs>
        <w:rPr>
          <w:rFonts w:ascii="Calibri" w:hAnsi="Calibri"/>
          <w:noProof/>
          <w:sz w:val="22"/>
          <w:szCs w:val="22"/>
        </w:rPr>
      </w:pPr>
      <w:hyperlink w:anchor="_Toc445386878" w:history="1">
        <w:r w:rsidR="00C10060" w:rsidRPr="00475CE4">
          <w:rPr>
            <w:rStyle w:val="af1"/>
            <w:rFonts w:ascii="Times New Roman" w:hAnsi="Times New Roman"/>
            <w:noProof/>
            <w:sz w:val="20"/>
            <w:lang w:bidi="ru-RU"/>
          </w:rPr>
          <w:t xml:space="preserve">15.3 </w:t>
        </w:r>
        <w:r w:rsidR="00C10060">
          <w:rPr>
            <w:rStyle w:val="af1"/>
            <w:rFonts w:ascii="Times New Roman" w:hAnsi="Times New Roman"/>
            <w:noProof/>
            <w:sz w:val="20"/>
            <w:lang w:bidi="ru-RU"/>
          </w:rPr>
          <w:tab/>
        </w:r>
        <w:r w:rsidR="00C10060" w:rsidRPr="00475CE4">
          <w:rPr>
            <w:rStyle w:val="af1"/>
            <w:rFonts w:ascii="Times New Roman" w:hAnsi="Times New Roman"/>
            <w:noProof/>
            <w:sz w:val="20"/>
            <w:lang w:bidi="ru-RU"/>
          </w:rPr>
          <w:t>Риск ликвидности</w:t>
        </w:r>
        <w:r w:rsidR="00C10060" w:rsidRPr="00475CE4">
          <w:rPr>
            <w:rFonts w:ascii="Times New Roman" w:hAnsi="Times New Roman"/>
            <w:noProof/>
            <w:webHidden/>
            <w:sz w:val="20"/>
          </w:rPr>
          <w:tab/>
        </w:r>
        <w:r w:rsidR="00C10060" w:rsidRPr="00475CE4">
          <w:rPr>
            <w:rFonts w:ascii="Times New Roman" w:hAnsi="Times New Roman"/>
            <w:noProof/>
            <w:webHidden/>
            <w:sz w:val="20"/>
          </w:rPr>
          <w:fldChar w:fldCharType="begin"/>
        </w:r>
        <w:r w:rsidR="00C10060" w:rsidRPr="00475CE4">
          <w:rPr>
            <w:rFonts w:ascii="Times New Roman" w:hAnsi="Times New Roman"/>
            <w:noProof/>
            <w:webHidden/>
            <w:sz w:val="20"/>
          </w:rPr>
          <w:instrText xml:space="preserve"> PAGEREF _Toc445386878 \h </w:instrText>
        </w:r>
        <w:r w:rsidR="00C10060" w:rsidRPr="00475CE4">
          <w:rPr>
            <w:rFonts w:ascii="Times New Roman" w:hAnsi="Times New Roman"/>
            <w:noProof/>
            <w:webHidden/>
            <w:sz w:val="20"/>
          </w:rPr>
        </w:r>
        <w:r w:rsidR="00C10060" w:rsidRPr="00475CE4">
          <w:rPr>
            <w:rFonts w:ascii="Times New Roman" w:hAnsi="Times New Roman"/>
            <w:noProof/>
            <w:webHidden/>
            <w:sz w:val="20"/>
          </w:rPr>
          <w:fldChar w:fldCharType="separate"/>
        </w:r>
        <w:r w:rsidR="005B7BB6">
          <w:rPr>
            <w:rFonts w:ascii="Times New Roman" w:hAnsi="Times New Roman"/>
            <w:noProof/>
            <w:webHidden/>
            <w:sz w:val="20"/>
          </w:rPr>
          <w:t>60</w:t>
        </w:r>
        <w:r w:rsidR="00C10060" w:rsidRPr="00475CE4">
          <w:rPr>
            <w:rFonts w:ascii="Times New Roman" w:hAnsi="Times New Roman"/>
            <w:noProof/>
            <w:webHidden/>
            <w:sz w:val="20"/>
          </w:rPr>
          <w:fldChar w:fldCharType="end"/>
        </w:r>
      </w:hyperlink>
    </w:p>
    <w:p w:rsidR="00C10060" w:rsidRPr="00FF6C74" w:rsidRDefault="00C10060" w:rsidP="00C10060">
      <w:pPr>
        <w:spacing w:line="360" w:lineRule="auto"/>
        <w:rPr>
          <w:sz w:val="20"/>
          <w:szCs w:val="20"/>
        </w:rPr>
      </w:pPr>
      <w:r w:rsidRPr="00FF6C74">
        <w:rPr>
          <w:sz w:val="20"/>
          <w:szCs w:val="20"/>
        </w:rPr>
        <w:fldChar w:fldCharType="end"/>
      </w:r>
      <w:bookmarkStart w:id="2" w:name="_Toc286919732"/>
    </w:p>
    <w:p w:rsidR="00C10060" w:rsidRPr="00FF6C74" w:rsidRDefault="00C10060" w:rsidP="00C10060">
      <w:pPr>
        <w:pStyle w:val="1"/>
        <w:rPr>
          <w:rFonts w:ascii="Times New Roman" w:eastAsia="Calibri" w:hAnsi="Times New Roman"/>
          <w:color w:val="auto"/>
          <w:sz w:val="20"/>
          <w:szCs w:val="20"/>
        </w:rPr>
      </w:pPr>
      <w:bookmarkStart w:id="3" w:name="_Toc414284727"/>
    </w:p>
    <w:p w:rsidR="00C10060" w:rsidRPr="00FF6C74" w:rsidRDefault="00C10060" w:rsidP="00C10060">
      <w:pPr>
        <w:rPr>
          <w:sz w:val="20"/>
          <w:szCs w:val="20"/>
        </w:rPr>
      </w:pPr>
    </w:p>
    <w:p w:rsidR="00C10060" w:rsidRPr="00FF6C74" w:rsidRDefault="00C10060" w:rsidP="00C10060">
      <w:pPr>
        <w:rPr>
          <w:sz w:val="20"/>
          <w:szCs w:val="20"/>
        </w:rPr>
      </w:pPr>
    </w:p>
    <w:p w:rsidR="00C10060" w:rsidRPr="00FF6C74" w:rsidRDefault="00C10060" w:rsidP="00C10060">
      <w:pPr>
        <w:rPr>
          <w:sz w:val="20"/>
          <w:szCs w:val="20"/>
        </w:rPr>
      </w:pPr>
    </w:p>
    <w:p w:rsidR="00C10060" w:rsidRPr="00FF6C74" w:rsidRDefault="00C10060" w:rsidP="00C10060">
      <w:pPr>
        <w:pStyle w:val="1"/>
        <w:pageBreakBefore/>
        <w:spacing w:before="0"/>
        <w:ind w:left="567" w:hanging="567"/>
        <w:rPr>
          <w:rFonts w:ascii="Times New Roman" w:eastAsia="Calibri" w:hAnsi="Times New Roman"/>
          <w:color w:val="auto"/>
          <w:sz w:val="20"/>
          <w:szCs w:val="20"/>
        </w:rPr>
      </w:pPr>
      <w:bookmarkStart w:id="4" w:name="_Toc445386838"/>
      <w:r w:rsidRPr="00FF6C74">
        <w:rPr>
          <w:rFonts w:ascii="Times New Roman" w:eastAsia="Calibri" w:hAnsi="Times New Roman"/>
          <w:color w:val="auto"/>
          <w:sz w:val="20"/>
          <w:szCs w:val="20"/>
        </w:rPr>
        <w:lastRenderedPageBreak/>
        <w:t>I</w:t>
      </w:r>
      <w:r>
        <w:rPr>
          <w:rFonts w:ascii="Times New Roman" w:eastAsia="Calibri" w:hAnsi="Times New Roman"/>
          <w:color w:val="auto"/>
          <w:sz w:val="20"/>
          <w:szCs w:val="20"/>
        </w:rPr>
        <w:tab/>
      </w:r>
      <w:r w:rsidRPr="00FF6C74">
        <w:rPr>
          <w:rFonts w:ascii="Times New Roman" w:eastAsia="Calibri" w:hAnsi="Times New Roman"/>
          <w:color w:val="auto"/>
          <w:sz w:val="20"/>
          <w:szCs w:val="20"/>
        </w:rPr>
        <w:t>Краткая характеристика Общества и основные направления деятельности</w:t>
      </w:r>
      <w:bookmarkEnd w:id="1"/>
      <w:bookmarkEnd w:id="2"/>
      <w:bookmarkEnd w:id="3"/>
      <w:bookmarkEnd w:id="4"/>
    </w:p>
    <w:p w:rsidR="00C10060" w:rsidRPr="00FF6C74" w:rsidRDefault="00C10060" w:rsidP="00C10060">
      <w:pPr>
        <w:spacing w:before="240" w:after="240"/>
        <w:jc w:val="both"/>
        <w:rPr>
          <w:iCs/>
          <w:sz w:val="20"/>
          <w:szCs w:val="20"/>
        </w:rPr>
      </w:pPr>
      <w:proofErr w:type="gramStart"/>
      <w:r w:rsidRPr="00FF6C74">
        <w:rPr>
          <w:sz w:val="20"/>
          <w:szCs w:val="20"/>
        </w:rPr>
        <w:t xml:space="preserve">Акционерное общество </w:t>
      </w:r>
      <w:r>
        <w:rPr>
          <w:sz w:val="20"/>
          <w:szCs w:val="20"/>
        </w:rPr>
        <w:t>«</w:t>
      </w:r>
      <w:r w:rsidRPr="00FF6C74">
        <w:rPr>
          <w:sz w:val="20"/>
          <w:szCs w:val="20"/>
        </w:rPr>
        <w:t>КНАУФ ПЕТРОБОРД</w:t>
      </w:r>
      <w:r>
        <w:rPr>
          <w:sz w:val="20"/>
          <w:szCs w:val="20"/>
        </w:rPr>
        <w:t>» (далее Общество)</w:t>
      </w:r>
      <w:r w:rsidRPr="00FF6C74">
        <w:rPr>
          <w:sz w:val="20"/>
          <w:szCs w:val="20"/>
        </w:rPr>
        <w:t xml:space="preserve"> (наименование при учреждении:</w:t>
      </w:r>
      <w:proofErr w:type="gramEnd"/>
      <w:r w:rsidRPr="00FF6C74">
        <w:rPr>
          <w:sz w:val="20"/>
          <w:szCs w:val="20"/>
        </w:rPr>
        <w:t xml:space="preserve"> </w:t>
      </w:r>
      <w:proofErr w:type="gramStart"/>
      <w:r w:rsidRPr="00FF6C74">
        <w:rPr>
          <w:sz w:val="20"/>
          <w:szCs w:val="20"/>
        </w:rPr>
        <w:t xml:space="preserve">Закрытое акционерное общество </w:t>
      </w:r>
      <w:r>
        <w:rPr>
          <w:sz w:val="20"/>
          <w:szCs w:val="20"/>
        </w:rPr>
        <w:t>«</w:t>
      </w:r>
      <w:proofErr w:type="spellStart"/>
      <w:r w:rsidRPr="00FF6C74">
        <w:rPr>
          <w:sz w:val="20"/>
          <w:szCs w:val="20"/>
        </w:rPr>
        <w:t>НьюКом</w:t>
      </w:r>
      <w:proofErr w:type="spellEnd"/>
      <w:r>
        <w:rPr>
          <w:sz w:val="20"/>
          <w:szCs w:val="20"/>
        </w:rPr>
        <w:t>»</w:t>
      </w:r>
      <w:r w:rsidRPr="00FF6C74">
        <w:rPr>
          <w:sz w:val="20"/>
          <w:szCs w:val="20"/>
        </w:rPr>
        <w:t>) создано</w:t>
      </w:r>
      <w:r w:rsidRPr="00FF6C74">
        <w:rPr>
          <w:iCs/>
          <w:sz w:val="20"/>
          <w:szCs w:val="20"/>
        </w:rPr>
        <w:t xml:space="preserve"> на основании Протокола Учредительного Собрания учредителей-акционеров №</w:t>
      </w:r>
      <w:r>
        <w:rPr>
          <w:iCs/>
          <w:sz w:val="20"/>
          <w:szCs w:val="20"/>
        </w:rPr>
        <w:t> </w:t>
      </w:r>
      <w:r w:rsidRPr="00FF6C74">
        <w:rPr>
          <w:iCs/>
          <w:sz w:val="20"/>
          <w:szCs w:val="20"/>
        </w:rPr>
        <w:t>1 от 31.01.1996, ИНН 4719011873.</w:t>
      </w:r>
      <w:proofErr w:type="gramEnd"/>
    </w:p>
    <w:p w:rsidR="00C10060" w:rsidRPr="00FF6C74" w:rsidRDefault="00C10060" w:rsidP="00C10060">
      <w:pPr>
        <w:pStyle w:val="SectionParagraph-AGR"/>
        <w:numPr>
          <w:ilvl w:val="0"/>
          <w:numId w:val="0"/>
        </w:numPr>
        <w:spacing w:before="240" w:after="240" w:line="240" w:lineRule="auto"/>
        <w:rPr>
          <w:rFonts w:ascii="Times New Roman" w:hAnsi="Times New Roman" w:cs="Times New Roman"/>
          <w:sz w:val="20"/>
          <w:szCs w:val="20"/>
          <w:lang w:val="ru-RU"/>
        </w:rPr>
      </w:pPr>
      <w:r w:rsidRPr="00FF6C74">
        <w:rPr>
          <w:rFonts w:ascii="Times New Roman" w:hAnsi="Times New Roman" w:cs="Times New Roman"/>
          <w:iCs/>
          <w:sz w:val="20"/>
          <w:szCs w:val="20"/>
          <w:lang w:val="ru-RU"/>
        </w:rPr>
        <w:t>Акционерное общество «КНАУФ ПЕТРОБОРД» зарегистрировано Приказом Директора Ленинградской областной Палаты №</w:t>
      </w:r>
      <w:r>
        <w:rPr>
          <w:rFonts w:ascii="Times New Roman" w:hAnsi="Times New Roman" w:cs="Times New Roman"/>
          <w:iCs/>
          <w:sz w:val="20"/>
          <w:szCs w:val="20"/>
          <w:lang w:val="ru-RU"/>
        </w:rPr>
        <w:t> </w:t>
      </w:r>
      <w:r w:rsidRPr="00FF6C74">
        <w:rPr>
          <w:rFonts w:ascii="Times New Roman" w:hAnsi="Times New Roman" w:cs="Times New Roman"/>
          <w:iCs/>
          <w:sz w:val="20"/>
          <w:szCs w:val="20"/>
          <w:lang w:val="ru-RU"/>
        </w:rPr>
        <w:t xml:space="preserve">205/93 от 22 февраля 1996 </w:t>
      </w:r>
      <w:r>
        <w:rPr>
          <w:rFonts w:ascii="Times New Roman" w:hAnsi="Times New Roman" w:cs="Times New Roman"/>
          <w:iCs/>
          <w:sz w:val="20"/>
          <w:szCs w:val="20"/>
          <w:lang w:val="ru-RU"/>
        </w:rPr>
        <w:t>г.</w:t>
      </w:r>
      <w:r w:rsidRPr="00FF6C74">
        <w:rPr>
          <w:rFonts w:ascii="Times New Roman" w:hAnsi="Times New Roman" w:cs="Times New Roman"/>
          <w:iCs/>
          <w:sz w:val="20"/>
          <w:szCs w:val="20"/>
          <w:lang w:val="ru-RU"/>
        </w:rPr>
        <w:t>, Свидетельство о регистрации №</w:t>
      </w:r>
      <w:r>
        <w:rPr>
          <w:rFonts w:ascii="Times New Roman" w:hAnsi="Times New Roman" w:cs="Times New Roman"/>
          <w:iCs/>
          <w:sz w:val="20"/>
          <w:szCs w:val="20"/>
          <w:lang w:val="ru-RU"/>
        </w:rPr>
        <w:t> </w:t>
      </w:r>
      <w:r w:rsidRPr="00FF6C74">
        <w:rPr>
          <w:rFonts w:ascii="Times New Roman" w:hAnsi="Times New Roman" w:cs="Times New Roman"/>
          <w:iCs/>
          <w:sz w:val="20"/>
          <w:szCs w:val="20"/>
          <w:lang w:val="ru-RU"/>
        </w:rPr>
        <w:t>0078/00.</w:t>
      </w:r>
      <w:r w:rsidRPr="00FF6C74">
        <w:rPr>
          <w:rFonts w:ascii="Times New Roman" w:hAnsi="Times New Roman" w:cs="Times New Roman"/>
          <w:sz w:val="20"/>
          <w:szCs w:val="20"/>
          <w:lang w:val="ru-RU"/>
        </w:rPr>
        <w:t xml:space="preserve"> ОГРН</w:t>
      </w:r>
      <w:r>
        <w:rPr>
          <w:rFonts w:ascii="Times New Roman" w:hAnsi="Times New Roman" w:cs="Times New Roman"/>
          <w:sz w:val="20"/>
          <w:szCs w:val="20"/>
          <w:lang w:val="ru-RU"/>
        </w:rPr>
        <w:t> </w:t>
      </w:r>
      <w:r w:rsidRPr="00FF6C74">
        <w:rPr>
          <w:rFonts w:ascii="Times New Roman" w:hAnsi="Times New Roman" w:cs="Times New Roman"/>
          <w:sz w:val="20"/>
          <w:szCs w:val="20"/>
          <w:lang w:val="ru-RU"/>
        </w:rPr>
        <w:t>1024702088179.</w:t>
      </w:r>
    </w:p>
    <w:p w:rsidR="00C10060" w:rsidRPr="00FF6C74" w:rsidRDefault="00C10060" w:rsidP="00C10060">
      <w:pPr>
        <w:numPr>
          <w:ilvl w:val="2"/>
          <w:numId w:val="0"/>
        </w:numPr>
        <w:spacing w:before="240" w:after="240"/>
        <w:jc w:val="both"/>
        <w:rPr>
          <w:iCs/>
          <w:sz w:val="20"/>
          <w:szCs w:val="20"/>
        </w:rPr>
      </w:pPr>
      <w:r w:rsidRPr="00FF6C74">
        <w:rPr>
          <w:iCs/>
          <w:sz w:val="20"/>
          <w:szCs w:val="20"/>
        </w:rPr>
        <w:t>В 2014</w:t>
      </w:r>
      <w:r>
        <w:rPr>
          <w:iCs/>
          <w:sz w:val="20"/>
          <w:szCs w:val="20"/>
        </w:rPr>
        <w:t xml:space="preserve"> </w:t>
      </w:r>
      <w:r w:rsidRPr="00FF6C74">
        <w:rPr>
          <w:iCs/>
          <w:sz w:val="20"/>
          <w:szCs w:val="20"/>
        </w:rPr>
        <w:t>г. на основании решения внеочередного общего собрания акционеров Обществ</w:t>
      </w:r>
      <w:proofErr w:type="gramStart"/>
      <w:r w:rsidRPr="00FF6C74">
        <w:rPr>
          <w:iCs/>
          <w:sz w:val="20"/>
          <w:szCs w:val="20"/>
        </w:rPr>
        <w:t>а</w:t>
      </w:r>
      <w:r w:rsidRPr="00484193">
        <w:rPr>
          <w:iCs/>
          <w:sz w:val="20"/>
          <w:szCs w:val="20"/>
        </w:rPr>
        <w:t>(</w:t>
      </w:r>
      <w:proofErr w:type="gramEnd"/>
      <w:r w:rsidRPr="00FF6C74">
        <w:rPr>
          <w:iCs/>
          <w:sz w:val="20"/>
          <w:szCs w:val="20"/>
        </w:rPr>
        <w:t>Протокол № 33 от 26 августа 2014 г.</w:t>
      </w:r>
      <w:r>
        <w:rPr>
          <w:iCs/>
          <w:sz w:val="20"/>
          <w:szCs w:val="20"/>
        </w:rPr>
        <w:t>)</w:t>
      </w:r>
      <w:r w:rsidRPr="00FF6C74">
        <w:rPr>
          <w:iCs/>
          <w:sz w:val="20"/>
          <w:szCs w:val="20"/>
        </w:rPr>
        <w:t xml:space="preserve"> и решения единственного акционе</w:t>
      </w:r>
      <w:r>
        <w:rPr>
          <w:iCs/>
          <w:sz w:val="20"/>
          <w:szCs w:val="20"/>
        </w:rPr>
        <w:t>ра Общества (Протокол</w:t>
      </w:r>
      <w:r w:rsidRPr="00FF6C74">
        <w:rPr>
          <w:iCs/>
          <w:sz w:val="20"/>
          <w:szCs w:val="20"/>
        </w:rPr>
        <w:t xml:space="preserve"> № 21 от 26 августа 2014 г.</w:t>
      </w:r>
      <w:r w:rsidRPr="00484193">
        <w:rPr>
          <w:iCs/>
          <w:sz w:val="20"/>
          <w:szCs w:val="20"/>
        </w:rPr>
        <w:t>)</w:t>
      </w:r>
      <w:r w:rsidRPr="00FF6C74">
        <w:rPr>
          <w:iCs/>
          <w:sz w:val="20"/>
          <w:szCs w:val="20"/>
        </w:rPr>
        <w:t xml:space="preserve"> </w:t>
      </w:r>
      <w:r>
        <w:rPr>
          <w:iCs/>
          <w:sz w:val="20"/>
          <w:szCs w:val="20"/>
        </w:rPr>
        <w:t>было принято решение о реорганизации Общества путем  присоединения OAO «Санкт-Петербургского картонно-полиграфического</w:t>
      </w:r>
      <w:r w:rsidRPr="00FF6C74">
        <w:rPr>
          <w:iCs/>
          <w:sz w:val="20"/>
          <w:szCs w:val="20"/>
        </w:rPr>
        <w:t xml:space="preserve"> комбинат</w:t>
      </w:r>
      <w:r>
        <w:rPr>
          <w:iCs/>
          <w:sz w:val="20"/>
          <w:szCs w:val="20"/>
        </w:rPr>
        <w:t xml:space="preserve"> а »</w:t>
      </w:r>
      <w:r w:rsidRPr="00FF6C74">
        <w:rPr>
          <w:iCs/>
          <w:sz w:val="20"/>
          <w:szCs w:val="20"/>
        </w:rPr>
        <w:t xml:space="preserve"> </w:t>
      </w:r>
      <w:r>
        <w:rPr>
          <w:iCs/>
          <w:sz w:val="20"/>
          <w:szCs w:val="20"/>
        </w:rPr>
        <w:t>и ЗАО «</w:t>
      </w:r>
      <w:proofErr w:type="spellStart"/>
      <w:r>
        <w:rPr>
          <w:iCs/>
          <w:sz w:val="20"/>
          <w:szCs w:val="20"/>
        </w:rPr>
        <w:t>Альпапир</w:t>
      </w:r>
      <w:proofErr w:type="spellEnd"/>
      <w:r>
        <w:rPr>
          <w:iCs/>
          <w:sz w:val="20"/>
          <w:szCs w:val="20"/>
        </w:rPr>
        <w:t xml:space="preserve">». </w:t>
      </w:r>
      <w:r w:rsidRPr="00FF6C74">
        <w:rPr>
          <w:iCs/>
          <w:sz w:val="20"/>
          <w:szCs w:val="20"/>
        </w:rPr>
        <w:t xml:space="preserve">Общество является правопреемником всех прав и обязанностей Открытого акционерного общества </w:t>
      </w:r>
      <w:r>
        <w:rPr>
          <w:iCs/>
          <w:sz w:val="20"/>
          <w:szCs w:val="20"/>
        </w:rPr>
        <w:t>«</w:t>
      </w:r>
      <w:r w:rsidRPr="00FF6C74">
        <w:rPr>
          <w:iCs/>
          <w:sz w:val="20"/>
          <w:szCs w:val="20"/>
        </w:rPr>
        <w:t>Санкт-Петербургский картонно-полиграфический комбинат</w:t>
      </w:r>
      <w:r>
        <w:rPr>
          <w:iCs/>
          <w:sz w:val="20"/>
          <w:szCs w:val="20"/>
        </w:rPr>
        <w:t>»</w:t>
      </w:r>
      <w:r w:rsidRPr="00FF6C74">
        <w:rPr>
          <w:iCs/>
          <w:sz w:val="20"/>
          <w:szCs w:val="20"/>
        </w:rPr>
        <w:t xml:space="preserve"> и Закрытого акционерного общества </w:t>
      </w:r>
      <w:r>
        <w:rPr>
          <w:iCs/>
          <w:sz w:val="20"/>
          <w:szCs w:val="20"/>
        </w:rPr>
        <w:t>«</w:t>
      </w:r>
      <w:r w:rsidRPr="00FF6C74">
        <w:rPr>
          <w:iCs/>
          <w:sz w:val="20"/>
          <w:szCs w:val="20"/>
        </w:rPr>
        <w:t xml:space="preserve">Альт </w:t>
      </w:r>
      <w:proofErr w:type="spellStart"/>
      <w:r w:rsidRPr="00FF6C74">
        <w:rPr>
          <w:iCs/>
          <w:sz w:val="20"/>
          <w:szCs w:val="20"/>
        </w:rPr>
        <w:t>Папир</w:t>
      </w:r>
      <w:proofErr w:type="spellEnd"/>
      <w:r>
        <w:rPr>
          <w:iCs/>
          <w:sz w:val="20"/>
          <w:szCs w:val="20"/>
        </w:rPr>
        <w:t>»</w:t>
      </w:r>
      <w:r w:rsidRPr="00FF6C74">
        <w:rPr>
          <w:iCs/>
          <w:sz w:val="20"/>
          <w:szCs w:val="20"/>
        </w:rPr>
        <w:t xml:space="preserve"> в соответствии с Передаточными актами от 26 августа 2014 г.</w:t>
      </w:r>
    </w:p>
    <w:p w:rsidR="00C10060" w:rsidRPr="00FF6C74" w:rsidRDefault="00C10060" w:rsidP="00C10060">
      <w:pPr>
        <w:spacing w:before="240" w:after="240"/>
        <w:jc w:val="both"/>
        <w:rPr>
          <w:iCs/>
          <w:sz w:val="20"/>
          <w:szCs w:val="20"/>
        </w:rPr>
      </w:pPr>
      <w:proofErr w:type="gramStart"/>
      <w:r w:rsidRPr="00FF6C74">
        <w:rPr>
          <w:iCs/>
          <w:sz w:val="20"/>
          <w:szCs w:val="20"/>
        </w:rPr>
        <w:t xml:space="preserve">Общество было перерегистрировано из Закрытого акционерного общества в Акционерное общество в связи с необходимостью приведения организационно-правовой формы Общества в соответствие с изменениями в Гражданском кодексе РФ, внесенными Федеральным законом от 05.05.2014 № 99-ФЗ «О внесении изменений в главу 4 части первой Гражданского кодекса Российской Федерации и о признании утратившими силу отдельных положений законодательных актов Российской Федерации». </w:t>
      </w:r>
      <w:proofErr w:type="gramEnd"/>
    </w:p>
    <w:p w:rsidR="00C10060" w:rsidRPr="00FF6C74" w:rsidRDefault="00C10060" w:rsidP="00C10060">
      <w:pPr>
        <w:numPr>
          <w:ilvl w:val="2"/>
          <w:numId w:val="0"/>
        </w:numPr>
        <w:spacing w:before="240" w:after="240"/>
        <w:jc w:val="both"/>
        <w:rPr>
          <w:iCs/>
          <w:sz w:val="20"/>
          <w:szCs w:val="20"/>
        </w:rPr>
      </w:pPr>
      <w:r>
        <w:rPr>
          <w:iCs/>
          <w:sz w:val="20"/>
          <w:szCs w:val="20"/>
        </w:rPr>
        <w:t>Общество</w:t>
      </w:r>
      <w:r w:rsidRPr="00FF6C74">
        <w:rPr>
          <w:iCs/>
          <w:sz w:val="20"/>
          <w:szCs w:val="20"/>
        </w:rPr>
        <w:t xml:space="preserve"> является непубличным обществом.</w:t>
      </w:r>
    </w:p>
    <w:p w:rsidR="00C10060" w:rsidRPr="00FF6C74" w:rsidRDefault="00C10060" w:rsidP="00C10060">
      <w:pPr>
        <w:numPr>
          <w:ilvl w:val="2"/>
          <w:numId w:val="0"/>
        </w:numPr>
        <w:spacing w:before="240" w:after="240"/>
        <w:jc w:val="both"/>
        <w:rPr>
          <w:iCs/>
          <w:sz w:val="20"/>
          <w:szCs w:val="20"/>
        </w:rPr>
      </w:pPr>
      <w:r w:rsidRPr="00FF6C74">
        <w:rPr>
          <w:iCs/>
          <w:sz w:val="20"/>
          <w:szCs w:val="20"/>
        </w:rPr>
        <w:t xml:space="preserve">Фирменное наименование Общества: </w:t>
      </w:r>
    </w:p>
    <w:p w:rsidR="00C10060" w:rsidRPr="00FF6C74" w:rsidRDefault="00C10060" w:rsidP="00C10060">
      <w:pPr>
        <w:numPr>
          <w:ilvl w:val="2"/>
          <w:numId w:val="0"/>
        </w:numPr>
        <w:spacing w:before="240" w:after="240"/>
        <w:jc w:val="both"/>
        <w:rPr>
          <w:iCs/>
          <w:sz w:val="20"/>
          <w:szCs w:val="20"/>
        </w:rPr>
      </w:pPr>
      <w:r w:rsidRPr="00FF6C74">
        <w:rPr>
          <w:iCs/>
          <w:sz w:val="20"/>
          <w:szCs w:val="20"/>
        </w:rPr>
        <w:t>Полное фирменное наименование:</w:t>
      </w:r>
    </w:p>
    <w:p w:rsidR="00C10060" w:rsidRPr="00FF6C74" w:rsidRDefault="00C10060" w:rsidP="00552B6D">
      <w:pPr>
        <w:pStyle w:val="af2"/>
        <w:numPr>
          <w:ilvl w:val="0"/>
          <w:numId w:val="18"/>
        </w:numPr>
        <w:spacing w:before="120" w:after="120"/>
        <w:contextualSpacing w:val="0"/>
      </w:pPr>
      <w:r w:rsidRPr="00FF6C74">
        <w:t xml:space="preserve">на русском языке: Акционерное общество </w:t>
      </w:r>
      <w:r>
        <w:t>«</w:t>
      </w:r>
      <w:r w:rsidRPr="00FF6C74">
        <w:t>КНАУФ ПЕТРОБОРД</w:t>
      </w:r>
      <w:r>
        <w:t>»;</w:t>
      </w:r>
    </w:p>
    <w:p w:rsidR="00C10060" w:rsidRPr="00FF6C74" w:rsidRDefault="00C10060" w:rsidP="00552B6D">
      <w:pPr>
        <w:pStyle w:val="af2"/>
        <w:numPr>
          <w:ilvl w:val="0"/>
          <w:numId w:val="18"/>
        </w:numPr>
        <w:spacing w:before="120" w:after="120"/>
        <w:contextualSpacing w:val="0"/>
        <w:jc w:val="both"/>
        <w:rPr>
          <w:iCs/>
          <w:lang w:val="de-DE"/>
        </w:rPr>
      </w:pPr>
      <w:r w:rsidRPr="00FF6C74">
        <w:rPr>
          <w:iCs/>
        </w:rPr>
        <w:t>на</w:t>
      </w:r>
      <w:r w:rsidRPr="00FF6C74">
        <w:rPr>
          <w:iCs/>
          <w:lang w:val="de-DE"/>
        </w:rPr>
        <w:t xml:space="preserve"> </w:t>
      </w:r>
      <w:r w:rsidRPr="00FF6C74">
        <w:rPr>
          <w:iCs/>
        </w:rPr>
        <w:t>немецком</w:t>
      </w:r>
      <w:r w:rsidRPr="00FF6C74">
        <w:rPr>
          <w:iCs/>
          <w:lang w:val="de-DE"/>
        </w:rPr>
        <w:t xml:space="preserve"> </w:t>
      </w:r>
      <w:r w:rsidRPr="00FF6C74">
        <w:rPr>
          <w:iCs/>
        </w:rPr>
        <w:t>языке</w:t>
      </w:r>
      <w:r w:rsidRPr="00FF6C74">
        <w:rPr>
          <w:iCs/>
          <w:lang w:val="de-DE"/>
        </w:rPr>
        <w:t>: Aktiengesellschaft KNAUF PETROBOARD</w:t>
      </w:r>
      <w:r w:rsidRPr="00C32B1C">
        <w:rPr>
          <w:iCs/>
          <w:lang w:val="de-DE"/>
        </w:rPr>
        <w:t>.</w:t>
      </w:r>
    </w:p>
    <w:p w:rsidR="00C10060" w:rsidRPr="00FF6C74" w:rsidRDefault="00C10060" w:rsidP="00C10060">
      <w:pPr>
        <w:numPr>
          <w:ilvl w:val="2"/>
          <w:numId w:val="0"/>
        </w:numPr>
        <w:spacing w:before="240" w:after="240"/>
        <w:jc w:val="both"/>
        <w:rPr>
          <w:iCs/>
          <w:sz w:val="20"/>
          <w:szCs w:val="20"/>
        </w:rPr>
      </w:pPr>
      <w:r w:rsidRPr="00FF6C74">
        <w:rPr>
          <w:iCs/>
          <w:sz w:val="20"/>
          <w:szCs w:val="20"/>
        </w:rPr>
        <w:t>Сокращенное фирменное наименование:</w:t>
      </w:r>
    </w:p>
    <w:p w:rsidR="00C10060" w:rsidRPr="00FF6C74" w:rsidRDefault="00C10060" w:rsidP="00552B6D">
      <w:pPr>
        <w:pStyle w:val="af2"/>
        <w:numPr>
          <w:ilvl w:val="0"/>
          <w:numId w:val="19"/>
        </w:numPr>
        <w:spacing w:before="120" w:after="120"/>
        <w:contextualSpacing w:val="0"/>
      </w:pPr>
      <w:r w:rsidRPr="00FF6C74">
        <w:t xml:space="preserve">на русском языке: АО </w:t>
      </w:r>
      <w:r>
        <w:t>«</w:t>
      </w:r>
      <w:r w:rsidRPr="00FF6C74">
        <w:t>КНАУФ ПЕТРОБОРД</w:t>
      </w:r>
      <w:r>
        <w:t>»;</w:t>
      </w:r>
    </w:p>
    <w:p w:rsidR="00C10060" w:rsidRPr="00FF6C74" w:rsidRDefault="00C10060" w:rsidP="00552B6D">
      <w:pPr>
        <w:pStyle w:val="af2"/>
        <w:numPr>
          <w:ilvl w:val="0"/>
          <w:numId w:val="19"/>
        </w:numPr>
        <w:spacing w:before="120" w:after="120"/>
        <w:contextualSpacing w:val="0"/>
        <w:jc w:val="both"/>
        <w:rPr>
          <w:iCs/>
        </w:rPr>
      </w:pPr>
      <w:r w:rsidRPr="00FF6C74">
        <w:rPr>
          <w:iCs/>
        </w:rPr>
        <w:t>на немецком языке: AO KNAUF PETROBOARD</w:t>
      </w:r>
      <w:r>
        <w:rPr>
          <w:iCs/>
        </w:rPr>
        <w:t>.</w:t>
      </w:r>
    </w:p>
    <w:p w:rsidR="00C10060" w:rsidRPr="00FF6C74" w:rsidRDefault="00C10060" w:rsidP="00C10060">
      <w:pPr>
        <w:spacing w:before="240" w:after="240"/>
        <w:jc w:val="both"/>
        <w:rPr>
          <w:iCs/>
          <w:sz w:val="20"/>
          <w:szCs w:val="20"/>
        </w:rPr>
      </w:pPr>
      <w:r w:rsidRPr="00FF6C74">
        <w:rPr>
          <w:sz w:val="20"/>
          <w:szCs w:val="20"/>
        </w:rPr>
        <w:t>Юридический (почтовый) адрес и</w:t>
      </w:r>
      <w:r w:rsidRPr="00FF6C74">
        <w:rPr>
          <w:iCs/>
          <w:sz w:val="20"/>
          <w:szCs w:val="20"/>
        </w:rPr>
        <w:t xml:space="preserve"> Место нахождения Общества: </w:t>
      </w:r>
    </w:p>
    <w:p w:rsidR="00C10060" w:rsidRPr="00FF6C74" w:rsidRDefault="00C10060" w:rsidP="00C10060">
      <w:pPr>
        <w:spacing w:before="240" w:after="240"/>
        <w:jc w:val="both"/>
        <w:rPr>
          <w:iCs/>
          <w:sz w:val="20"/>
          <w:szCs w:val="20"/>
        </w:rPr>
      </w:pPr>
      <w:proofErr w:type="gramStart"/>
      <w:r w:rsidRPr="00FF6C74">
        <w:rPr>
          <w:iCs/>
          <w:sz w:val="20"/>
          <w:szCs w:val="20"/>
        </w:rPr>
        <w:t>Российская Федерация, 188320, Ленинградская область, Гатчинский район, г. Коммунар, ул. Павловская, д.</w:t>
      </w:r>
      <w:r>
        <w:rPr>
          <w:iCs/>
          <w:sz w:val="20"/>
          <w:szCs w:val="20"/>
        </w:rPr>
        <w:t> </w:t>
      </w:r>
      <w:r w:rsidRPr="00FF6C74">
        <w:rPr>
          <w:iCs/>
          <w:sz w:val="20"/>
          <w:szCs w:val="20"/>
        </w:rPr>
        <w:t>9</w:t>
      </w:r>
      <w:r>
        <w:rPr>
          <w:iCs/>
          <w:sz w:val="20"/>
          <w:szCs w:val="20"/>
        </w:rPr>
        <w:t>.</w:t>
      </w:r>
      <w:proofErr w:type="gramEnd"/>
    </w:p>
    <w:p w:rsidR="00C10060" w:rsidRPr="00FF6C74" w:rsidRDefault="00C10060" w:rsidP="00C10060">
      <w:pPr>
        <w:spacing w:before="240" w:after="240"/>
        <w:jc w:val="both"/>
        <w:rPr>
          <w:iCs/>
          <w:sz w:val="20"/>
          <w:szCs w:val="20"/>
        </w:rPr>
      </w:pPr>
      <w:r>
        <w:rPr>
          <w:iCs/>
          <w:sz w:val="20"/>
          <w:szCs w:val="20"/>
        </w:rPr>
        <w:t>Общество</w:t>
      </w:r>
      <w:r w:rsidRPr="00FF6C74">
        <w:rPr>
          <w:iCs/>
          <w:sz w:val="20"/>
          <w:szCs w:val="20"/>
        </w:rPr>
        <w:t xml:space="preserve"> состоит на учете в Межрайонной инспекции Федеральной налоговой службы №</w:t>
      </w:r>
      <w:r>
        <w:rPr>
          <w:iCs/>
          <w:sz w:val="20"/>
          <w:szCs w:val="20"/>
        </w:rPr>
        <w:t> </w:t>
      </w:r>
      <w:r w:rsidRPr="00FF6C74">
        <w:rPr>
          <w:iCs/>
          <w:sz w:val="20"/>
          <w:szCs w:val="20"/>
        </w:rPr>
        <w:t>7 по Ленинградской области (4705) и имеет ИНН 4719011873</w:t>
      </w:r>
      <w:r>
        <w:rPr>
          <w:iCs/>
          <w:sz w:val="20"/>
          <w:szCs w:val="20"/>
        </w:rPr>
        <w:t>,</w:t>
      </w:r>
      <w:r w:rsidRPr="00FF6C74">
        <w:rPr>
          <w:iCs/>
          <w:sz w:val="20"/>
          <w:szCs w:val="20"/>
        </w:rPr>
        <w:t xml:space="preserve"> КПП 470501001. Поставлено на учет в </w:t>
      </w:r>
      <w:proofErr w:type="gramStart"/>
      <w:r w:rsidRPr="00FF6C74">
        <w:rPr>
          <w:iCs/>
          <w:sz w:val="20"/>
          <w:szCs w:val="20"/>
        </w:rPr>
        <w:t>качестве</w:t>
      </w:r>
      <w:proofErr w:type="gramEnd"/>
      <w:r w:rsidRPr="00FF6C74">
        <w:rPr>
          <w:iCs/>
          <w:sz w:val="20"/>
          <w:szCs w:val="20"/>
        </w:rPr>
        <w:t xml:space="preserve"> крупнейшего налогоплательщика с кодом причины постановки на учет КПП 470550001.</w:t>
      </w:r>
    </w:p>
    <w:p w:rsidR="00C10060" w:rsidRPr="00FF6C74" w:rsidRDefault="00C10060" w:rsidP="00C10060">
      <w:pPr>
        <w:spacing w:before="240" w:after="240"/>
        <w:jc w:val="both"/>
        <w:rPr>
          <w:iCs/>
          <w:sz w:val="20"/>
          <w:szCs w:val="20"/>
        </w:rPr>
      </w:pPr>
      <w:r w:rsidRPr="00FF6C74">
        <w:rPr>
          <w:iCs/>
          <w:sz w:val="20"/>
          <w:szCs w:val="20"/>
        </w:rPr>
        <w:t xml:space="preserve">Общество имеет зарегистрированные в установленном </w:t>
      </w:r>
      <w:proofErr w:type="gramStart"/>
      <w:r w:rsidRPr="00FF6C74">
        <w:rPr>
          <w:iCs/>
          <w:sz w:val="20"/>
          <w:szCs w:val="20"/>
        </w:rPr>
        <w:t>порядке</w:t>
      </w:r>
      <w:proofErr w:type="gramEnd"/>
      <w:r w:rsidRPr="00FF6C74">
        <w:rPr>
          <w:iCs/>
          <w:sz w:val="20"/>
          <w:szCs w:val="20"/>
        </w:rPr>
        <w:t xml:space="preserve"> филиалы и обособленные подразделения:</w:t>
      </w:r>
    </w:p>
    <w:p w:rsidR="00C10060" w:rsidRPr="00FF6C74" w:rsidRDefault="00C10060" w:rsidP="00552B6D">
      <w:pPr>
        <w:pStyle w:val="af2"/>
        <w:numPr>
          <w:ilvl w:val="0"/>
          <w:numId w:val="20"/>
        </w:numPr>
        <w:spacing w:before="120" w:after="120"/>
        <w:contextualSpacing w:val="0"/>
        <w:jc w:val="both"/>
        <w:rPr>
          <w:iCs/>
        </w:rPr>
      </w:pPr>
      <w:r w:rsidRPr="00FF6C74">
        <w:rPr>
          <w:iCs/>
        </w:rPr>
        <w:t>филиал АО «КНАУФ ПЕТРОБОРД» в г. Ростове-на-Дону. Уведомление о постановке на налоговый учет в налоговом органе от 02.03.2010. Присвоен КПП 616743001;</w:t>
      </w:r>
    </w:p>
    <w:p w:rsidR="00C10060" w:rsidRPr="00FF6C74" w:rsidRDefault="00C10060" w:rsidP="00552B6D">
      <w:pPr>
        <w:pStyle w:val="af2"/>
        <w:numPr>
          <w:ilvl w:val="0"/>
          <w:numId w:val="20"/>
        </w:numPr>
        <w:spacing w:before="120" w:after="120"/>
        <w:contextualSpacing w:val="0"/>
        <w:jc w:val="both"/>
        <w:rPr>
          <w:iCs/>
        </w:rPr>
      </w:pPr>
      <w:r w:rsidRPr="00FF6C74">
        <w:rPr>
          <w:iCs/>
        </w:rPr>
        <w:t>филиал АО «КНАУФ ПЕТРОБОРД» в г. Новосибирск. Уведомление о постановке на налоговый учет в налоговом органе от 24.03.2010</w:t>
      </w:r>
      <w:r>
        <w:rPr>
          <w:iCs/>
        </w:rPr>
        <w:t>.</w:t>
      </w:r>
      <w:r w:rsidRPr="00FF6C74">
        <w:rPr>
          <w:iCs/>
        </w:rPr>
        <w:t xml:space="preserve"> Присвоен КПП 540343001;</w:t>
      </w:r>
    </w:p>
    <w:p w:rsidR="00C10060" w:rsidRPr="00FF6C74" w:rsidRDefault="00C10060" w:rsidP="00552B6D">
      <w:pPr>
        <w:pStyle w:val="af2"/>
        <w:numPr>
          <w:ilvl w:val="0"/>
          <w:numId w:val="20"/>
        </w:numPr>
        <w:spacing w:before="120" w:after="120"/>
        <w:contextualSpacing w:val="0"/>
        <w:jc w:val="both"/>
        <w:rPr>
          <w:iCs/>
        </w:rPr>
      </w:pPr>
      <w:r w:rsidRPr="00FF6C74">
        <w:rPr>
          <w:iCs/>
        </w:rPr>
        <w:t>филиал АО «КНАУФ ПЕТРОБОРД» в г. Екатеринбург. Уведомление о постановке на налоговый учет в налоговом органе от 02.03.2010</w:t>
      </w:r>
      <w:r>
        <w:rPr>
          <w:iCs/>
        </w:rPr>
        <w:t>.</w:t>
      </w:r>
      <w:r w:rsidRPr="00FF6C74">
        <w:rPr>
          <w:iCs/>
        </w:rPr>
        <w:t xml:space="preserve"> Присвоен КПП 667143001;</w:t>
      </w:r>
    </w:p>
    <w:p w:rsidR="00C10060" w:rsidRPr="00FF6C74" w:rsidRDefault="00C10060" w:rsidP="00552B6D">
      <w:pPr>
        <w:pStyle w:val="af2"/>
        <w:numPr>
          <w:ilvl w:val="0"/>
          <w:numId w:val="20"/>
        </w:numPr>
        <w:spacing w:before="120" w:after="120"/>
        <w:contextualSpacing w:val="0"/>
        <w:jc w:val="both"/>
        <w:rPr>
          <w:iCs/>
        </w:rPr>
      </w:pPr>
      <w:r w:rsidRPr="00FF6C74">
        <w:rPr>
          <w:iCs/>
        </w:rPr>
        <w:lastRenderedPageBreak/>
        <w:t>филиал АО «КНАУФ ПЕТРОБОРД» в г. Н.</w:t>
      </w:r>
      <w:r>
        <w:rPr>
          <w:iCs/>
        </w:rPr>
        <w:t> </w:t>
      </w:r>
      <w:r w:rsidRPr="00FF6C74">
        <w:rPr>
          <w:iCs/>
        </w:rPr>
        <w:t>Новгород. Уведомление о постановке на налоговый учет в налоговом органе от 02.03.2010. Присвоен КПП 526143001;</w:t>
      </w:r>
    </w:p>
    <w:p w:rsidR="00C10060" w:rsidRPr="00FF6C74" w:rsidRDefault="00C10060" w:rsidP="00552B6D">
      <w:pPr>
        <w:pStyle w:val="af2"/>
        <w:numPr>
          <w:ilvl w:val="0"/>
          <w:numId w:val="20"/>
        </w:numPr>
        <w:spacing w:before="120" w:after="120"/>
        <w:contextualSpacing w:val="0"/>
        <w:jc w:val="both"/>
        <w:rPr>
          <w:iCs/>
        </w:rPr>
      </w:pPr>
      <w:r w:rsidRPr="00FF6C74">
        <w:rPr>
          <w:iCs/>
        </w:rPr>
        <w:t>филиал АО «КНАУФ ПЕТРОБОРД» в г. Москва. Уведомление о постановке на налоговый учет в налоговом органе от 02.03.2010. Присвоен КПП 771543001;</w:t>
      </w:r>
    </w:p>
    <w:p w:rsidR="00C10060" w:rsidRPr="00FF6C74" w:rsidRDefault="00C10060" w:rsidP="00552B6D">
      <w:pPr>
        <w:pStyle w:val="af2"/>
        <w:numPr>
          <w:ilvl w:val="0"/>
          <w:numId w:val="20"/>
        </w:numPr>
        <w:spacing w:before="120" w:after="120"/>
        <w:contextualSpacing w:val="0"/>
        <w:jc w:val="both"/>
        <w:rPr>
          <w:iCs/>
        </w:rPr>
      </w:pPr>
      <w:r w:rsidRPr="00FF6C74">
        <w:rPr>
          <w:iCs/>
        </w:rPr>
        <w:t xml:space="preserve">обособленное подразделение АО «КНАУФ ПЕТРОБОРД» в г. Казань. Уведомление о постановке на налоговый учет в налоговом органе от 02.03.2010. </w:t>
      </w:r>
      <w:proofErr w:type="gramStart"/>
      <w:r w:rsidRPr="00FF6C74">
        <w:rPr>
          <w:iCs/>
        </w:rPr>
        <w:t>Присвоен</w:t>
      </w:r>
      <w:proofErr w:type="gramEnd"/>
      <w:r w:rsidRPr="00FF6C74">
        <w:rPr>
          <w:iCs/>
        </w:rPr>
        <w:t xml:space="preserve"> КПП 165945001; и в связи со сменой адреса присвоен КПП 165945002</w:t>
      </w:r>
      <w:r>
        <w:rPr>
          <w:iCs/>
        </w:rPr>
        <w:t>.</w:t>
      </w:r>
    </w:p>
    <w:p w:rsidR="00C10060" w:rsidRPr="00FF6C74" w:rsidRDefault="00C10060" w:rsidP="00C10060">
      <w:pPr>
        <w:spacing w:before="240" w:after="240"/>
        <w:jc w:val="both"/>
        <w:rPr>
          <w:iCs/>
          <w:sz w:val="20"/>
          <w:szCs w:val="20"/>
        </w:rPr>
      </w:pPr>
      <w:r w:rsidRPr="00FF6C74">
        <w:rPr>
          <w:iCs/>
          <w:sz w:val="20"/>
          <w:szCs w:val="20"/>
        </w:rPr>
        <w:t>Генеральный директор Общества</w:t>
      </w:r>
      <w:r>
        <w:rPr>
          <w:iCs/>
          <w:sz w:val="20"/>
          <w:szCs w:val="20"/>
        </w:rPr>
        <w:t xml:space="preserve"> – </w:t>
      </w:r>
      <w:r w:rsidRPr="00FF6C74">
        <w:rPr>
          <w:iCs/>
          <w:sz w:val="20"/>
          <w:szCs w:val="20"/>
        </w:rPr>
        <w:t>Михайлов Юрий Анатольевич</w:t>
      </w:r>
      <w:r>
        <w:rPr>
          <w:iCs/>
          <w:sz w:val="20"/>
          <w:szCs w:val="20"/>
        </w:rPr>
        <w:t>.</w:t>
      </w:r>
      <w:r w:rsidRPr="00FF6C74">
        <w:rPr>
          <w:iCs/>
          <w:sz w:val="20"/>
          <w:szCs w:val="20"/>
        </w:rPr>
        <w:t xml:space="preserve"> </w:t>
      </w:r>
    </w:p>
    <w:p w:rsidR="00C10060" w:rsidRPr="00FF6C74" w:rsidRDefault="00C10060" w:rsidP="00C10060">
      <w:pPr>
        <w:spacing w:before="240" w:after="240"/>
        <w:jc w:val="both"/>
        <w:rPr>
          <w:iCs/>
          <w:sz w:val="20"/>
          <w:szCs w:val="20"/>
        </w:rPr>
      </w:pPr>
      <w:r w:rsidRPr="00FF6C74">
        <w:rPr>
          <w:iCs/>
          <w:sz w:val="20"/>
          <w:szCs w:val="20"/>
        </w:rPr>
        <w:t>Численность персонала Общества по состоянию на 31 декабря 2015</w:t>
      </w:r>
      <w:r>
        <w:rPr>
          <w:iCs/>
          <w:sz w:val="20"/>
          <w:szCs w:val="20"/>
        </w:rPr>
        <w:t xml:space="preserve"> </w:t>
      </w:r>
      <w:r w:rsidRPr="00FF6C74">
        <w:rPr>
          <w:iCs/>
          <w:sz w:val="20"/>
          <w:szCs w:val="20"/>
        </w:rPr>
        <w:t>г. составила 912 человек</w:t>
      </w:r>
      <w:r>
        <w:rPr>
          <w:iCs/>
          <w:sz w:val="20"/>
          <w:szCs w:val="20"/>
        </w:rPr>
        <w:t xml:space="preserve"> (на 31.12.2014 – </w:t>
      </w:r>
      <w:r w:rsidRPr="00484193">
        <w:rPr>
          <w:iCs/>
          <w:sz w:val="20"/>
          <w:szCs w:val="20"/>
        </w:rPr>
        <w:t>1 017 человек)</w:t>
      </w:r>
      <w:r w:rsidRPr="00FF6C74">
        <w:rPr>
          <w:iCs/>
          <w:sz w:val="20"/>
          <w:szCs w:val="20"/>
        </w:rPr>
        <w:t>.</w:t>
      </w:r>
    </w:p>
    <w:p w:rsidR="00C10060" w:rsidRPr="00FF6C74" w:rsidRDefault="00C10060" w:rsidP="00C10060">
      <w:pPr>
        <w:spacing w:before="240" w:after="240"/>
        <w:jc w:val="both"/>
        <w:rPr>
          <w:iCs/>
          <w:sz w:val="20"/>
          <w:szCs w:val="20"/>
        </w:rPr>
      </w:pPr>
      <w:r w:rsidRPr="00FF6C74">
        <w:rPr>
          <w:iCs/>
          <w:sz w:val="20"/>
          <w:szCs w:val="20"/>
        </w:rPr>
        <w:t>Уставный капитал общества составляет 3 501 489 294 рублей, разделенных на 3 501 489 294 обыкновенных именных акций, номинальной стоимостью 1 рубль и сформирован полностью в установленные законодательством сроки.</w:t>
      </w:r>
    </w:p>
    <w:p w:rsidR="00C10060" w:rsidRPr="00FF6C74" w:rsidRDefault="00C10060" w:rsidP="00C10060">
      <w:pPr>
        <w:spacing w:before="240" w:after="240"/>
        <w:jc w:val="both"/>
        <w:rPr>
          <w:iCs/>
          <w:sz w:val="20"/>
          <w:szCs w:val="20"/>
        </w:rPr>
      </w:pPr>
      <w:r w:rsidRPr="00FF6C74">
        <w:rPr>
          <w:iCs/>
          <w:sz w:val="20"/>
          <w:szCs w:val="20"/>
        </w:rPr>
        <w:t>Состав Совета директоров Общества</w:t>
      </w:r>
      <w:r>
        <w:rPr>
          <w:iCs/>
          <w:sz w:val="20"/>
          <w:szCs w:val="20"/>
        </w:rPr>
        <w:t xml:space="preserve"> на 31.12.2015 года (состав был одобрен</w:t>
      </w:r>
      <w:r w:rsidRPr="00FF6C74">
        <w:rPr>
          <w:iCs/>
          <w:sz w:val="20"/>
          <w:szCs w:val="20"/>
        </w:rPr>
        <w:t xml:space="preserve">  решени</w:t>
      </w:r>
      <w:r>
        <w:rPr>
          <w:iCs/>
          <w:sz w:val="20"/>
          <w:szCs w:val="20"/>
        </w:rPr>
        <w:t xml:space="preserve">ем </w:t>
      </w:r>
      <w:proofErr w:type="spellStart"/>
      <w:r>
        <w:rPr>
          <w:iCs/>
          <w:sz w:val="20"/>
          <w:szCs w:val="20"/>
        </w:rPr>
        <w:t>акциорнера</w:t>
      </w:r>
      <w:proofErr w:type="spellEnd"/>
      <w:r w:rsidRPr="00FF6C74">
        <w:rPr>
          <w:iCs/>
          <w:sz w:val="20"/>
          <w:szCs w:val="20"/>
        </w:rPr>
        <w:t xml:space="preserve"> от 18.06.2015</w:t>
      </w:r>
      <w:r>
        <w:rPr>
          <w:iCs/>
          <w:sz w:val="20"/>
          <w:szCs w:val="20"/>
        </w:rPr>
        <w:t>)</w:t>
      </w:r>
      <w:r w:rsidRPr="00FF6C74">
        <w:rPr>
          <w:iCs/>
          <w:sz w:val="20"/>
          <w:szCs w:val="20"/>
        </w:rPr>
        <w:t>:</w:t>
      </w:r>
    </w:p>
    <w:p w:rsidR="00C10060" w:rsidRPr="00FF6C74" w:rsidRDefault="00C10060" w:rsidP="00552B6D">
      <w:pPr>
        <w:numPr>
          <w:ilvl w:val="0"/>
          <w:numId w:val="21"/>
        </w:numPr>
        <w:spacing w:before="120" w:after="120"/>
        <w:ind w:left="720" w:hanging="357"/>
        <w:jc w:val="both"/>
        <w:rPr>
          <w:iCs/>
          <w:sz w:val="20"/>
          <w:szCs w:val="20"/>
        </w:rPr>
      </w:pPr>
      <w:r w:rsidRPr="00FF6C74">
        <w:rPr>
          <w:iCs/>
          <w:sz w:val="20"/>
          <w:szCs w:val="20"/>
        </w:rPr>
        <w:t xml:space="preserve">г-н </w:t>
      </w:r>
      <w:proofErr w:type="spellStart"/>
      <w:r w:rsidRPr="00FF6C74">
        <w:rPr>
          <w:iCs/>
          <w:sz w:val="20"/>
          <w:szCs w:val="20"/>
        </w:rPr>
        <w:t>Янис</w:t>
      </w:r>
      <w:proofErr w:type="spellEnd"/>
      <w:r w:rsidRPr="00FF6C74">
        <w:rPr>
          <w:iCs/>
          <w:sz w:val="20"/>
          <w:szCs w:val="20"/>
        </w:rPr>
        <w:t xml:space="preserve"> </w:t>
      </w:r>
      <w:proofErr w:type="spellStart"/>
      <w:r w:rsidRPr="00FF6C74">
        <w:rPr>
          <w:iCs/>
          <w:sz w:val="20"/>
          <w:szCs w:val="20"/>
        </w:rPr>
        <w:t>Краулис</w:t>
      </w:r>
      <w:proofErr w:type="spellEnd"/>
    </w:p>
    <w:p w:rsidR="00C10060" w:rsidRPr="00FF6C74" w:rsidRDefault="00C10060" w:rsidP="00552B6D">
      <w:pPr>
        <w:numPr>
          <w:ilvl w:val="0"/>
          <w:numId w:val="21"/>
        </w:numPr>
        <w:spacing w:before="120" w:after="120"/>
        <w:ind w:left="720" w:hanging="357"/>
        <w:jc w:val="both"/>
        <w:rPr>
          <w:iCs/>
          <w:sz w:val="20"/>
          <w:szCs w:val="20"/>
        </w:rPr>
      </w:pPr>
      <w:r w:rsidRPr="00FF6C74">
        <w:rPr>
          <w:iCs/>
          <w:sz w:val="20"/>
          <w:szCs w:val="20"/>
        </w:rPr>
        <w:t xml:space="preserve">г-н </w:t>
      </w:r>
      <w:proofErr w:type="spellStart"/>
      <w:r w:rsidRPr="00FF6C74">
        <w:rPr>
          <w:iCs/>
          <w:sz w:val="20"/>
          <w:szCs w:val="20"/>
        </w:rPr>
        <w:t>Торстен</w:t>
      </w:r>
      <w:proofErr w:type="spellEnd"/>
      <w:r w:rsidRPr="00FF6C74">
        <w:rPr>
          <w:iCs/>
          <w:sz w:val="20"/>
          <w:szCs w:val="20"/>
        </w:rPr>
        <w:t xml:space="preserve"> Шуберт</w:t>
      </w:r>
    </w:p>
    <w:p w:rsidR="00C10060" w:rsidRPr="00FF6C74" w:rsidRDefault="00C10060" w:rsidP="00552B6D">
      <w:pPr>
        <w:numPr>
          <w:ilvl w:val="0"/>
          <w:numId w:val="21"/>
        </w:numPr>
        <w:spacing w:before="120" w:after="120"/>
        <w:ind w:left="720" w:hanging="357"/>
        <w:jc w:val="both"/>
        <w:rPr>
          <w:iCs/>
          <w:sz w:val="20"/>
          <w:szCs w:val="20"/>
        </w:rPr>
      </w:pPr>
      <w:r w:rsidRPr="00FF6C74">
        <w:rPr>
          <w:iCs/>
          <w:sz w:val="20"/>
          <w:szCs w:val="20"/>
        </w:rPr>
        <w:t>г-н Кузнецов Сергей Сергеевич.</w:t>
      </w:r>
    </w:p>
    <w:p w:rsidR="00C10060" w:rsidRPr="00FF6C74" w:rsidRDefault="00C10060" w:rsidP="00552B6D">
      <w:pPr>
        <w:numPr>
          <w:ilvl w:val="0"/>
          <w:numId w:val="21"/>
        </w:numPr>
        <w:spacing w:before="120" w:after="120"/>
        <w:ind w:left="720" w:hanging="357"/>
        <w:jc w:val="both"/>
        <w:rPr>
          <w:iCs/>
          <w:sz w:val="20"/>
          <w:szCs w:val="20"/>
        </w:rPr>
      </w:pPr>
      <w:r w:rsidRPr="00FF6C74">
        <w:rPr>
          <w:iCs/>
          <w:sz w:val="20"/>
          <w:szCs w:val="20"/>
        </w:rPr>
        <w:t>г-н Антон Петер</w:t>
      </w:r>
    </w:p>
    <w:p w:rsidR="00C10060" w:rsidRPr="00FF6C74" w:rsidRDefault="00C10060" w:rsidP="00552B6D">
      <w:pPr>
        <w:numPr>
          <w:ilvl w:val="0"/>
          <w:numId w:val="21"/>
        </w:numPr>
        <w:spacing w:before="120" w:after="120"/>
        <w:ind w:left="720" w:hanging="357"/>
        <w:jc w:val="both"/>
        <w:rPr>
          <w:iCs/>
          <w:sz w:val="20"/>
          <w:szCs w:val="20"/>
        </w:rPr>
      </w:pPr>
      <w:r w:rsidRPr="00FF6C74">
        <w:rPr>
          <w:iCs/>
          <w:sz w:val="20"/>
          <w:szCs w:val="20"/>
        </w:rPr>
        <w:t xml:space="preserve">г-н </w:t>
      </w:r>
      <w:proofErr w:type="spellStart"/>
      <w:r w:rsidRPr="00FF6C74">
        <w:rPr>
          <w:iCs/>
          <w:sz w:val="20"/>
          <w:szCs w:val="20"/>
        </w:rPr>
        <w:t>Гринбергс</w:t>
      </w:r>
      <w:proofErr w:type="spellEnd"/>
      <w:r w:rsidRPr="00FF6C74">
        <w:rPr>
          <w:iCs/>
          <w:sz w:val="20"/>
          <w:szCs w:val="20"/>
        </w:rPr>
        <w:t xml:space="preserve"> </w:t>
      </w:r>
      <w:proofErr w:type="spellStart"/>
      <w:r w:rsidRPr="00FF6C74">
        <w:rPr>
          <w:iCs/>
          <w:sz w:val="20"/>
          <w:szCs w:val="20"/>
        </w:rPr>
        <w:t>Юрис</w:t>
      </w:r>
      <w:proofErr w:type="spellEnd"/>
      <w:r w:rsidRPr="00FF6C74">
        <w:rPr>
          <w:iCs/>
          <w:sz w:val="20"/>
          <w:szCs w:val="20"/>
        </w:rPr>
        <w:t xml:space="preserve">.  </w:t>
      </w:r>
    </w:p>
    <w:p w:rsidR="00C10060" w:rsidRPr="00484193" w:rsidRDefault="00C10060" w:rsidP="00C10060">
      <w:pPr>
        <w:spacing w:before="240" w:after="240"/>
        <w:jc w:val="both"/>
        <w:rPr>
          <w:iCs/>
          <w:sz w:val="20"/>
          <w:szCs w:val="20"/>
        </w:rPr>
      </w:pPr>
      <w:r w:rsidRPr="00484193">
        <w:rPr>
          <w:iCs/>
          <w:sz w:val="20"/>
          <w:szCs w:val="20"/>
        </w:rPr>
        <w:t>Состав коллегиального исполнительного органа на 31.12.2015  (состав был одобрен  решением совета акционера  от 30.11.2015):</w:t>
      </w:r>
    </w:p>
    <w:p w:rsidR="00C10060" w:rsidRPr="00484193" w:rsidRDefault="00C10060" w:rsidP="00552B6D">
      <w:pPr>
        <w:pStyle w:val="af2"/>
        <w:numPr>
          <w:ilvl w:val="0"/>
          <w:numId w:val="22"/>
        </w:numPr>
        <w:spacing w:before="120" w:after="120"/>
        <w:ind w:left="720" w:hanging="357"/>
        <w:contextualSpacing w:val="0"/>
        <w:jc w:val="both"/>
        <w:rPr>
          <w:iCs/>
        </w:rPr>
      </w:pPr>
      <w:r w:rsidRPr="00484193">
        <w:rPr>
          <w:iCs/>
        </w:rPr>
        <w:t>г-н Юрий Михайлов;</w:t>
      </w:r>
    </w:p>
    <w:p w:rsidR="00C10060" w:rsidRPr="00484193" w:rsidRDefault="00C10060" w:rsidP="00552B6D">
      <w:pPr>
        <w:pStyle w:val="af2"/>
        <w:numPr>
          <w:ilvl w:val="0"/>
          <w:numId w:val="22"/>
        </w:numPr>
        <w:spacing w:before="120" w:after="120"/>
        <w:ind w:left="720" w:hanging="357"/>
        <w:contextualSpacing w:val="0"/>
        <w:jc w:val="both"/>
        <w:rPr>
          <w:iCs/>
        </w:rPr>
      </w:pPr>
      <w:r w:rsidRPr="00484193">
        <w:rPr>
          <w:iCs/>
        </w:rPr>
        <w:t>г-е Вадим Сухов;</w:t>
      </w:r>
    </w:p>
    <w:p w:rsidR="00C10060" w:rsidRPr="00484193" w:rsidRDefault="00C10060" w:rsidP="00552B6D">
      <w:pPr>
        <w:pStyle w:val="af2"/>
        <w:numPr>
          <w:ilvl w:val="0"/>
          <w:numId w:val="22"/>
        </w:numPr>
        <w:spacing w:before="120" w:after="120"/>
        <w:ind w:left="720" w:hanging="357"/>
        <w:contextualSpacing w:val="0"/>
        <w:jc w:val="both"/>
        <w:rPr>
          <w:iCs/>
        </w:rPr>
      </w:pPr>
      <w:r w:rsidRPr="00484193">
        <w:rPr>
          <w:iCs/>
        </w:rPr>
        <w:t>г-н Андрей Майер;</w:t>
      </w:r>
    </w:p>
    <w:p w:rsidR="00C10060" w:rsidRPr="00484193" w:rsidRDefault="00C10060" w:rsidP="00552B6D">
      <w:pPr>
        <w:pStyle w:val="af2"/>
        <w:numPr>
          <w:ilvl w:val="0"/>
          <w:numId w:val="22"/>
        </w:numPr>
        <w:spacing w:before="120" w:after="120"/>
        <w:ind w:left="720" w:hanging="357"/>
        <w:contextualSpacing w:val="0"/>
        <w:jc w:val="both"/>
        <w:rPr>
          <w:iCs/>
        </w:rPr>
      </w:pPr>
      <w:r w:rsidRPr="00484193">
        <w:rPr>
          <w:iCs/>
        </w:rPr>
        <w:t xml:space="preserve">г-н Андрей </w:t>
      </w:r>
      <w:proofErr w:type="spellStart"/>
      <w:r w:rsidRPr="00484193">
        <w:rPr>
          <w:iCs/>
        </w:rPr>
        <w:t>Басси</w:t>
      </w:r>
      <w:proofErr w:type="spellEnd"/>
      <w:r w:rsidRPr="00484193">
        <w:rPr>
          <w:iCs/>
        </w:rPr>
        <w:t>;</w:t>
      </w:r>
    </w:p>
    <w:p w:rsidR="00C10060" w:rsidRPr="00484193" w:rsidRDefault="00C10060" w:rsidP="00552B6D">
      <w:pPr>
        <w:pStyle w:val="af2"/>
        <w:numPr>
          <w:ilvl w:val="0"/>
          <w:numId w:val="22"/>
        </w:numPr>
        <w:spacing w:before="120" w:after="120"/>
        <w:ind w:left="720" w:hanging="357"/>
        <w:contextualSpacing w:val="0"/>
        <w:jc w:val="both"/>
        <w:rPr>
          <w:iCs/>
        </w:rPr>
      </w:pPr>
      <w:r w:rsidRPr="00484193">
        <w:rPr>
          <w:iCs/>
        </w:rPr>
        <w:t>г-н Валерий Рыжов.</w:t>
      </w:r>
    </w:p>
    <w:p w:rsidR="00C10060" w:rsidRPr="004A1ABC" w:rsidRDefault="00C10060" w:rsidP="00C10060">
      <w:pPr>
        <w:spacing w:before="240" w:after="240"/>
        <w:jc w:val="both"/>
        <w:rPr>
          <w:iCs/>
          <w:sz w:val="20"/>
          <w:szCs w:val="20"/>
        </w:rPr>
      </w:pPr>
      <w:r w:rsidRPr="004A1ABC">
        <w:rPr>
          <w:iCs/>
          <w:sz w:val="20"/>
          <w:szCs w:val="20"/>
        </w:rPr>
        <w:t>Состав ревизионной комиссии Общества</w:t>
      </w:r>
      <w:r>
        <w:rPr>
          <w:iCs/>
          <w:sz w:val="20"/>
          <w:szCs w:val="20"/>
        </w:rPr>
        <w:t xml:space="preserve"> на 31.12.2105 (состав одобрен</w:t>
      </w:r>
      <w:r w:rsidRPr="004A1ABC">
        <w:rPr>
          <w:iCs/>
          <w:sz w:val="20"/>
          <w:szCs w:val="20"/>
        </w:rPr>
        <w:t xml:space="preserve"> на основании решения</w:t>
      </w:r>
      <w:r>
        <w:rPr>
          <w:iCs/>
          <w:sz w:val="20"/>
          <w:szCs w:val="20"/>
        </w:rPr>
        <w:t xml:space="preserve"> акционера</w:t>
      </w:r>
      <w:r w:rsidRPr="004A1ABC">
        <w:rPr>
          <w:iCs/>
          <w:sz w:val="20"/>
          <w:szCs w:val="20"/>
        </w:rPr>
        <w:t xml:space="preserve"> от 18.06.2015</w:t>
      </w:r>
      <w:r>
        <w:rPr>
          <w:iCs/>
          <w:sz w:val="20"/>
          <w:szCs w:val="20"/>
        </w:rPr>
        <w:t>)</w:t>
      </w:r>
      <w:r w:rsidRPr="004A1ABC">
        <w:rPr>
          <w:iCs/>
          <w:sz w:val="20"/>
          <w:szCs w:val="20"/>
        </w:rPr>
        <w:t>:</w:t>
      </w:r>
    </w:p>
    <w:p w:rsidR="00C10060" w:rsidRPr="00FF6C74" w:rsidRDefault="00C10060" w:rsidP="00552B6D">
      <w:pPr>
        <w:numPr>
          <w:ilvl w:val="0"/>
          <w:numId w:val="23"/>
        </w:numPr>
        <w:spacing w:before="120" w:after="120"/>
        <w:ind w:left="720" w:hanging="357"/>
        <w:jc w:val="both"/>
        <w:rPr>
          <w:iCs/>
          <w:sz w:val="20"/>
          <w:szCs w:val="20"/>
        </w:rPr>
      </w:pPr>
      <w:r w:rsidRPr="00FF6C74">
        <w:rPr>
          <w:iCs/>
          <w:sz w:val="20"/>
          <w:szCs w:val="20"/>
        </w:rPr>
        <w:t xml:space="preserve">г-жа </w:t>
      </w:r>
      <w:r>
        <w:rPr>
          <w:iCs/>
          <w:sz w:val="20"/>
          <w:szCs w:val="20"/>
        </w:rPr>
        <w:t xml:space="preserve">Елена </w:t>
      </w:r>
      <w:proofErr w:type="spellStart"/>
      <w:r w:rsidRPr="00FF6C74">
        <w:rPr>
          <w:iCs/>
          <w:sz w:val="20"/>
          <w:szCs w:val="20"/>
        </w:rPr>
        <w:t>К</w:t>
      </w:r>
      <w:r w:rsidRPr="00AF7A0C">
        <w:rPr>
          <w:iCs/>
          <w:sz w:val="20"/>
          <w:szCs w:val="20"/>
        </w:rPr>
        <w:t>орепанова</w:t>
      </w:r>
      <w:proofErr w:type="spellEnd"/>
      <w:r>
        <w:rPr>
          <w:iCs/>
          <w:sz w:val="20"/>
          <w:szCs w:val="20"/>
        </w:rPr>
        <w:t>;</w:t>
      </w:r>
    </w:p>
    <w:p w:rsidR="00C10060" w:rsidRPr="00FF6C74" w:rsidRDefault="00C10060" w:rsidP="00552B6D">
      <w:pPr>
        <w:numPr>
          <w:ilvl w:val="0"/>
          <w:numId w:val="23"/>
        </w:numPr>
        <w:spacing w:before="120" w:after="120"/>
        <w:ind w:left="720" w:hanging="357"/>
        <w:jc w:val="both"/>
        <w:rPr>
          <w:iCs/>
          <w:sz w:val="20"/>
          <w:szCs w:val="20"/>
        </w:rPr>
      </w:pPr>
      <w:r w:rsidRPr="00FF6C74">
        <w:rPr>
          <w:iCs/>
          <w:sz w:val="20"/>
          <w:szCs w:val="20"/>
        </w:rPr>
        <w:t xml:space="preserve">г-жа </w:t>
      </w:r>
      <w:r>
        <w:rPr>
          <w:iCs/>
          <w:sz w:val="20"/>
          <w:szCs w:val="20"/>
        </w:rPr>
        <w:t xml:space="preserve">Елена </w:t>
      </w:r>
      <w:r w:rsidRPr="00AF7A0C">
        <w:rPr>
          <w:iCs/>
          <w:sz w:val="20"/>
          <w:szCs w:val="20"/>
        </w:rPr>
        <w:t>Куприна</w:t>
      </w:r>
      <w:r>
        <w:rPr>
          <w:iCs/>
          <w:sz w:val="20"/>
          <w:szCs w:val="20"/>
        </w:rPr>
        <w:t>;</w:t>
      </w:r>
    </w:p>
    <w:p w:rsidR="00C10060" w:rsidRDefault="00C10060" w:rsidP="00552B6D">
      <w:pPr>
        <w:numPr>
          <w:ilvl w:val="0"/>
          <w:numId w:val="23"/>
        </w:numPr>
        <w:spacing w:before="120" w:after="120"/>
        <w:ind w:left="720" w:hanging="357"/>
        <w:jc w:val="both"/>
        <w:rPr>
          <w:iCs/>
          <w:sz w:val="20"/>
          <w:szCs w:val="20"/>
        </w:rPr>
      </w:pPr>
      <w:r w:rsidRPr="00FF6C74">
        <w:rPr>
          <w:iCs/>
          <w:sz w:val="20"/>
          <w:szCs w:val="20"/>
        </w:rPr>
        <w:t xml:space="preserve">г-жа </w:t>
      </w:r>
      <w:r>
        <w:rPr>
          <w:iCs/>
          <w:sz w:val="20"/>
          <w:szCs w:val="20"/>
        </w:rPr>
        <w:t xml:space="preserve">Татьяна </w:t>
      </w:r>
      <w:r w:rsidRPr="00FF6C74">
        <w:rPr>
          <w:iCs/>
          <w:sz w:val="20"/>
          <w:szCs w:val="20"/>
        </w:rPr>
        <w:t>Некрасова</w:t>
      </w:r>
      <w:r>
        <w:rPr>
          <w:iCs/>
          <w:sz w:val="20"/>
          <w:szCs w:val="20"/>
        </w:rPr>
        <w:t>.</w:t>
      </w:r>
    </w:p>
    <w:p w:rsidR="00C10060" w:rsidRPr="00FF6C74" w:rsidRDefault="00C10060" w:rsidP="00C10060">
      <w:pPr>
        <w:spacing w:before="60" w:after="60"/>
        <w:ind w:left="2367"/>
        <w:jc w:val="both"/>
        <w:rPr>
          <w:iCs/>
          <w:sz w:val="20"/>
          <w:szCs w:val="20"/>
        </w:rPr>
      </w:pPr>
    </w:p>
    <w:p w:rsidR="00C10060" w:rsidRPr="00484193" w:rsidRDefault="00C10060" w:rsidP="00C10060">
      <w:pPr>
        <w:spacing w:before="240" w:after="240"/>
        <w:jc w:val="both"/>
        <w:rPr>
          <w:sz w:val="20"/>
          <w:szCs w:val="20"/>
        </w:rPr>
      </w:pPr>
      <w:r w:rsidRPr="00484193">
        <w:rPr>
          <w:sz w:val="20"/>
          <w:szCs w:val="20"/>
        </w:rPr>
        <w:t>Общество входит в группу компаний "</w:t>
      </w:r>
      <w:proofErr w:type="spellStart"/>
      <w:r w:rsidRPr="00484193">
        <w:rPr>
          <w:sz w:val="20"/>
          <w:szCs w:val="20"/>
        </w:rPr>
        <w:t>Кнауф</w:t>
      </w:r>
      <w:proofErr w:type="spellEnd"/>
      <w:r w:rsidRPr="00484193">
        <w:rPr>
          <w:sz w:val="20"/>
          <w:szCs w:val="20"/>
        </w:rPr>
        <w:t>" (</w:t>
      </w:r>
      <w:proofErr w:type="spellStart"/>
      <w:r w:rsidRPr="00484193">
        <w:rPr>
          <w:sz w:val="20"/>
          <w:szCs w:val="20"/>
        </w:rPr>
        <w:t>Knauf</w:t>
      </w:r>
      <w:proofErr w:type="spellEnd"/>
      <w:r w:rsidRPr="00484193">
        <w:rPr>
          <w:sz w:val="20"/>
          <w:szCs w:val="20"/>
        </w:rPr>
        <w:t xml:space="preserve">) (далее - "Группа"). Конечными </w:t>
      </w:r>
      <w:proofErr w:type="spellStart"/>
      <w:r w:rsidRPr="00484193">
        <w:rPr>
          <w:sz w:val="20"/>
          <w:szCs w:val="20"/>
        </w:rPr>
        <w:t>бенефициарными</w:t>
      </w:r>
      <w:proofErr w:type="spellEnd"/>
      <w:r w:rsidRPr="00484193">
        <w:rPr>
          <w:sz w:val="20"/>
          <w:szCs w:val="20"/>
        </w:rPr>
        <w:t xml:space="preserve"> владельцами Группы являются члены семьи </w:t>
      </w:r>
      <w:proofErr w:type="spellStart"/>
      <w:r w:rsidRPr="00484193">
        <w:rPr>
          <w:sz w:val="20"/>
          <w:szCs w:val="20"/>
        </w:rPr>
        <w:t>Кнауф</w:t>
      </w:r>
      <w:proofErr w:type="spellEnd"/>
      <w:r w:rsidRPr="00484193">
        <w:rPr>
          <w:sz w:val="20"/>
          <w:szCs w:val="20"/>
        </w:rPr>
        <w:t>, находящиеся на территории Германии".</w:t>
      </w:r>
    </w:p>
    <w:p w:rsidR="00C10060" w:rsidRPr="00FF6C74" w:rsidRDefault="00C10060" w:rsidP="00C10060">
      <w:pPr>
        <w:spacing w:before="240" w:after="240"/>
        <w:jc w:val="both"/>
        <w:rPr>
          <w:iCs/>
          <w:sz w:val="20"/>
          <w:szCs w:val="20"/>
        </w:rPr>
      </w:pPr>
      <w:r w:rsidRPr="00FF6C74">
        <w:rPr>
          <w:iCs/>
          <w:sz w:val="20"/>
          <w:szCs w:val="20"/>
        </w:rPr>
        <w:t>Основные виды деятельности Общества:</w:t>
      </w:r>
    </w:p>
    <w:p w:rsidR="00C10060" w:rsidRPr="00FF6C74" w:rsidRDefault="00C10060" w:rsidP="00552B6D">
      <w:pPr>
        <w:pStyle w:val="af2"/>
        <w:numPr>
          <w:ilvl w:val="0"/>
          <w:numId w:val="24"/>
        </w:numPr>
        <w:spacing w:before="120" w:after="120"/>
        <w:ind w:hanging="357"/>
        <w:contextualSpacing w:val="0"/>
        <w:jc w:val="both"/>
        <w:rPr>
          <w:iCs/>
        </w:rPr>
      </w:pPr>
      <w:r w:rsidRPr="00FF6C74">
        <w:rPr>
          <w:iCs/>
        </w:rPr>
        <w:t>производство бумаги и картона;</w:t>
      </w:r>
    </w:p>
    <w:p w:rsidR="00C10060" w:rsidRPr="00FF6C74" w:rsidRDefault="00C10060" w:rsidP="00552B6D">
      <w:pPr>
        <w:pStyle w:val="af2"/>
        <w:numPr>
          <w:ilvl w:val="0"/>
          <w:numId w:val="24"/>
        </w:numPr>
        <w:spacing w:before="120" w:after="120"/>
        <w:ind w:hanging="357"/>
        <w:contextualSpacing w:val="0"/>
        <w:jc w:val="both"/>
        <w:rPr>
          <w:iCs/>
        </w:rPr>
      </w:pPr>
      <w:r w:rsidRPr="00FF6C74">
        <w:rPr>
          <w:iCs/>
        </w:rPr>
        <w:lastRenderedPageBreak/>
        <w:t>оптовая торговля бумагой и картоном;</w:t>
      </w:r>
    </w:p>
    <w:p w:rsidR="00C10060" w:rsidRPr="00FF6C74" w:rsidRDefault="00C10060" w:rsidP="00552B6D">
      <w:pPr>
        <w:pStyle w:val="af2"/>
        <w:numPr>
          <w:ilvl w:val="0"/>
          <w:numId w:val="24"/>
        </w:numPr>
        <w:spacing w:before="120" w:after="120"/>
        <w:ind w:hanging="357"/>
        <w:contextualSpacing w:val="0"/>
        <w:jc w:val="both"/>
        <w:rPr>
          <w:iCs/>
        </w:rPr>
      </w:pPr>
      <w:r w:rsidRPr="00FF6C74">
        <w:rPr>
          <w:iCs/>
        </w:rPr>
        <w:t>производство электрической энергии;</w:t>
      </w:r>
    </w:p>
    <w:p w:rsidR="00C10060" w:rsidRPr="00FF6C74" w:rsidRDefault="00C10060" w:rsidP="00552B6D">
      <w:pPr>
        <w:pStyle w:val="af2"/>
        <w:numPr>
          <w:ilvl w:val="0"/>
          <w:numId w:val="24"/>
        </w:numPr>
        <w:spacing w:before="120" w:after="120"/>
        <w:ind w:hanging="357"/>
        <w:contextualSpacing w:val="0"/>
        <w:jc w:val="both"/>
        <w:rPr>
          <w:iCs/>
        </w:rPr>
      </w:pPr>
      <w:r w:rsidRPr="00FF6C74">
        <w:rPr>
          <w:iCs/>
        </w:rPr>
        <w:t xml:space="preserve">производство </w:t>
      </w:r>
      <w:proofErr w:type="spellStart"/>
      <w:r w:rsidRPr="00FF6C74">
        <w:rPr>
          <w:iCs/>
        </w:rPr>
        <w:t>теплоэнергии</w:t>
      </w:r>
      <w:proofErr w:type="spellEnd"/>
      <w:r w:rsidRPr="00FF6C74">
        <w:rPr>
          <w:iCs/>
        </w:rPr>
        <w:t xml:space="preserve"> и снабжение горячим водоснабжением города Коммунар</w:t>
      </w:r>
      <w:r>
        <w:rPr>
          <w:iCs/>
        </w:rPr>
        <w:t>;</w:t>
      </w:r>
    </w:p>
    <w:p w:rsidR="00C10060" w:rsidRPr="00FF6C74" w:rsidRDefault="00C10060" w:rsidP="00552B6D">
      <w:pPr>
        <w:pStyle w:val="af2"/>
        <w:numPr>
          <w:ilvl w:val="0"/>
          <w:numId w:val="24"/>
        </w:numPr>
        <w:spacing w:before="120" w:after="120"/>
        <w:ind w:hanging="357"/>
        <w:contextualSpacing w:val="0"/>
        <w:jc w:val="both"/>
        <w:rPr>
          <w:iCs/>
        </w:rPr>
      </w:pPr>
      <w:r w:rsidRPr="00FF6C74">
        <w:rPr>
          <w:iCs/>
        </w:rPr>
        <w:t>аренда и оказание других услуг в соответствии с законодательством РФ.</w:t>
      </w:r>
    </w:p>
    <w:p w:rsidR="00C10060" w:rsidRPr="00FF6C74" w:rsidRDefault="00C10060" w:rsidP="00C10060">
      <w:pPr>
        <w:spacing w:before="240" w:after="240"/>
        <w:jc w:val="both"/>
        <w:rPr>
          <w:iCs/>
          <w:sz w:val="20"/>
          <w:szCs w:val="20"/>
        </w:rPr>
      </w:pPr>
      <w:r w:rsidRPr="00FF6C74">
        <w:rPr>
          <w:iCs/>
          <w:sz w:val="20"/>
          <w:szCs w:val="20"/>
        </w:rPr>
        <w:t xml:space="preserve">Годовая бухгалтерская отчетность АО «КНАУФ ПЕТРОБОРД» </w:t>
      </w:r>
      <w:proofErr w:type="gramStart"/>
      <w:r w:rsidRPr="00FF6C74">
        <w:rPr>
          <w:iCs/>
          <w:sz w:val="20"/>
          <w:szCs w:val="20"/>
        </w:rPr>
        <w:t>составлена в соответствии с требованиями законодательства РФ представляется</w:t>
      </w:r>
      <w:proofErr w:type="gramEnd"/>
      <w:r w:rsidRPr="00FF6C74">
        <w:rPr>
          <w:iCs/>
          <w:sz w:val="20"/>
          <w:szCs w:val="20"/>
        </w:rPr>
        <w:t xml:space="preserve"> в тыс. руб</w:t>
      </w:r>
      <w:r>
        <w:rPr>
          <w:iCs/>
          <w:sz w:val="20"/>
          <w:szCs w:val="20"/>
        </w:rPr>
        <w:t>.</w:t>
      </w:r>
    </w:p>
    <w:p w:rsidR="00C10060" w:rsidRPr="00280643" w:rsidRDefault="00C10060" w:rsidP="00C10060">
      <w:pPr>
        <w:pStyle w:val="1"/>
        <w:pageBreakBefore/>
        <w:spacing w:before="0"/>
        <w:ind w:left="567" w:hanging="567"/>
        <w:rPr>
          <w:rFonts w:ascii="Times New Roman" w:eastAsia="Calibri" w:hAnsi="Times New Roman"/>
          <w:color w:val="auto"/>
          <w:sz w:val="20"/>
          <w:szCs w:val="20"/>
        </w:rPr>
      </w:pPr>
      <w:bookmarkStart w:id="5" w:name="_Toc445386839"/>
      <w:r w:rsidRPr="00FF6C74">
        <w:rPr>
          <w:rFonts w:ascii="Times New Roman" w:eastAsia="Calibri" w:hAnsi="Times New Roman"/>
          <w:color w:val="auto"/>
          <w:sz w:val="20"/>
          <w:szCs w:val="20"/>
        </w:rPr>
        <w:lastRenderedPageBreak/>
        <w:t>II</w:t>
      </w:r>
      <w:r>
        <w:rPr>
          <w:rFonts w:ascii="Times New Roman" w:eastAsia="Calibri" w:hAnsi="Times New Roman"/>
          <w:color w:val="auto"/>
          <w:sz w:val="20"/>
          <w:szCs w:val="20"/>
        </w:rPr>
        <w:tab/>
      </w:r>
      <w:bookmarkStart w:id="6" w:name="_Toc414284728"/>
      <w:r w:rsidRPr="00FF6C74">
        <w:rPr>
          <w:rFonts w:ascii="Times New Roman" w:eastAsia="Calibri" w:hAnsi="Times New Roman"/>
          <w:color w:val="auto"/>
          <w:sz w:val="20"/>
          <w:szCs w:val="20"/>
        </w:rPr>
        <w:t>Учетная политика предприятия</w:t>
      </w:r>
      <w:bookmarkEnd w:id="5"/>
      <w:bookmarkEnd w:id="6"/>
    </w:p>
    <w:p w:rsidR="00C10060" w:rsidRPr="00FF6C74" w:rsidRDefault="00C10060" w:rsidP="00552B6D">
      <w:pPr>
        <w:pStyle w:val="af2"/>
        <w:numPr>
          <w:ilvl w:val="0"/>
          <w:numId w:val="17"/>
        </w:numPr>
        <w:spacing w:before="240" w:after="240"/>
        <w:ind w:left="567" w:hanging="567"/>
        <w:contextualSpacing w:val="0"/>
        <w:outlineLvl w:val="0"/>
        <w:rPr>
          <w:rFonts w:eastAsia="Calibri"/>
        </w:rPr>
      </w:pPr>
      <w:bookmarkStart w:id="7" w:name="_Toc445386840"/>
      <w:r w:rsidRPr="00FF6C74">
        <w:rPr>
          <w:rFonts w:eastAsia="Calibri"/>
          <w:b/>
        </w:rPr>
        <w:t>Основа составления</w:t>
      </w:r>
      <w:bookmarkEnd w:id="7"/>
    </w:p>
    <w:p w:rsidR="00C10060" w:rsidRPr="00FF6C74" w:rsidRDefault="00C10060" w:rsidP="00C10060">
      <w:pPr>
        <w:spacing w:before="240" w:after="240"/>
        <w:jc w:val="both"/>
        <w:rPr>
          <w:sz w:val="20"/>
          <w:szCs w:val="20"/>
        </w:rPr>
      </w:pPr>
      <w:r w:rsidRPr="00FF6C74">
        <w:rPr>
          <w:sz w:val="20"/>
          <w:szCs w:val="20"/>
        </w:rPr>
        <w:t xml:space="preserve">Учетная политика утверждена приказом генерального директора № </w:t>
      </w:r>
      <w:r>
        <w:rPr>
          <w:sz w:val="20"/>
          <w:szCs w:val="20"/>
        </w:rPr>
        <w:t>109</w:t>
      </w:r>
      <w:r w:rsidRPr="00FF6C74">
        <w:rPr>
          <w:sz w:val="20"/>
          <w:szCs w:val="20"/>
        </w:rPr>
        <w:t xml:space="preserve"> от 31.12.2015. </w:t>
      </w:r>
      <w:proofErr w:type="gramStart"/>
      <w:r w:rsidRPr="00FF6C74">
        <w:rPr>
          <w:sz w:val="20"/>
          <w:szCs w:val="20"/>
        </w:rPr>
        <w:t>Бухгалтерская отчетность сформирована организацией исходя из действующих в Российской Федерации правил и стандартов бухгалтерского учета и отчетности с учетом требований Федерального закона № 402 ФЗ</w:t>
      </w:r>
      <w:r>
        <w:rPr>
          <w:sz w:val="20"/>
          <w:szCs w:val="20"/>
        </w:rPr>
        <w:t> </w:t>
      </w:r>
      <w:r w:rsidRPr="00FF6C74">
        <w:rPr>
          <w:sz w:val="20"/>
          <w:szCs w:val="20"/>
        </w:rPr>
        <w:t>«О</w:t>
      </w:r>
      <w:r>
        <w:rPr>
          <w:sz w:val="20"/>
          <w:szCs w:val="20"/>
        </w:rPr>
        <w:t> </w:t>
      </w:r>
      <w:r w:rsidRPr="00FF6C74">
        <w:rPr>
          <w:sz w:val="20"/>
          <w:szCs w:val="20"/>
        </w:rPr>
        <w:t xml:space="preserve">бухгалтерском учете», приказа Минфина № 49 «Об утверждении Методических указаний по инвентаризации имущества и финансовых обязательств». </w:t>
      </w:r>
      <w:proofErr w:type="gramEnd"/>
    </w:p>
    <w:p w:rsidR="00C10060" w:rsidRPr="00FF6C74" w:rsidRDefault="00C10060" w:rsidP="00C10060">
      <w:pPr>
        <w:autoSpaceDE w:val="0"/>
        <w:autoSpaceDN w:val="0"/>
        <w:adjustRightInd w:val="0"/>
        <w:spacing w:before="240" w:after="240"/>
        <w:jc w:val="both"/>
        <w:rPr>
          <w:color w:val="000000"/>
          <w:sz w:val="20"/>
          <w:szCs w:val="20"/>
        </w:rPr>
      </w:pPr>
      <w:r w:rsidRPr="00FF6C74">
        <w:rPr>
          <w:color w:val="000000"/>
          <w:sz w:val="20"/>
          <w:szCs w:val="20"/>
        </w:rPr>
        <w:t xml:space="preserve">Начиная с годовой бухгалтерской (финансовой) отчетности 2011 </w:t>
      </w:r>
      <w:r>
        <w:rPr>
          <w:color w:val="000000"/>
          <w:sz w:val="20"/>
          <w:szCs w:val="20"/>
        </w:rPr>
        <w:t>г.</w:t>
      </w:r>
      <w:r w:rsidRPr="00FF6C74">
        <w:rPr>
          <w:color w:val="000000"/>
          <w:sz w:val="20"/>
          <w:szCs w:val="20"/>
        </w:rPr>
        <w:t xml:space="preserve"> Общество применяет формы отчетности, установленные </w:t>
      </w:r>
      <w:hyperlink r:id="rId41" w:history="1">
        <w:r w:rsidRPr="00FF6C74">
          <w:rPr>
            <w:color w:val="000000"/>
            <w:sz w:val="20"/>
            <w:szCs w:val="20"/>
          </w:rPr>
          <w:t>Приказом</w:t>
        </w:r>
      </w:hyperlink>
      <w:r w:rsidRPr="00FF6C74">
        <w:rPr>
          <w:color w:val="000000"/>
          <w:sz w:val="20"/>
          <w:szCs w:val="20"/>
        </w:rPr>
        <w:t xml:space="preserve"> Минфина России от 02.07.2010 N 66н;</w:t>
      </w:r>
    </w:p>
    <w:p w:rsidR="00C10060" w:rsidRPr="00FF6C74" w:rsidRDefault="00C10060" w:rsidP="00C10060">
      <w:pPr>
        <w:pStyle w:val="af2"/>
        <w:autoSpaceDE w:val="0"/>
        <w:autoSpaceDN w:val="0"/>
        <w:adjustRightInd w:val="0"/>
        <w:spacing w:before="240" w:after="240"/>
        <w:ind w:left="0"/>
        <w:jc w:val="both"/>
        <w:rPr>
          <w:snapToGrid w:val="0"/>
        </w:rPr>
      </w:pPr>
      <w:r>
        <w:rPr>
          <w:rFonts w:eastAsia="Calibri"/>
          <w:color w:val="000000"/>
        </w:rPr>
        <w:t>В</w:t>
      </w:r>
      <w:r w:rsidRPr="00FF6C74">
        <w:rPr>
          <w:rFonts w:eastAsia="Calibri"/>
          <w:color w:val="000000"/>
        </w:rPr>
        <w:t xml:space="preserve"> связи с приказом №</w:t>
      </w:r>
      <w:r>
        <w:rPr>
          <w:rFonts w:eastAsia="Calibri"/>
          <w:color w:val="000000"/>
        </w:rPr>
        <w:t> </w:t>
      </w:r>
      <w:r w:rsidRPr="00FF6C74">
        <w:rPr>
          <w:rFonts w:eastAsia="Calibri"/>
          <w:color w:val="000000"/>
        </w:rPr>
        <w:t>167н от 13 декабря 2010</w:t>
      </w:r>
      <w:r>
        <w:rPr>
          <w:rFonts w:eastAsia="Calibri"/>
          <w:color w:val="000000"/>
        </w:rPr>
        <w:t xml:space="preserve"> </w:t>
      </w:r>
      <w:r w:rsidRPr="00FF6C74">
        <w:rPr>
          <w:rFonts w:eastAsia="Calibri"/>
          <w:color w:val="000000"/>
        </w:rPr>
        <w:t xml:space="preserve">г. применяет ПБУ 8/2010 «Оценочные обязательства, условные обязательства и условные активы». Оценочное обязательство признается в бухгалтерском </w:t>
      </w:r>
      <w:proofErr w:type="gramStart"/>
      <w:r w:rsidRPr="00FF6C74">
        <w:rPr>
          <w:rFonts w:eastAsia="Calibri"/>
          <w:color w:val="000000"/>
        </w:rPr>
        <w:t>учете</w:t>
      </w:r>
      <w:proofErr w:type="gramEnd"/>
      <w:r w:rsidRPr="00FF6C74">
        <w:rPr>
          <w:rFonts w:eastAsia="Calibri"/>
          <w:color w:val="000000"/>
        </w:rPr>
        <w:t xml:space="preserve"> Общества в величине, отражающей наиболее достоверную денежную оценку расходов, необходимых для расчетов по этому обязательству. </w:t>
      </w:r>
    </w:p>
    <w:p w:rsidR="00C10060" w:rsidRPr="00FF6C74" w:rsidRDefault="00C10060" w:rsidP="00C10060">
      <w:pPr>
        <w:tabs>
          <w:tab w:val="left" w:pos="360"/>
        </w:tabs>
        <w:spacing w:before="240" w:after="240"/>
        <w:jc w:val="both"/>
        <w:rPr>
          <w:sz w:val="20"/>
          <w:szCs w:val="20"/>
        </w:rPr>
      </w:pPr>
      <w:r w:rsidRPr="00FF6C74">
        <w:rPr>
          <w:sz w:val="20"/>
          <w:szCs w:val="20"/>
        </w:rPr>
        <w:t xml:space="preserve">Бухгалтерский и налоговый учет ведется структурным подразделением предприятия бухгалтерией. </w:t>
      </w:r>
    </w:p>
    <w:p w:rsidR="00C10060" w:rsidRDefault="00C10060" w:rsidP="00C10060">
      <w:pPr>
        <w:tabs>
          <w:tab w:val="left" w:pos="0"/>
          <w:tab w:val="left" w:pos="142"/>
        </w:tabs>
        <w:spacing w:before="240" w:after="240"/>
        <w:jc w:val="both"/>
        <w:rPr>
          <w:snapToGrid w:val="0"/>
          <w:sz w:val="20"/>
          <w:szCs w:val="20"/>
        </w:rPr>
      </w:pPr>
      <w:r w:rsidRPr="00FF6C74">
        <w:rPr>
          <w:snapToGrid w:val="0"/>
          <w:sz w:val="20"/>
          <w:szCs w:val="20"/>
        </w:rPr>
        <w:t xml:space="preserve">Организация ведет бухгалтерский учет имущества, обязательств и хозяйственных операций способом двойной записи. </w:t>
      </w:r>
    </w:p>
    <w:p w:rsidR="00C10060" w:rsidRPr="00484193" w:rsidRDefault="00C10060" w:rsidP="00C10060">
      <w:pPr>
        <w:pStyle w:val="a9"/>
        <w:rPr>
          <w:snapToGrid w:val="0"/>
        </w:rPr>
      </w:pPr>
      <w:r w:rsidRPr="00484193">
        <w:rPr>
          <w:snapToGrid w:val="0"/>
        </w:rPr>
        <w:t xml:space="preserve">При учете хозяйственных операций, выраженных в иностранной валюте, применялся официальный курс иностранной валюты к рублю, действовавший на дату совершения операции в иностранной валюте. </w:t>
      </w:r>
      <w:proofErr w:type="gramStart"/>
      <w:r w:rsidRPr="00484193">
        <w:rPr>
          <w:snapToGrid w:val="0"/>
        </w:rPr>
        <w:t>Стоимость денежных знаков в кассе Общества, средств на банковских счетах (банковских вкладах), денежных и платежных документов, ценных бумаг (за исключением акций), средств в расчетах, включая по заемным обязательствам (за исключением средств полученных и выданных авансов и предварительной оплаты), выраженная в иностранной валюте, отражена в бухгалтерской отчетности в суммах, исчисленных на основе официальных курсов валют, действовавших по состоянию на отчетную дату</w:t>
      </w:r>
      <w:proofErr w:type="gramEnd"/>
      <w:r w:rsidRPr="00484193">
        <w:rPr>
          <w:snapToGrid w:val="0"/>
        </w:rPr>
        <w:t xml:space="preserve">. 72,8827 руб. за 1 доллар США на 31 декабря 2015 г. (31 декабря 2014 г. – 56,2584 руб., 31 декабря 2013 г. – 32,7292 руб.), </w:t>
      </w:r>
      <w:r w:rsidRPr="00484193">
        <w:rPr>
          <w:snapToGrid w:val="0"/>
        </w:rPr>
        <w:br/>
        <w:t xml:space="preserve">79,6972 руб. за 1 евро на 31 декабря 2015 г. (31 декабря 2014 г. – 68,3427 руб., </w:t>
      </w:r>
      <w:r w:rsidRPr="00484193">
        <w:rPr>
          <w:snapToGrid w:val="0"/>
        </w:rPr>
        <w:br/>
        <w:t>31 декабря 2013 г. – 44,9699 руб.).</w:t>
      </w:r>
    </w:p>
    <w:p w:rsidR="00C10060" w:rsidRPr="00FF6C74" w:rsidRDefault="00C10060" w:rsidP="00C10060">
      <w:pPr>
        <w:pStyle w:val="a9"/>
        <w:rPr>
          <w:snapToGrid w:val="0"/>
        </w:rPr>
      </w:pPr>
      <w:r w:rsidRPr="00484193">
        <w:rPr>
          <w:snapToGrid w:val="0"/>
        </w:rPr>
        <w:t>Курсовые разницы, образовавшиеся в течение года по операциям пересчета в рубли (в том числе по состоянию на отчетную дату) выраженной в иностранной валюте стоимости активов и обязательств, подлежащих оплате в иностранной валюте или рублях, отнесены на финансовые результаты как прочие расходы или доходы.</w:t>
      </w:r>
    </w:p>
    <w:p w:rsidR="00C10060" w:rsidRPr="00FF6C74" w:rsidRDefault="00C10060" w:rsidP="00C10060">
      <w:pPr>
        <w:spacing w:before="240" w:after="240"/>
        <w:jc w:val="both"/>
        <w:rPr>
          <w:sz w:val="20"/>
          <w:szCs w:val="20"/>
        </w:rPr>
      </w:pPr>
      <w:r w:rsidRPr="00FF6C74">
        <w:rPr>
          <w:snapToGrid w:val="0"/>
          <w:sz w:val="20"/>
          <w:szCs w:val="20"/>
        </w:rPr>
        <w:t xml:space="preserve">Бухгалтерский учет осуществляется по электронной форме счетоводства с   применением </w:t>
      </w:r>
      <w:r w:rsidRPr="00FF6C74">
        <w:rPr>
          <w:sz w:val="20"/>
          <w:szCs w:val="20"/>
        </w:rPr>
        <w:t>ИСУП SAP ERP 2005 с выводом форм на бумажные носители.</w:t>
      </w:r>
    </w:p>
    <w:p w:rsidR="00C10060" w:rsidRPr="00FF6C74" w:rsidRDefault="00C10060" w:rsidP="00C10060">
      <w:pPr>
        <w:tabs>
          <w:tab w:val="left" w:pos="0"/>
        </w:tabs>
        <w:spacing w:before="240" w:after="240"/>
        <w:jc w:val="both"/>
        <w:rPr>
          <w:snapToGrid w:val="0"/>
          <w:sz w:val="20"/>
          <w:szCs w:val="20"/>
        </w:rPr>
      </w:pPr>
      <w:r w:rsidRPr="00FF6C74">
        <w:rPr>
          <w:snapToGrid w:val="0"/>
          <w:sz w:val="20"/>
          <w:szCs w:val="20"/>
        </w:rPr>
        <w:t xml:space="preserve">Организация ведет бухгалтерский учет имущества, обязательств и хозяйственных операций в </w:t>
      </w:r>
      <w:proofErr w:type="gramStart"/>
      <w:r w:rsidRPr="00FF6C74">
        <w:rPr>
          <w:snapToGrid w:val="0"/>
          <w:sz w:val="20"/>
          <w:szCs w:val="20"/>
        </w:rPr>
        <w:t>рублях</w:t>
      </w:r>
      <w:proofErr w:type="gramEnd"/>
      <w:r w:rsidRPr="00FF6C74">
        <w:rPr>
          <w:snapToGrid w:val="0"/>
          <w:sz w:val="20"/>
          <w:szCs w:val="20"/>
        </w:rPr>
        <w:t xml:space="preserve"> и копейках.</w:t>
      </w:r>
    </w:p>
    <w:p w:rsidR="00C10060" w:rsidRPr="00FF6C74" w:rsidRDefault="00C10060" w:rsidP="00C10060">
      <w:pPr>
        <w:autoSpaceDE w:val="0"/>
        <w:autoSpaceDN w:val="0"/>
        <w:spacing w:before="240" w:after="240"/>
        <w:jc w:val="both"/>
        <w:rPr>
          <w:color w:val="000000"/>
          <w:sz w:val="20"/>
          <w:szCs w:val="20"/>
        </w:rPr>
      </w:pPr>
      <w:r w:rsidRPr="00FF6C74">
        <w:rPr>
          <w:color w:val="000000"/>
          <w:sz w:val="20"/>
          <w:szCs w:val="20"/>
        </w:rPr>
        <w:t>В балансе учитывается в строках в зависимости от срока исполнения обязательства:</w:t>
      </w:r>
    </w:p>
    <w:p w:rsidR="00C10060" w:rsidRPr="00FF6C74" w:rsidRDefault="00C10060" w:rsidP="00552B6D">
      <w:pPr>
        <w:pStyle w:val="af2"/>
        <w:numPr>
          <w:ilvl w:val="0"/>
          <w:numId w:val="25"/>
        </w:numPr>
        <w:autoSpaceDE w:val="0"/>
        <w:autoSpaceDN w:val="0"/>
        <w:spacing w:before="120" w:after="120"/>
        <w:ind w:hanging="357"/>
        <w:contextualSpacing w:val="0"/>
        <w:jc w:val="both"/>
        <w:rPr>
          <w:rFonts w:eastAsia="Calibri"/>
          <w:color w:val="000000"/>
        </w:rPr>
      </w:pPr>
      <w:r w:rsidRPr="00FF6C74">
        <w:rPr>
          <w:rFonts w:eastAsia="Calibri"/>
          <w:color w:val="000000"/>
        </w:rPr>
        <w:t xml:space="preserve">долгосрочные </w:t>
      </w:r>
      <w:hyperlink r:id="rId42" w:history="1">
        <w:r>
          <w:rPr>
            <w:rFonts w:eastAsia="Calibri"/>
            <w:color w:val="000000"/>
          </w:rPr>
          <w:t>«</w:t>
        </w:r>
        <w:r w:rsidRPr="00FF6C74">
          <w:rPr>
            <w:rFonts w:eastAsia="Calibri"/>
            <w:color w:val="000000"/>
          </w:rPr>
          <w:t>Оценочные обязательства</w:t>
        </w:r>
        <w:r>
          <w:rPr>
            <w:rFonts w:eastAsia="Calibri"/>
            <w:color w:val="000000"/>
          </w:rPr>
          <w:t>»</w:t>
        </w:r>
      </w:hyperlink>
      <w:r w:rsidRPr="00FF6C74">
        <w:rPr>
          <w:rFonts w:eastAsia="Calibri"/>
          <w:color w:val="000000"/>
        </w:rPr>
        <w:t>, если предполагаемый срок исполнения оценочного обязательства превышает 12 мес. после отчетной даты</w:t>
      </w:r>
      <w:r>
        <w:rPr>
          <w:rFonts w:eastAsia="Calibri"/>
          <w:color w:val="000000"/>
        </w:rPr>
        <w:t>;</w:t>
      </w:r>
    </w:p>
    <w:p w:rsidR="00C10060" w:rsidRPr="00244CB6" w:rsidRDefault="00C10060" w:rsidP="00552B6D">
      <w:pPr>
        <w:pStyle w:val="af2"/>
        <w:numPr>
          <w:ilvl w:val="0"/>
          <w:numId w:val="25"/>
        </w:numPr>
        <w:autoSpaceDE w:val="0"/>
        <w:autoSpaceDN w:val="0"/>
        <w:spacing w:before="120" w:after="120"/>
        <w:ind w:hanging="357"/>
        <w:contextualSpacing w:val="0"/>
        <w:jc w:val="both"/>
        <w:rPr>
          <w:rFonts w:eastAsia="Calibri"/>
          <w:color w:val="000000"/>
        </w:rPr>
      </w:pPr>
      <w:r w:rsidRPr="00FF6C74">
        <w:rPr>
          <w:rFonts w:eastAsia="Calibri"/>
          <w:color w:val="000000"/>
        </w:rPr>
        <w:t>краткосрочные</w:t>
      </w:r>
      <w:r w:rsidRPr="00244CB6">
        <w:rPr>
          <w:rFonts w:eastAsia="Calibri"/>
          <w:color w:val="000000"/>
        </w:rPr>
        <w:t xml:space="preserve"> </w:t>
      </w:r>
      <w:hyperlink r:id="rId43" w:history="1">
        <w:r>
          <w:rPr>
            <w:rFonts w:eastAsia="Calibri"/>
            <w:color w:val="000000"/>
          </w:rPr>
          <w:t>«</w:t>
        </w:r>
        <w:r w:rsidRPr="00D4093E">
          <w:rPr>
            <w:rFonts w:eastAsia="Calibri"/>
            <w:color w:val="000000"/>
          </w:rPr>
          <w:t>Оценочные обязательства</w:t>
        </w:r>
        <w:r>
          <w:rPr>
            <w:rFonts w:eastAsia="Calibri"/>
            <w:color w:val="000000"/>
          </w:rPr>
          <w:t>»</w:t>
        </w:r>
      </w:hyperlink>
      <w:r w:rsidRPr="00511833">
        <w:rPr>
          <w:rFonts w:eastAsia="Calibri"/>
          <w:color w:val="000000"/>
        </w:rPr>
        <w:t>,</w:t>
      </w:r>
      <w:r w:rsidRPr="00FF6C74">
        <w:rPr>
          <w:rFonts w:eastAsia="Calibri"/>
          <w:color w:val="000000"/>
        </w:rPr>
        <w:t xml:space="preserve"> если предполагаемый срок исполнения составляет меньший срок 12 месяцев. </w:t>
      </w:r>
    </w:p>
    <w:p w:rsidR="00C10060" w:rsidRPr="00280643" w:rsidRDefault="00C10060" w:rsidP="00552B6D">
      <w:pPr>
        <w:pStyle w:val="af2"/>
        <w:numPr>
          <w:ilvl w:val="0"/>
          <w:numId w:val="17"/>
        </w:numPr>
        <w:spacing w:before="240" w:after="240"/>
        <w:ind w:left="567" w:hanging="567"/>
        <w:contextualSpacing w:val="0"/>
        <w:outlineLvl w:val="0"/>
        <w:rPr>
          <w:rFonts w:eastAsia="Calibri"/>
          <w:b/>
          <w:color w:val="000000"/>
        </w:rPr>
      </w:pPr>
      <w:bookmarkStart w:id="8" w:name="_Toc445386841"/>
      <w:r w:rsidRPr="00475CE4">
        <w:rPr>
          <w:rFonts w:eastAsia="Calibri"/>
          <w:b/>
        </w:rPr>
        <w:t>Основные</w:t>
      </w:r>
      <w:r w:rsidRPr="00FF6C74">
        <w:rPr>
          <w:rFonts w:eastAsia="Calibri"/>
          <w:b/>
          <w:color w:val="000000"/>
        </w:rPr>
        <w:t xml:space="preserve"> средства</w:t>
      </w:r>
      <w:bookmarkEnd w:id="8"/>
    </w:p>
    <w:p w:rsidR="00C10060" w:rsidRPr="00FF6C74" w:rsidRDefault="00C10060" w:rsidP="00C10060">
      <w:pPr>
        <w:autoSpaceDE w:val="0"/>
        <w:autoSpaceDN w:val="0"/>
        <w:spacing w:before="240" w:after="240"/>
        <w:jc w:val="both"/>
        <w:rPr>
          <w:color w:val="000000"/>
          <w:sz w:val="20"/>
          <w:szCs w:val="20"/>
        </w:rPr>
      </w:pPr>
      <w:r w:rsidRPr="00FF6C74">
        <w:rPr>
          <w:color w:val="000000"/>
          <w:sz w:val="20"/>
          <w:szCs w:val="20"/>
        </w:rPr>
        <w:t xml:space="preserve">Активы принимаются к бухгалтерскому учету в </w:t>
      </w:r>
      <w:proofErr w:type="gramStart"/>
      <w:r w:rsidRPr="00FF6C74">
        <w:rPr>
          <w:color w:val="000000"/>
          <w:sz w:val="20"/>
          <w:szCs w:val="20"/>
        </w:rPr>
        <w:t>качестве</w:t>
      </w:r>
      <w:proofErr w:type="gramEnd"/>
      <w:r w:rsidRPr="00FF6C74">
        <w:rPr>
          <w:color w:val="000000"/>
          <w:sz w:val="20"/>
          <w:szCs w:val="20"/>
        </w:rPr>
        <w:t xml:space="preserve"> основных средств (далее – ОС), если стоимость активов превышает установленный лимит 40 000 рублей за единицу и одновременно выполняются следующие условия (п. 4 ПБУ 6/01):</w:t>
      </w:r>
    </w:p>
    <w:p w:rsidR="00C10060" w:rsidRPr="00FF6C74" w:rsidRDefault="00C10060" w:rsidP="00552B6D">
      <w:pPr>
        <w:numPr>
          <w:ilvl w:val="0"/>
          <w:numId w:val="5"/>
        </w:numPr>
        <w:tabs>
          <w:tab w:val="clear" w:pos="45"/>
        </w:tabs>
        <w:autoSpaceDE w:val="0"/>
        <w:autoSpaceDN w:val="0"/>
        <w:spacing w:before="120" w:after="120"/>
        <w:ind w:left="728" w:hanging="392"/>
        <w:jc w:val="both"/>
        <w:rPr>
          <w:color w:val="000000"/>
          <w:sz w:val="20"/>
          <w:szCs w:val="20"/>
        </w:rPr>
      </w:pPr>
      <w:r w:rsidRPr="00FF6C74">
        <w:rPr>
          <w:color w:val="000000"/>
          <w:sz w:val="20"/>
          <w:szCs w:val="20"/>
        </w:rPr>
        <w:lastRenderedPageBreak/>
        <w:t xml:space="preserve">объект предназначен для использования в </w:t>
      </w:r>
      <w:proofErr w:type="gramStart"/>
      <w:r w:rsidRPr="00FF6C74">
        <w:rPr>
          <w:color w:val="000000"/>
          <w:sz w:val="20"/>
          <w:szCs w:val="20"/>
        </w:rPr>
        <w:t>производстве</w:t>
      </w:r>
      <w:proofErr w:type="gramEnd"/>
      <w:r w:rsidRPr="00FF6C74">
        <w:rPr>
          <w:color w:val="000000"/>
          <w:sz w:val="20"/>
          <w:szCs w:val="20"/>
        </w:rPr>
        <w:t xml:space="preserve"> продукции, при выполнении работ или оказании услуг, для управленческих нужд организации либо для предоставления за плату во временное владение и пользование или во временное пользование;</w:t>
      </w:r>
    </w:p>
    <w:p w:rsidR="00C10060" w:rsidRPr="00FF6C74" w:rsidRDefault="00C10060" w:rsidP="00552B6D">
      <w:pPr>
        <w:numPr>
          <w:ilvl w:val="0"/>
          <w:numId w:val="5"/>
        </w:numPr>
        <w:tabs>
          <w:tab w:val="clear" w:pos="45"/>
        </w:tabs>
        <w:autoSpaceDE w:val="0"/>
        <w:autoSpaceDN w:val="0"/>
        <w:spacing w:before="120" w:after="120"/>
        <w:ind w:left="728" w:hanging="392"/>
        <w:jc w:val="both"/>
        <w:rPr>
          <w:color w:val="000000"/>
          <w:sz w:val="20"/>
          <w:szCs w:val="20"/>
        </w:rPr>
      </w:pPr>
      <w:r w:rsidRPr="00FF6C74">
        <w:rPr>
          <w:color w:val="000000"/>
          <w:sz w:val="20"/>
          <w:szCs w:val="20"/>
        </w:rPr>
        <w:t>объект предназначен для использования в течение длительного времени, т.е. срока продолжительностью свыше 12 месяцев или обычного операционного цикла, если он превышает 12</w:t>
      </w:r>
      <w:r>
        <w:rPr>
          <w:color w:val="000000"/>
          <w:sz w:val="20"/>
          <w:szCs w:val="20"/>
        </w:rPr>
        <w:t> </w:t>
      </w:r>
      <w:r w:rsidRPr="00FF6C74">
        <w:rPr>
          <w:color w:val="000000"/>
          <w:sz w:val="20"/>
          <w:szCs w:val="20"/>
        </w:rPr>
        <w:t>месяцев;</w:t>
      </w:r>
    </w:p>
    <w:p w:rsidR="00C10060" w:rsidRPr="00FF6C74" w:rsidRDefault="00C10060" w:rsidP="00552B6D">
      <w:pPr>
        <w:numPr>
          <w:ilvl w:val="0"/>
          <w:numId w:val="5"/>
        </w:numPr>
        <w:tabs>
          <w:tab w:val="clear" w:pos="45"/>
        </w:tabs>
        <w:autoSpaceDE w:val="0"/>
        <w:autoSpaceDN w:val="0"/>
        <w:spacing w:before="120" w:after="120"/>
        <w:ind w:left="728" w:hanging="392"/>
        <w:jc w:val="both"/>
        <w:rPr>
          <w:color w:val="000000"/>
          <w:sz w:val="20"/>
          <w:szCs w:val="20"/>
        </w:rPr>
      </w:pPr>
      <w:r w:rsidRPr="00FF6C74">
        <w:rPr>
          <w:color w:val="000000"/>
          <w:sz w:val="20"/>
          <w:szCs w:val="20"/>
        </w:rPr>
        <w:t>организация не предполагает последующую перепродажу данного объекта;</w:t>
      </w:r>
    </w:p>
    <w:p w:rsidR="00C10060" w:rsidRPr="00FF6C74" w:rsidRDefault="00C10060" w:rsidP="00552B6D">
      <w:pPr>
        <w:numPr>
          <w:ilvl w:val="0"/>
          <w:numId w:val="5"/>
        </w:numPr>
        <w:tabs>
          <w:tab w:val="clear" w:pos="45"/>
        </w:tabs>
        <w:autoSpaceDE w:val="0"/>
        <w:autoSpaceDN w:val="0"/>
        <w:spacing w:before="120" w:after="120"/>
        <w:ind w:left="728" w:hanging="392"/>
        <w:jc w:val="both"/>
        <w:rPr>
          <w:color w:val="000000"/>
          <w:sz w:val="20"/>
          <w:szCs w:val="20"/>
        </w:rPr>
      </w:pPr>
      <w:r w:rsidRPr="00FF6C74">
        <w:rPr>
          <w:color w:val="000000"/>
          <w:sz w:val="20"/>
          <w:szCs w:val="20"/>
        </w:rPr>
        <w:t>объект способен приносить организации экономические выгоды (доход).</w:t>
      </w:r>
    </w:p>
    <w:p w:rsidR="00C10060" w:rsidRPr="00FF6C74" w:rsidRDefault="00C10060" w:rsidP="00C10060">
      <w:pPr>
        <w:autoSpaceDE w:val="0"/>
        <w:autoSpaceDN w:val="0"/>
        <w:spacing w:before="240" w:after="240"/>
        <w:jc w:val="both"/>
        <w:rPr>
          <w:color w:val="000000"/>
          <w:sz w:val="20"/>
          <w:szCs w:val="20"/>
        </w:rPr>
      </w:pPr>
      <w:r w:rsidRPr="00FF6C74">
        <w:rPr>
          <w:color w:val="000000"/>
          <w:sz w:val="20"/>
          <w:szCs w:val="20"/>
        </w:rPr>
        <w:t xml:space="preserve">Активы, которые в </w:t>
      </w:r>
      <w:proofErr w:type="gramStart"/>
      <w:r w:rsidRPr="00FF6C74">
        <w:rPr>
          <w:color w:val="000000"/>
          <w:sz w:val="20"/>
          <w:szCs w:val="20"/>
        </w:rPr>
        <w:t>соответствии</w:t>
      </w:r>
      <w:proofErr w:type="gramEnd"/>
      <w:r w:rsidRPr="00FF6C74">
        <w:rPr>
          <w:color w:val="000000"/>
          <w:sz w:val="20"/>
          <w:szCs w:val="20"/>
        </w:rPr>
        <w:t xml:space="preserve"> с п.</w:t>
      </w:r>
      <w:r>
        <w:rPr>
          <w:color w:val="000000"/>
          <w:sz w:val="20"/>
          <w:szCs w:val="20"/>
        </w:rPr>
        <w:t> </w:t>
      </w:r>
      <w:r w:rsidRPr="00FF6C74">
        <w:rPr>
          <w:color w:val="000000"/>
          <w:sz w:val="20"/>
          <w:szCs w:val="20"/>
        </w:rPr>
        <w:t xml:space="preserve">4 ПБУ 6/01 отвечают условиям признания в составе ОС и стоимость которых равна или менее 40 000 рублей за единицу, учитываются в составе материально-производственных запасов на счете 10 «Материалы». По мере отпуска в эксплуатацию таких объектов их стоимость полностью относится на затраты. В целях обеспечения сохранности и </w:t>
      </w:r>
      <w:proofErr w:type="gramStart"/>
      <w:r w:rsidRPr="00FF6C74">
        <w:rPr>
          <w:color w:val="000000"/>
          <w:sz w:val="20"/>
          <w:szCs w:val="20"/>
        </w:rPr>
        <w:t>контроля за</w:t>
      </w:r>
      <w:proofErr w:type="gramEnd"/>
      <w:r w:rsidRPr="00FF6C74">
        <w:rPr>
          <w:color w:val="000000"/>
          <w:sz w:val="20"/>
          <w:szCs w:val="20"/>
        </w:rPr>
        <w:t xml:space="preserve"> движением таких активов при эксплуатации на предприятии осуществляется их объектный учет в Системе SAP путем составления учетных карточек объектов имущества. </w:t>
      </w:r>
    </w:p>
    <w:p w:rsidR="00C10060" w:rsidRDefault="00C10060" w:rsidP="00C10060">
      <w:pPr>
        <w:tabs>
          <w:tab w:val="left" w:pos="720"/>
        </w:tabs>
        <w:overflowPunct w:val="0"/>
        <w:autoSpaceDE w:val="0"/>
        <w:autoSpaceDN w:val="0"/>
        <w:adjustRightInd w:val="0"/>
        <w:spacing w:before="240" w:after="240"/>
        <w:jc w:val="both"/>
        <w:textAlignment w:val="baseline"/>
        <w:rPr>
          <w:sz w:val="20"/>
          <w:szCs w:val="20"/>
        </w:rPr>
      </w:pPr>
      <w:r w:rsidRPr="00FF6C74">
        <w:rPr>
          <w:sz w:val="20"/>
          <w:szCs w:val="20"/>
        </w:rPr>
        <w:t>Сроки эксплуатации отдельных групп основных средств</w:t>
      </w:r>
    </w:p>
    <w:p w:rsidR="00C10060" w:rsidRPr="00FF6C74" w:rsidRDefault="00C10060" w:rsidP="00C10060">
      <w:pPr>
        <w:tabs>
          <w:tab w:val="left" w:pos="720"/>
        </w:tabs>
        <w:overflowPunct w:val="0"/>
        <w:autoSpaceDE w:val="0"/>
        <w:autoSpaceDN w:val="0"/>
        <w:adjustRightInd w:val="0"/>
        <w:spacing w:before="240"/>
        <w:jc w:val="right"/>
        <w:textAlignment w:val="baseline"/>
        <w:rPr>
          <w:sz w:val="20"/>
          <w:szCs w:val="20"/>
        </w:rPr>
      </w:pPr>
      <w:r w:rsidRPr="00F62365">
        <w:rPr>
          <w:i/>
          <w:sz w:val="20"/>
          <w:szCs w:val="20"/>
        </w:rPr>
        <w:t>Таблица 1</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3686"/>
      </w:tblGrid>
      <w:tr w:rsidR="00C10060" w:rsidRPr="00FF6C74" w:rsidTr="002D65CF">
        <w:trPr>
          <w:cantSplit/>
          <w:tblHeader/>
        </w:trPr>
        <w:tc>
          <w:tcPr>
            <w:tcW w:w="5670" w:type="dxa"/>
            <w:shd w:val="clear" w:color="auto" w:fill="auto"/>
            <w:vAlign w:val="center"/>
            <w:hideMark/>
          </w:tcPr>
          <w:p w:rsidR="00C10060" w:rsidRPr="00FF6C74" w:rsidRDefault="00C10060" w:rsidP="002D65CF">
            <w:pPr>
              <w:jc w:val="center"/>
              <w:rPr>
                <w:b/>
                <w:color w:val="000000"/>
                <w:sz w:val="18"/>
                <w:szCs w:val="18"/>
              </w:rPr>
            </w:pPr>
            <w:r w:rsidRPr="00FF6C74">
              <w:rPr>
                <w:b/>
                <w:color w:val="000000"/>
                <w:sz w:val="18"/>
                <w:szCs w:val="18"/>
              </w:rPr>
              <w:t>Группа основных средств</w:t>
            </w:r>
          </w:p>
        </w:tc>
        <w:tc>
          <w:tcPr>
            <w:tcW w:w="3686" w:type="dxa"/>
            <w:shd w:val="clear" w:color="auto" w:fill="auto"/>
            <w:vAlign w:val="center"/>
            <w:hideMark/>
          </w:tcPr>
          <w:p w:rsidR="00C10060" w:rsidRPr="00FF6C74" w:rsidRDefault="00C10060" w:rsidP="002D65CF">
            <w:pPr>
              <w:jc w:val="center"/>
              <w:rPr>
                <w:b/>
                <w:color w:val="000000"/>
                <w:sz w:val="18"/>
                <w:szCs w:val="18"/>
              </w:rPr>
            </w:pPr>
            <w:r w:rsidRPr="00FF6C74">
              <w:rPr>
                <w:b/>
                <w:color w:val="000000"/>
                <w:sz w:val="18"/>
                <w:szCs w:val="18"/>
              </w:rPr>
              <w:t>Срок полезного использования (в </w:t>
            </w:r>
            <w:proofErr w:type="gramStart"/>
            <w:r w:rsidRPr="00FF6C74">
              <w:rPr>
                <w:b/>
                <w:color w:val="000000"/>
                <w:sz w:val="18"/>
                <w:szCs w:val="18"/>
              </w:rPr>
              <w:t>годах</w:t>
            </w:r>
            <w:proofErr w:type="gramEnd"/>
            <w:r w:rsidRPr="00FF6C74">
              <w:rPr>
                <w:b/>
                <w:color w:val="000000"/>
                <w:sz w:val="18"/>
                <w:szCs w:val="18"/>
              </w:rPr>
              <w:t>)</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Земельные участки</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срок не определен</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u w:val="single"/>
              </w:rPr>
            </w:pPr>
            <w:r w:rsidRPr="00FF6C74">
              <w:rPr>
                <w:color w:val="000000"/>
                <w:sz w:val="18"/>
                <w:szCs w:val="18"/>
              </w:rPr>
              <w:t>Производственные здания:</w:t>
            </w:r>
            <w:r w:rsidRPr="00FF6C74">
              <w:rPr>
                <w:color w:val="000000"/>
                <w:sz w:val="18"/>
                <w:szCs w:val="18"/>
                <w:u w:val="single"/>
              </w:rPr>
              <w:t xml:space="preserve"> </w:t>
            </w:r>
          </w:p>
        </w:tc>
        <w:tc>
          <w:tcPr>
            <w:tcW w:w="3686" w:type="dxa"/>
            <w:shd w:val="clear" w:color="auto" w:fill="auto"/>
            <w:vAlign w:val="center"/>
            <w:hideMark/>
          </w:tcPr>
          <w:p w:rsidR="00C10060" w:rsidRPr="00FF6C74" w:rsidRDefault="00C10060" w:rsidP="002D65CF">
            <w:pPr>
              <w:jc w:val="right"/>
              <w:rPr>
                <w:color w:val="000000"/>
                <w:sz w:val="18"/>
                <w:szCs w:val="18"/>
              </w:rPr>
            </w:pP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Производственные здания (только здания основного производства)</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20</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 xml:space="preserve">Складские помещения, ремонтные мастерские </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25</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 xml:space="preserve">Прочие производственные здания </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25</w:t>
            </w:r>
          </w:p>
        </w:tc>
      </w:tr>
      <w:tr w:rsidR="00C10060" w:rsidRPr="00FF6C74"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Здания на чужих земельных участках</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в зависимости от сроков, указанных в договоре</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u w:val="single"/>
              </w:rPr>
            </w:pPr>
            <w:r w:rsidRPr="00FF6C74">
              <w:rPr>
                <w:color w:val="000000"/>
                <w:sz w:val="18"/>
                <w:szCs w:val="18"/>
              </w:rPr>
              <w:t>Административные здания</w:t>
            </w:r>
            <w:r w:rsidRPr="00FF6C74">
              <w:rPr>
                <w:color w:val="000000"/>
                <w:sz w:val="18"/>
                <w:szCs w:val="18"/>
                <w:u w:val="single"/>
              </w:rPr>
              <w:t>:</w:t>
            </w:r>
          </w:p>
        </w:tc>
        <w:tc>
          <w:tcPr>
            <w:tcW w:w="3686" w:type="dxa"/>
            <w:shd w:val="clear" w:color="auto" w:fill="auto"/>
            <w:vAlign w:val="center"/>
            <w:hideMark/>
          </w:tcPr>
          <w:p w:rsidR="00C10060" w:rsidRPr="00FF6C74" w:rsidRDefault="00C10060" w:rsidP="002D65CF">
            <w:pPr>
              <w:jc w:val="right"/>
              <w:rPr>
                <w:color w:val="000000"/>
                <w:sz w:val="18"/>
                <w:szCs w:val="18"/>
              </w:rPr>
            </w:pP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Административные здания</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33 1/3</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u w:val="single"/>
              </w:rPr>
            </w:pPr>
            <w:r w:rsidRPr="00FF6C74">
              <w:rPr>
                <w:color w:val="000000"/>
                <w:sz w:val="18"/>
                <w:szCs w:val="18"/>
              </w:rPr>
              <w:t>Другие строения:</w:t>
            </w:r>
          </w:p>
        </w:tc>
        <w:tc>
          <w:tcPr>
            <w:tcW w:w="3686" w:type="dxa"/>
            <w:shd w:val="clear" w:color="auto" w:fill="auto"/>
            <w:vAlign w:val="center"/>
            <w:hideMark/>
          </w:tcPr>
          <w:p w:rsidR="00C10060" w:rsidRPr="00FF6C74" w:rsidRDefault="00C10060" w:rsidP="002D65CF">
            <w:pPr>
              <w:jc w:val="right"/>
              <w:rPr>
                <w:color w:val="000000"/>
                <w:sz w:val="18"/>
                <w:szCs w:val="18"/>
              </w:rPr>
            </w:pP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Дороги и парковочные площадки, зеленые насаждения, канализация и пр.</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15</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Другие сооружения на чужих земельных участках</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15</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u w:val="single"/>
              </w:rPr>
            </w:pPr>
            <w:r w:rsidRPr="00FF6C74">
              <w:rPr>
                <w:color w:val="000000"/>
                <w:sz w:val="18"/>
                <w:szCs w:val="18"/>
              </w:rPr>
              <w:t>Сооружения на земельных участках:</w:t>
            </w:r>
          </w:p>
        </w:tc>
        <w:tc>
          <w:tcPr>
            <w:tcW w:w="3686" w:type="dxa"/>
            <w:shd w:val="clear" w:color="auto" w:fill="auto"/>
            <w:vAlign w:val="center"/>
            <w:hideMark/>
          </w:tcPr>
          <w:p w:rsidR="00C10060" w:rsidRPr="00FF6C74" w:rsidRDefault="00C10060" w:rsidP="002D65CF">
            <w:pPr>
              <w:jc w:val="right"/>
              <w:rPr>
                <w:color w:val="000000"/>
                <w:sz w:val="18"/>
                <w:szCs w:val="18"/>
              </w:rPr>
            </w:pP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Ограждения</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15</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Наружное, внутреннее водоснабжение (трубопроводы, агрегаты, установки и пр.)</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10</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Наружное освещение</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15</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Подъездные пути</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20</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Жилые здания</w:t>
            </w:r>
          </w:p>
        </w:tc>
        <w:tc>
          <w:tcPr>
            <w:tcW w:w="3686" w:type="dxa"/>
            <w:shd w:val="clear" w:color="auto" w:fill="auto"/>
            <w:vAlign w:val="center"/>
            <w:hideMark/>
          </w:tcPr>
          <w:p w:rsidR="00C10060" w:rsidRPr="00FF6C74" w:rsidRDefault="00C10060" w:rsidP="002D65CF">
            <w:pPr>
              <w:jc w:val="right"/>
              <w:rPr>
                <w:color w:val="000000"/>
                <w:sz w:val="18"/>
                <w:szCs w:val="18"/>
                <w:highlight w:val="yellow"/>
              </w:rPr>
            </w:pP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Жилые здания</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50</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u w:val="single"/>
              </w:rPr>
            </w:pPr>
            <w:r w:rsidRPr="00FF6C74">
              <w:rPr>
                <w:color w:val="000000"/>
                <w:sz w:val="18"/>
                <w:szCs w:val="18"/>
              </w:rPr>
              <w:t>Оборудование и машины энергоснабжения:</w:t>
            </w:r>
          </w:p>
        </w:tc>
        <w:tc>
          <w:tcPr>
            <w:tcW w:w="3686" w:type="dxa"/>
            <w:shd w:val="clear" w:color="auto" w:fill="auto"/>
            <w:vAlign w:val="center"/>
            <w:hideMark/>
          </w:tcPr>
          <w:p w:rsidR="00C10060" w:rsidRPr="00FF6C74" w:rsidRDefault="00C10060" w:rsidP="002D65CF">
            <w:pPr>
              <w:jc w:val="right"/>
              <w:rPr>
                <w:color w:val="000000"/>
                <w:sz w:val="18"/>
                <w:szCs w:val="18"/>
              </w:rPr>
            </w:pP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Оборудование генерации пара</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15</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Оборудование газоснабжения (например, трубопроводы, системы управления и пр.)</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15</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Оборудование трансформаторных подстанций (например, трансформаторы, устройства распределения напряжения, электрические блоки управления, производственные системы сбора данных, и пр.)</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10</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Компрессорное оборудование (например, компрессоры, системы сжатого воздуха, трубопроводы и пр.)</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10</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Прочее оборудование энергоснабжения (например, оборудование по рекуперации тепла, угольной пыли, нагревательные блоки и электростанции и пр.)</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15</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Оборудование для добычи сырья (например, добывающие транспортные средства, экскаваторы, дробилки и пр.)</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8</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Оборудование для первичной переработки сырья (например, оборудования для обжига, печи, автоклавы и пр.)</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10</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 xml:space="preserve">Оборудование для последующей переработки незавершенной продукции, например, гипсокартонные линии (сушилки, </w:t>
            </w:r>
            <w:proofErr w:type="spellStart"/>
            <w:r w:rsidRPr="00FF6C74">
              <w:rPr>
                <w:color w:val="000000"/>
                <w:sz w:val="18"/>
                <w:szCs w:val="18"/>
              </w:rPr>
              <w:t>ремневые</w:t>
            </w:r>
            <w:proofErr w:type="spellEnd"/>
            <w:r w:rsidRPr="00FF6C74">
              <w:rPr>
                <w:color w:val="000000"/>
                <w:sz w:val="18"/>
                <w:szCs w:val="18"/>
              </w:rPr>
              <w:t xml:space="preserve"> установки и пр.), мельницы, установки по сушке материалов и пр.</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10</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lastRenderedPageBreak/>
              <w:t>Оборудование для дальнейшей переработки готовой продукции (например, панельные пилы, ламинирующие и перфораторные установки, инструменты для резки/печати)</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10</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Мешалки, дозаторы, оборудование по приготовлению смесей</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8</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Транспортные установки (например, ленточные конвейеры, винтовые конвейеры, ковшовые конвейеры, конвейерные весы и пр.)</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8</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Пылеуловители</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8</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Силосы, бункеры, контейнеры</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10</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 xml:space="preserve">Упаковочное оборудование и машины (например, </w:t>
            </w:r>
            <w:proofErr w:type="spellStart"/>
            <w:r w:rsidRPr="00FF6C74">
              <w:rPr>
                <w:color w:val="000000"/>
                <w:sz w:val="18"/>
                <w:szCs w:val="18"/>
              </w:rPr>
              <w:t>паллетизаторы</w:t>
            </w:r>
            <w:proofErr w:type="spellEnd"/>
            <w:r w:rsidRPr="00FF6C74">
              <w:rPr>
                <w:color w:val="000000"/>
                <w:sz w:val="18"/>
                <w:szCs w:val="18"/>
              </w:rPr>
              <w:t>, обматывающие машины и пр.)</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10</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Прочее оборудование и машины</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10</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u w:val="single"/>
              </w:rPr>
            </w:pPr>
            <w:r w:rsidRPr="00FF6C74">
              <w:rPr>
                <w:color w:val="000000"/>
                <w:sz w:val="18"/>
                <w:szCs w:val="18"/>
              </w:rPr>
              <w:t>Прочее оборудование:</w:t>
            </w:r>
            <w:r w:rsidRPr="00FF6C74">
              <w:rPr>
                <w:color w:val="000000"/>
                <w:sz w:val="18"/>
                <w:szCs w:val="18"/>
                <w:u w:val="single"/>
              </w:rPr>
              <w:t xml:space="preserve"> </w:t>
            </w:r>
          </w:p>
        </w:tc>
        <w:tc>
          <w:tcPr>
            <w:tcW w:w="3686" w:type="dxa"/>
            <w:shd w:val="clear" w:color="auto" w:fill="auto"/>
            <w:vAlign w:val="center"/>
            <w:hideMark/>
          </w:tcPr>
          <w:p w:rsidR="00C10060" w:rsidRPr="00FF6C74" w:rsidRDefault="00C10060" w:rsidP="002D65CF">
            <w:pPr>
              <w:jc w:val="right"/>
              <w:rPr>
                <w:color w:val="000000"/>
                <w:sz w:val="18"/>
                <w:szCs w:val="18"/>
              </w:rPr>
            </w:pP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Оборудование ремонтных мастерских (например, полки, подъемные платформы, верстаки, оснастка)</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14</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Инструменты и приспособления</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12</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Лабораторные приборы и оборудование, опытные установки</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10</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u w:val="single"/>
              </w:rPr>
            </w:pPr>
            <w:r w:rsidRPr="00FF6C74">
              <w:rPr>
                <w:color w:val="000000"/>
                <w:sz w:val="18"/>
                <w:szCs w:val="18"/>
              </w:rPr>
              <w:t>Транспортное оборудование</w:t>
            </w:r>
            <w:r w:rsidRPr="00FF6C74">
              <w:rPr>
                <w:color w:val="000000"/>
                <w:sz w:val="18"/>
                <w:szCs w:val="18"/>
                <w:u w:val="single"/>
              </w:rPr>
              <w:t>:</w:t>
            </w:r>
          </w:p>
        </w:tc>
        <w:tc>
          <w:tcPr>
            <w:tcW w:w="3686" w:type="dxa"/>
            <w:shd w:val="clear" w:color="auto" w:fill="auto"/>
            <w:vAlign w:val="center"/>
            <w:hideMark/>
          </w:tcPr>
          <w:p w:rsidR="00C10060" w:rsidRPr="00FF6C74" w:rsidRDefault="00C10060" w:rsidP="002D65CF">
            <w:pPr>
              <w:jc w:val="right"/>
              <w:rPr>
                <w:color w:val="000000"/>
                <w:sz w:val="18"/>
                <w:szCs w:val="18"/>
              </w:rPr>
            </w:pP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Автопогрузчики</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6</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u w:val="single"/>
              </w:rPr>
            </w:pPr>
            <w:r w:rsidRPr="00FF6C74">
              <w:rPr>
                <w:color w:val="000000"/>
                <w:sz w:val="18"/>
                <w:szCs w:val="18"/>
              </w:rPr>
              <w:t>Автопарк</w:t>
            </w:r>
            <w:r w:rsidRPr="00FF6C74">
              <w:rPr>
                <w:color w:val="000000"/>
                <w:sz w:val="18"/>
                <w:szCs w:val="18"/>
                <w:u w:val="single"/>
              </w:rPr>
              <w:t>:</w:t>
            </w:r>
          </w:p>
        </w:tc>
        <w:tc>
          <w:tcPr>
            <w:tcW w:w="3686" w:type="dxa"/>
            <w:shd w:val="clear" w:color="auto" w:fill="auto"/>
            <w:vAlign w:val="center"/>
            <w:hideMark/>
          </w:tcPr>
          <w:p w:rsidR="00C10060" w:rsidRPr="00FF6C74" w:rsidRDefault="00C10060" w:rsidP="002D65CF">
            <w:pPr>
              <w:jc w:val="right"/>
              <w:rPr>
                <w:color w:val="000000"/>
                <w:sz w:val="18"/>
                <w:szCs w:val="18"/>
              </w:rPr>
            </w:pP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Грузовые машины</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6</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Прицепы к грузовым машинам</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9</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Легковые машины и прицепы к ним</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6</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u w:val="single"/>
              </w:rPr>
            </w:pPr>
            <w:r w:rsidRPr="00FF6C74">
              <w:rPr>
                <w:color w:val="000000"/>
                <w:sz w:val="18"/>
                <w:szCs w:val="18"/>
              </w:rPr>
              <w:t>Прочее производственное оснащение</w:t>
            </w:r>
            <w:r w:rsidRPr="00FF6C74">
              <w:rPr>
                <w:color w:val="000000"/>
                <w:sz w:val="18"/>
                <w:szCs w:val="18"/>
                <w:u w:val="single"/>
              </w:rPr>
              <w:t>:</w:t>
            </w:r>
          </w:p>
        </w:tc>
        <w:tc>
          <w:tcPr>
            <w:tcW w:w="3686" w:type="dxa"/>
            <w:shd w:val="clear" w:color="auto" w:fill="auto"/>
            <w:vAlign w:val="center"/>
            <w:hideMark/>
          </w:tcPr>
          <w:p w:rsidR="00C10060" w:rsidRPr="00FF6C74" w:rsidRDefault="00C10060" w:rsidP="002D65CF">
            <w:pPr>
              <w:jc w:val="right"/>
              <w:rPr>
                <w:color w:val="000000"/>
                <w:sz w:val="18"/>
                <w:szCs w:val="18"/>
              </w:rPr>
            </w:pP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Автозаправочные станции</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14</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Оборудование для строительных площадок (например, мобильные контейнеры для штукатурки, пневмоническое конвейерное оборудование и пр.)</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6</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Прочее производственное оснащение (например, полки, насосы, весы, контейнеры и пр.)</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8</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Офисное оборудование (например, оргтехника и периферийное оборудование, средства связи и пр.)</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6</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u w:val="single"/>
              </w:rPr>
            </w:pPr>
            <w:r w:rsidRPr="00FF6C74">
              <w:rPr>
                <w:color w:val="000000"/>
                <w:sz w:val="18"/>
                <w:szCs w:val="18"/>
              </w:rPr>
              <w:t>Офисное оснащение</w:t>
            </w:r>
            <w:r w:rsidRPr="00FF6C74">
              <w:rPr>
                <w:color w:val="000000"/>
                <w:sz w:val="18"/>
                <w:szCs w:val="18"/>
                <w:u w:val="single"/>
              </w:rPr>
              <w:t>:</w:t>
            </w:r>
          </w:p>
        </w:tc>
        <w:tc>
          <w:tcPr>
            <w:tcW w:w="3686" w:type="dxa"/>
            <w:shd w:val="clear" w:color="auto" w:fill="auto"/>
            <w:vAlign w:val="center"/>
            <w:hideMark/>
          </w:tcPr>
          <w:p w:rsidR="00C10060" w:rsidRPr="00FF6C74" w:rsidRDefault="00C10060" w:rsidP="002D65CF">
            <w:pPr>
              <w:jc w:val="right"/>
              <w:rPr>
                <w:color w:val="000000"/>
                <w:sz w:val="18"/>
                <w:szCs w:val="18"/>
              </w:rPr>
            </w:pP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Офисная мебель</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13</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Оснащение социального характера (например, оборудование для столовой, шкафы, кухни и пр.)</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8</w:t>
            </w:r>
          </w:p>
        </w:tc>
      </w:tr>
      <w:tr w:rsidR="00C10060" w:rsidRPr="004E02B2" w:rsidTr="002D65CF">
        <w:trPr>
          <w:cantSplit/>
        </w:trPr>
        <w:tc>
          <w:tcPr>
            <w:tcW w:w="5670" w:type="dxa"/>
            <w:shd w:val="clear" w:color="auto" w:fill="auto"/>
            <w:vAlign w:val="center"/>
            <w:hideMark/>
          </w:tcPr>
          <w:p w:rsidR="00C10060" w:rsidRPr="00FF6C74" w:rsidRDefault="00C10060" w:rsidP="002D65CF">
            <w:pPr>
              <w:rPr>
                <w:color w:val="000000"/>
                <w:sz w:val="18"/>
                <w:szCs w:val="18"/>
              </w:rPr>
            </w:pPr>
            <w:r w:rsidRPr="00FF6C74">
              <w:rPr>
                <w:color w:val="000000"/>
                <w:sz w:val="18"/>
                <w:szCs w:val="18"/>
              </w:rPr>
              <w:t>Прочее офисное оснащение (например, кухонное оборудование, ковры, камеры, системы кондиционирования и пр.)</w:t>
            </w:r>
          </w:p>
        </w:tc>
        <w:tc>
          <w:tcPr>
            <w:tcW w:w="3686" w:type="dxa"/>
            <w:shd w:val="clear" w:color="auto" w:fill="auto"/>
            <w:vAlign w:val="center"/>
            <w:hideMark/>
          </w:tcPr>
          <w:p w:rsidR="00C10060" w:rsidRPr="00FF6C74" w:rsidRDefault="00C10060" w:rsidP="002D65CF">
            <w:pPr>
              <w:jc w:val="right"/>
              <w:rPr>
                <w:color w:val="000000"/>
                <w:sz w:val="18"/>
                <w:szCs w:val="18"/>
              </w:rPr>
            </w:pPr>
            <w:r w:rsidRPr="00FF6C74">
              <w:rPr>
                <w:color w:val="000000"/>
                <w:sz w:val="18"/>
                <w:szCs w:val="18"/>
              </w:rPr>
              <w:t>13</w:t>
            </w:r>
          </w:p>
        </w:tc>
      </w:tr>
    </w:tbl>
    <w:p w:rsidR="00C10060" w:rsidRPr="00FF6C74" w:rsidRDefault="00C10060" w:rsidP="00C10060">
      <w:pPr>
        <w:tabs>
          <w:tab w:val="left" w:pos="720"/>
        </w:tabs>
        <w:overflowPunct w:val="0"/>
        <w:autoSpaceDE w:val="0"/>
        <w:autoSpaceDN w:val="0"/>
        <w:adjustRightInd w:val="0"/>
        <w:spacing w:before="240" w:after="240"/>
        <w:jc w:val="both"/>
        <w:textAlignment w:val="baseline"/>
        <w:rPr>
          <w:sz w:val="20"/>
          <w:szCs w:val="20"/>
        </w:rPr>
      </w:pPr>
      <w:r w:rsidRPr="00FF6C74">
        <w:rPr>
          <w:sz w:val="20"/>
          <w:szCs w:val="20"/>
        </w:rPr>
        <w:t>В случае если существуют нормативно-правовые и (или) другие ограничения использования объекта основных средств (например, срок аренды), то срок полезного использования определяется исходя из данных ограничений.</w:t>
      </w:r>
    </w:p>
    <w:p w:rsidR="00C10060" w:rsidRPr="00FF6C74" w:rsidRDefault="00C10060" w:rsidP="00C10060">
      <w:pPr>
        <w:tabs>
          <w:tab w:val="left" w:pos="720"/>
        </w:tabs>
        <w:overflowPunct w:val="0"/>
        <w:autoSpaceDE w:val="0"/>
        <w:autoSpaceDN w:val="0"/>
        <w:adjustRightInd w:val="0"/>
        <w:spacing w:before="240" w:after="240"/>
        <w:jc w:val="both"/>
        <w:textAlignment w:val="baseline"/>
        <w:rPr>
          <w:sz w:val="20"/>
          <w:szCs w:val="20"/>
        </w:rPr>
      </w:pPr>
      <w:r w:rsidRPr="00FF6C74">
        <w:rPr>
          <w:sz w:val="20"/>
          <w:szCs w:val="20"/>
        </w:rPr>
        <w:t>По приобретенным объектам основных средств, ранее бывших в эксплуатации, срок полезного использования может быть уменьшен исходя из срока фактической эксплуатации у предыдущего собственника.</w:t>
      </w:r>
    </w:p>
    <w:p w:rsidR="00C10060" w:rsidRPr="00FF6C74" w:rsidRDefault="00C10060" w:rsidP="00C10060">
      <w:pPr>
        <w:tabs>
          <w:tab w:val="left" w:pos="720"/>
        </w:tabs>
        <w:overflowPunct w:val="0"/>
        <w:autoSpaceDE w:val="0"/>
        <w:autoSpaceDN w:val="0"/>
        <w:adjustRightInd w:val="0"/>
        <w:spacing w:before="240" w:after="240"/>
        <w:jc w:val="both"/>
        <w:textAlignment w:val="baseline"/>
        <w:rPr>
          <w:sz w:val="20"/>
          <w:szCs w:val="20"/>
        </w:rPr>
      </w:pPr>
      <w:r w:rsidRPr="00FF6C74">
        <w:rPr>
          <w:sz w:val="20"/>
          <w:szCs w:val="20"/>
        </w:rPr>
        <w:t>В случаях улучшения (повышения) первоначально принятых нормативных показателей функционирования объекта основных средств в результате проведенной реконструкции или модернизации (увеличения мощности, качества применения) срок полезного использования по объекту пересматривается.</w:t>
      </w:r>
    </w:p>
    <w:p w:rsidR="00C10060" w:rsidRPr="00FF6C74" w:rsidRDefault="00C10060" w:rsidP="00C10060">
      <w:pPr>
        <w:tabs>
          <w:tab w:val="left" w:pos="720"/>
        </w:tabs>
        <w:overflowPunct w:val="0"/>
        <w:autoSpaceDE w:val="0"/>
        <w:autoSpaceDN w:val="0"/>
        <w:adjustRightInd w:val="0"/>
        <w:spacing w:before="240" w:after="240"/>
        <w:jc w:val="both"/>
        <w:textAlignment w:val="baseline"/>
        <w:rPr>
          <w:sz w:val="20"/>
          <w:szCs w:val="20"/>
        </w:rPr>
      </w:pPr>
      <w:r w:rsidRPr="00FF6C74">
        <w:rPr>
          <w:sz w:val="20"/>
          <w:szCs w:val="20"/>
        </w:rPr>
        <w:t>При этом срок полезного использования может остаться прежним, кроме случаев модернизации, реконструкции объектов с истекшим сроком полезного использования (для таких объектов устанавливается «новый» срок полезного использования, в течение которого затраты по модернизации и реконструкции подлежат амортизации). Изменение срока оформляется документально.</w:t>
      </w:r>
    </w:p>
    <w:p w:rsidR="00C10060" w:rsidRPr="00973EEA" w:rsidRDefault="00C10060" w:rsidP="00C10060">
      <w:pPr>
        <w:spacing w:before="240" w:after="240"/>
        <w:jc w:val="both"/>
        <w:rPr>
          <w:sz w:val="20"/>
          <w:szCs w:val="20"/>
        </w:rPr>
      </w:pPr>
      <w:r w:rsidRPr="00FF6C74">
        <w:rPr>
          <w:sz w:val="20"/>
          <w:szCs w:val="20"/>
        </w:rPr>
        <w:t>Начисление амортизации объектов основных сре</w:t>
      </w:r>
      <w:proofErr w:type="gramStart"/>
      <w:r w:rsidRPr="00FF6C74">
        <w:rPr>
          <w:sz w:val="20"/>
          <w:szCs w:val="20"/>
        </w:rPr>
        <w:t>дств пр</w:t>
      </w:r>
      <w:proofErr w:type="gramEnd"/>
      <w:r w:rsidRPr="00FF6C74">
        <w:rPr>
          <w:sz w:val="20"/>
          <w:szCs w:val="20"/>
        </w:rPr>
        <w:t>оизводится линейным способом.</w:t>
      </w:r>
    </w:p>
    <w:p w:rsidR="00C10060" w:rsidRPr="00FF6C74" w:rsidRDefault="00C10060" w:rsidP="00552B6D">
      <w:pPr>
        <w:pStyle w:val="af2"/>
        <w:numPr>
          <w:ilvl w:val="0"/>
          <w:numId w:val="17"/>
        </w:numPr>
        <w:spacing w:before="240" w:after="240"/>
        <w:ind w:left="567" w:hanging="567"/>
        <w:contextualSpacing w:val="0"/>
        <w:outlineLvl w:val="0"/>
        <w:rPr>
          <w:b/>
        </w:rPr>
      </w:pPr>
      <w:bookmarkStart w:id="9" w:name="_Toc445386842"/>
      <w:r w:rsidRPr="00475CE4">
        <w:rPr>
          <w:rFonts w:eastAsia="Calibri"/>
          <w:b/>
        </w:rPr>
        <w:t>Нематериальные</w:t>
      </w:r>
      <w:r w:rsidRPr="00FF6C74">
        <w:rPr>
          <w:b/>
        </w:rPr>
        <w:t xml:space="preserve"> активы</w:t>
      </w:r>
      <w:bookmarkEnd w:id="9"/>
    </w:p>
    <w:p w:rsidR="00C10060" w:rsidRPr="00FF6C74" w:rsidRDefault="00C10060" w:rsidP="00C10060">
      <w:pPr>
        <w:numPr>
          <w:ilvl w:val="12"/>
          <w:numId w:val="0"/>
        </w:numPr>
        <w:spacing w:before="240" w:after="240"/>
        <w:jc w:val="both"/>
        <w:rPr>
          <w:sz w:val="20"/>
          <w:szCs w:val="20"/>
        </w:rPr>
      </w:pPr>
      <w:r w:rsidRPr="00FF6C74">
        <w:rPr>
          <w:sz w:val="20"/>
          <w:szCs w:val="20"/>
        </w:rPr>
        <w:t>Определение срока полезного использования нематериальных активов производится с учетом следующих параметров:</w:t>
      </w:r>
    </w:p>
    <w:p w:rsidR="00C10060" w:rsidRPr="00FF6C74" w:rsidRDefault="00C10060" w:rsidP="00552B6D">
      <w:pPr>
        <w:pStyle w:val="af2"/>
        <w:numPr>
          <w:ilvl w:val="0"/>
          <w:numId w:val="26"/>
        </w:numPr>
        <w:spacing w:before="120" w:after="120"/>
        <w:ind w:left="720" w:hanging="357"/>
        <w:contextualSpacing w:val="0"/>
        <w:jc w:val="both"/>
      </w:pPr>
      <w:r w:rsidRPr="00FF6C74">
        <w:lastRenderedPageBreak/>
        <w:t>срок действия юридического права организации на объект нематериального актива и период контроля над активом. Этот срок определяется на основе юридических договоров, нормативных актов, либо на основании закона;</w:t>
      </w:r>
    </w:p>
    <w:p w:rsidR="00C10060" w:rsidRPr="00FF6C74" w:rsidRDefault="00C10060" w:rsidP="00552B6D">
      <w:pPr>
        <w:pStyle w:val="af2"/>
        <w:numPr>
          <w:ilvl w:val="0"/>
          <w:numId w:val="26"/>
        </w:numPr>
        <w:spacing w:before="120" w:after="240"/>
        <w:ind w:left="720" w:hanging="357"/>
        <w:contextualSpacing w:val="0"/>
        <w:jc w:val="both"/>
      </w:pPr>
      <w:r w:rsidRPr="00FF6C74">
        <w:t>ожидаемый срок использования актива, в течение которого организация предполагает получать экономические выгоды. Сроки, в течение которых организация планирует получать экономические выгоды по соответствующим группам нематериальных активов, представлены в таблице</w:t>
      </w:r>
      <w:r>
        <w:t>.</w:t>
      </w:r>
      <w:r w:rsidRPr="00FF6C74">
        <w:t xml:space="preserve"> </w:t>
      </w:r>
    </w:p>
    <w:p w:rsidR="00C10060" w:rsidRPr="00FF6C74" w:rsidRDefault="00C10060" w:rsidP="00C10060">
      <w:pPr>
        <w:keepNext/>
        <w:widowControl w:val="0"/>
        <w:tabs>
          <w:tab w:val="num" w:pos="900"/>
        </w:tabs>
        <w:spacing w:before="120"/>
        <w:ind w:left="1196"/>
        <w:jc w:val="right"/>
        <w:rPr>
          <w:i/>
          <w:sz w:val="20"/>
          <w:szCs w:val="20"/>
        </w:rPr>
      </w:pPr>
      <w:r w:rsidRPr="00FF6C74">
        <w:rPr>
          <w:i/>
          <w:sz w:val="20"/>
          <w:szCs w:val="20"/>
        </w:rPr>
        <w:t>Таблица 2</w:t>
      </w:r>
    </w:p>
    <w:tbl>
      <w:tblPr>
        <w:tblW w:w="9365"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4A0" w:firstRow="1" w:lastRow="0" w:firstColumn="1" w:lastColumn="0" w:noHBand="0" w:noVBand="1"/>
      </w:tblPr>
      <w:tblGrid>
        <w:gridCol w:w="5954"/>
        <w:gridCol w:w="3411"/>
      </w:tblGrid>
      <w:tr w:rsidR="00C10060" w:rsidRPr="00FF6C74" w:rsidTr="002D65CF">
        <w:trPr>
          <w:tblHeader/>
        </w:trPr>
        <w:tc>
          <w:tcPr>
            <w:tcW w:w="5954" w:type="dxa"/>
            <w:shd w:val="clear" w:color="auto" w:fill="FFFFFF"/>
            <w:vAlign w:val="center"/>
            <w:hideMark/>
          </w:tcPr>
          <w:p w:rsidR="00C10060" w:rsidRPr="00FF6C74" w:rsidRDefault="00C10060" w:rsidP="002D65CF">
            <w:pPr>
              <w:widowControl w:val="0"/>
              <w:tabs>
                <w:tab w:val="left" w:pos="720"/>
              </w:tabs>
              <w:overflowPunct w:val="0"/>
              <w:autoSpaceDE w:val="0"/>
              <w:autoSpaceDN w:val="0"/>
              <w:adjustRightInd w:val="0"/>
              <w:jc w:val="center"/>
              <w:textAlignment w:val="baseline"/>
              <w:rPr>
                <w:b/>
                <w:sz w:val="18"/>
                <w:szCs w:val="20"/>
              </w:rPr>
            </w:pPr>
            <w:r w:rsidRPr="00FF6C74">
              <w:rPr>
                <w:b/>
                <w:sz w:val="18"/>
                <w:szCs w:val="20"/>
              </w:rPr>
              <w:t>Группа нематериальных активов</w:t>
            </w:r>
          </w:p>
        </w:tc>
        <w:tc>
          <w:tcPr>
            <w:tcW w:w="3411" w:type="dxa"/>
            <w:shd w:val="clear" w:color="auto" w:fill="FFFFFF"/>
            <w:vAlign w:val="center"/>
            <w:hideMark/>
          </w:tcPr>
          <w:p w:rsidR="00C10060" w:rsidRPr="00FF6C74" w:rsidRDefault="00C10060" w:rsidP="002D65CF">
            <w:pPr>
              <w:shd w:val="clear" w:color="auto" w:fill="FFFFFF"/>
              <w:ind w:right="111"/>
              <w:jc w:val="center"/>
              <w:rPr>
                <w:b/>
                <w:bCs/>
                <w:spacing w:val="-2"/>
                <w:sz w:val="18"/>
                <w:szCs w:val="20"/>
              </w:rPr>
            </w:pPr>
            <w:r w:rsidRPr="00FF6C74">
              <w:rPr>
                <w:b/>
                <w:sz w:val="18"/>
                <w:szCs w:val="20"/>
              </w:rPr>
              <w:t>Период планируемого извлечения экономических выгод</w:t>
            </w:r>
          </w:p>
          <w:p w:rsidR="00C10060" w:rsidRPr="00FF6C74" w:rsidRDefault="00C10060" w:rsidP="002D65CF">
            <w:pPr>
              <w:widowControl w:val="0"/>
              <w:tabs>
                <w:tab w:val="left" w:pos="720"/>
              </w:tabs>
              <w:overflowPunct w:val="0"/>
              <w:autoSpaceDE w:val="0"/>
              <w:autoSpaceDN w:val="0"/>
              <w:adjustRightInd w:val="0"/>
              <w:ind w:right="111"/>
              <w:jc w:val="center"/>
              <w:textAlignment w:val="baseline"/>
              <w:rPr>
                <w:b/>
                <w:sz w:val="18"/>
                <w:szCs w:val="20"/>
              </w:rPr>
            </w:pPr>
            <w:r w:rsidRPr="00FF6C74">
              <w:rPr>
                <w:b/>
                <w:bCs/>
                <w:spacing w:val="-2"/>
                <w:sz w:val="18"/>
                <w:szCs w:val="20"/>
              </w:rPr>
              <w:t xml:space="preserve">(в </w:t>
            </w:r>
            <w:proofErr w:type="gramStart"/>
            <w:r w:rsidRPr="00FF6C74">
              <w:rPr>
                <w:b/>
                <w:bCs/>
                <w:spacing w:val="-2"/>
                <w:sz w:val="18"/>
                <w:szCs w:val="20"/>
              </w:rPr>
              <w:t>годах</w:t>
            </w:r>
            <w:proofErr w:type="gramEnd"/>
            <w:r w:rsidRPr="00FF6C74">
              <w:rPr>
                <w:b/>
                <w:bCs/>
                <w:spacing w:val="-2"/>
                <w:sz w:val="18"/>
                <w:szCs w:val="20"/>
              </w:rPr>
              <w:t>)</w:t>
            </w:r>
          </w:p>
        </w:tc>
      </w:tr>
      <w:tr w:rsidR="00C10060" w:rsidRPr="004E02B2" w:rsidTr="002D65CF">
        <w:tc>
          <w:tcPr>
            <w:tcW w:w="5954" w:type="dxa"/>
            <w:shd w:val="clear" w:color="auto" w:fill="FFFFFF"/>
            <w:vAlign w:val="center"/>
          </w:tcPr>
          <w:p w:rsidR="00C10060" w:rsidRPr="00FF6C74" w:rsidRDefault="00C10060" w:rsidP="002D65CF">
            <w:pPr>
              <w:shd w:val="clear" w:color="auto" w:fill="FFFFFF"/>
              <w:spacing w:line="240" w:lineRule="exact"/>
              <w:ind w:left="102"/>
              <w:rPr>
                <w:sz w:val="18"/>
                <w:szCs w:val="20"/>
              </w:rPr>
            </w:pPr>
            <w:r w:rsidRPr="00FF6C74">
              <w:rPr>
                <w:sz w:val="18"/>
                <w:szCs w:val="20"/>
              </w:rPr>
              <w:t>Исключительные права на патенты, промышленные образцы, товарные знаки и знаки обслуживания, коммерческие обозначения, издательские права</w:t>
            </w:r>
          </w:p>
        </w:tc>
        <w:tc>
          <w:tcPr>
            <w:tcW w:w="3411" w:type="dxa"/>
            <w:shd w:val="clear" w:color="auto" w:fill="FFFFFF"/>
            <w:vAlign w:val="center"/>
          </w:tcPr>
          <w:p w:rsidR="00C10060" w:rsidRPr="00FF6C74" w:rsidRDefault="00C10060" w:rsidP="002D65CF">
            <w:pPr>
              <w:widowControl w:val="0"/>
              <w:shd w:val="clear" w:color="auto" w:fill="FFFFFF"/>
              <w:autoSpaceDE w:val="0"/>
              <w:autoSpaceDN w:val="0"/>
              <w:adjustRightInd w:val="0"/>
              <w:spacing w:line="240" w:lineRule="exact"/>
              <w:ind w:left="557" w:right="111"/>
              <w:jc w:val="right"/>
              <w:rPr>
                <w:sz w:val="18"/>
                <w:szCs w:val="20"/>
              </w:rPr>
            </w:pPr>
            <w:r w:rsidRPr="00FF6C74">
              <w:rPr>
                <w:sz w:val="18"/>
                <w:szCs w:val="20"/>
              </w:rPr>
              <w:t>5</w:t>
            </w:r>
          </w:p>
        </w:tc>
      </w:tr>
      <w:tr w:rsidR="00C10060" w:rsidRPr="004E02B2" w:rsidTr="002D65CF">
        <w:tc>
          <w:tcPr>
            <w:tcW w:w="5954" w:type="dxa"/>
            <w:shd w:val="clear" w:color="auto" w:fill="FFFFFF"/>
            <w:vAlign w:val="center"/>
          </w:tcPr>
          <w:p w:rsidR="00C10060" w:rsidRPr="00FF6C74" w:rsidRDefault="00C10060" w:rsidP="002D65CF">
            <w:pPr>
              <w:shd w:val="clear" w:color="auto" w:fill="FFFFFF"/>
              <w:spacing w:line="240" w:lineRule="exact"/>
              <w:ind w:left="102"/>
              <w:rPr>
                <w:sz w:val="18"/>
                <w:szCs w:val="20"/>
              </w:rPr>
            </w:pPr>
            <w:r w:rsidRPr="00FF6C74">
              <w:rPr>
                <w:sz w:val="18"/>
                <w:szCs w:val="20"/>
              </w:rPr>
              <w:t>Исключительные права на секреты производства (ноу-хау), рецептуры, программы для ЭВМ,</w:t>
            </w:r>
            <w:r w:rsidRPr="00FF6C74">
              <w:rPr>
                <w:color w:val="1F497D"/>
                <w:sz w:val="18"/>
                <w:szCs w:val="20"/>
              </w:rPr>
              <w:t xml:space="preserve"> </w:t>
            </w:r>
            <w:r w:rsidRPr="00FF6C74">
              <w:rPr>
                <w:sz w:val="18"/>
                <w:szCs w:val="20"/>
              </w:rPr>
              <w:t>приобретенные права на изобретения.</w:t>
            </w:r>
          </w:p>
        </w:tc>
        <w:tc>
          <w:tcPr>
            <w:tcW w:w="3411" w:type="dxa"/>
            <w:shd w:val="clear" w:color="auto" w:fill="FFFFFF"/>
            <w:vAlign w:val="center"/>
          </w:tcPr>
          <w:p w:rsidR="00C10060" w:rsidRPr="00FF6C74" w:rsidRDefault="00C10060" w:rsidP="002D65CF">
            <w:pPr>
              <w:widowControl w:val="0"/>
              <w:shd w:val="clear" w:color="auto" w:fill="FFFFFF"/>
              <w:autoSpaceDE w:val="0"/>
              <w:autoSpaceDN w:val="0"/>
              <w:adjustRightInd w:val="0"/>
              <w:spacing w:line="240" w:lineRule="exact"/>
              <w:ind w:right="111"/>
              <w:jc w:val="right"/>
              <w:rPr>
                <w:sz w:val="18"/>
                <w:szCs w:val="20"/>
              </w:rPr>
            </w:pPr>
            <w:r w:rsidRPr="00FF6C74">
              <w:rPr>
                <w:sz w:val="18"/>
                <w:szCs w:val="20"/>
              </w:rPr>
              <w:t>6</w:t>
            </w:r>
          </w:p>
        </w:tc>
      </w:tr>
      <w:tr w:rsidR="00C10060" w:rsidRPr="004E02B2" w:rsidTr="002D65CF">
        <w:tc>
          <w:tcPr>
            <w:tcW w:w="5954" w:type="dxa"/>
            <w:shd w:val="clear" w:color="auto" w:fill="FFFFFF"/>
            <w:vAlign w:val="center"/>
          </w:tcPr>
          <w:p w:rsidR="00C10060" w:rsidRPr="00FF6C74" w:rsidRDefault="00C10060" w:rsidP="002D65CF">
            <w:pPr>
              <w:shd w:val="clear" w:color="auto" w:fill="FFFFFF"/>
              <w:spacing w:line="240" w:lineRule="exact"/>
              <w:ind w:left="102"/>
              <w:rPr>
                <w:sz w:val="18"/>
                <w:szCs w:val="20"/>
              </w:rPr>
            </w:pPr>
            <w:r w:rsidRPr="00FF6C74">
              <w:rPr>
                <w:sz w:val="18"/>
                <w:szCs w:val="20"/>
              </w:rPr>
              <w:t>Лицензии на ведение определенных видов деятельности (например, лицензии на пользование природными ресурсами)</w:t>
            </w:r>
          </w:p>
        </w:tc>
        <w:tc>
          <w:tcPr>
            <w:tcW w:w="3411" w:type="dxa"/>
            <w:shd w:val="clear" w:color="auto" w:fill="FFFFFF"/>
            <w:vAlign w:val="center"/>
          </w:tcPr>
          <w:p w:rsidR="00C10060" w:rsidRPr="00FF6C74" w:rsidRDefault="00C10060" w:rsidP="002D65CF">
            <w:pPr>
              <w:widowControl w:val="0"/>
              <w:shd w:val="clear" w:color="auto" w:fill="FFFFFF"/>
              <w:autoSpaceDE w:val="0"/>
              <w:autoSpaceDN w:val="0"/>
              <w:adjustRightInd w:val="0"/>
              <w:spacing w:line="240" w:lineRule="exact"/>
              <w:ind w:right="111"/>
              <w:jc w:val="right"/>
              <w:rPr>
                <w:sz w:val="18"/>
                <w:szCs w:val="20"/>
              </w:rPr>
            </w:pPr>
            <w:r w:rsidRPr="00FF6C74">
              <w:rPr>
                <w:sz w:val="18"/>
                <w:szCs w:val="20"/>
              </w:rPr>
              <w:t>Срок, указанный лицензии</w:t>
            </w:r>
          </w:p>
        </w:tc>
      </w:tr>
      <w:tr w:rsidR="00C10060" w:rsidRPr="00FF6C74" w:rsidTr="002D65CF">
        <w:tc>
          <w:tcPr>
            <w:tcW w:w="5954" w:type="dxa"/>
            <w:shd w:val="clear" w:color="auto" w:fill="FFFFFF"/>
            <w:vAlign w:val="center"/>
          </w:tcPr>
          <w:p w:rsidR="00C10060" w:rsidRPr="00FF6C74" w:rsidRDefault="00C10060" w:rsidP="002D65CF">
            <w:pPr>
              <w:keepNext/>
              <w:keepLines/>
              <w:shd w:val="clear" w:color="auto" w:fill="FFFFFF"/>
              <w:spacing w:line="240" w:lineRule="exact"/>
              <w:ind w:left="102"/>
              <w:rPr>
                <w:sz w:val="18"/>
                <w:szCs w:val="20"/>
              </w:rPr>
            </w:pPr>
            <w:r w:rsidRPr="00FF6C74">
              <w:rPr>
                <w:sz w:val="18"/>
                <w:szCs w:val="20"/>
              </w:rPr>
              <w:t xml:space="preserve">Геологическая информация – объекты, признанные ранее поисковыми нематериальными активами, но которые в </w:t>
            </w:r>
            <w:proofErr w:type="gramStart"/>
            <w:r w:rsidRPr="00FF6C74">
              <w:rPr>
                <w:sz w:val="18"/>
                <w:szCs w:val="20"/>
              </w:rPr>
              <w:t>соответствии</w:t>
            </w:r>
            <w:proofErr w:type="gramEnd"/>
            <w:r w:rsidRPr="00FF6C74">
              <w:rPr>
                <w:sz w:val="18"/>
                <w:szCs w:val="20"/>
              </w:rPr>
              <w:t xml:space="preserve"> разделом 6 УП подлежат переводу в состав нематериальных активов организации. </w:t>
            </w:r>
          </w:p>
        </w:tc>
        <w:tc>
          <w:tcPr>
            <w:tcW w:w="3411" w:type="dxa"/>
            <w:shd w:val="clear" w:color="auto" w:fill="FFFFFF"/>
            <w:vAlign w:val="center"/>
          </w:tcPr>
          <w:p w:rsidR="00C10060" w:rsidRPr="00FF6C74" w:rsidRDefault="00C10060" w:rsidP="002D65CF">
            <w:pPr>
              <w:widowControl w:val="0"/>
              <w:shd w:val="clear" w:color="auto" w:fill="FFFFFF"/>
              <w:autoSpaceDE w:val="0"/>
              <w:autoSpaceDN w:val="0"/>
              <w:adjustRightInd w:val="0"/>
              <w:spacing w:line="240" w:lineRule="exact"/>
              <w:ind w:right="111"/>
              <w:jc w:val="right"/>
              <w:rPr>
                <w:sz w:val="18"/>
                <w:szCs w:val="20"/>
              </w:rPr>
            </w:pPr>
            <w:r w:rsidRPr="00FF6C74">
              <w:rPr>
                <w:sz w:val="18"/>
                <w:szCs w:val="20"/>
              </w:rPr>
              <w:t>Срок, указанный в лицензии на пользование природными ресурсами</w:t>
            </w:r>
          </w:p>
        </w:tc>
      </w:tr>
      <w:tr w:rsidR="00C10060" w:rsidRPr="004E02B2" w:rsidTr="002D65CF">
        <w:tc>
          <w:tcPr>
            <w:tcW w:w="5954" w:type="dxa"/>
            <w:shd w:val="clear" w:color="auto" w:fill="FFFFFF"/>
            <w:vAlign w:val="center"/>
          </w:tcPr>
          <w:p w:rsidR="00C10060" w:rsidRPr="00FF6C74" w:rsidRDefault="00C10060" w:rsidP="002D65CF">
            <w:pPr>
              <w:shd w:val="clear" w:color="auto" w:fill="FFFFFF"/>
              <w:spacing w:line="240" w:lineRule="exact"/>
              <w:ind w:left="102"/>
              <w:rPr>
                <w:b/>
                <w:color w:val="FF0000"/>
                <w:sz w:val="18"/>
                <w:szCs w:val="20"/>
              </w:rPr>
            </w:pPr>
            <w:proofErr w:type="gramStart"/>
            <w:r w:rsidRPr="00FF6C74">
              <w:rPr>
                <w:sz w:val="18"/>
                <w:szCs w:val="20"/>
              </w:rPr>
              <w:t>Иные нематериальные активы, удовлетворяющие критериям признания согласно п.5.1 УП, но не перечисленные ни в одном из предыдущих пунктов</w:t>
            </w:r>
            <w:proofErr w:type="gramEnd"/>
          </w:p>
        </w:tc>
        <w:tc>
          <w:tcPr>
            <w:tcW w:w="3411" w:type="dxa"/>
            <w:shd w:val="clear" w:color="auto" w:fill="FFFFFF"/>
            <w:vAlign w:val="center"/>
          </w:tcPr>
          <w:p w:rsidR="00C10060" w:rsidRPr="00FF6C74" w:rsidRDefault="00C10060" w:rsidP="002D65CF">
            <w:pPr>
              <w:widowControl w:val="0"/>
              <w:shd w:val="clear" w:color="auto" w:fill="FFFFFF"/>
              <w:autoSpaceDE w:val="0"/>
              <w:autoSpaceDN w:val="0"/>
              <w:adjustRightInd w:val="0"/>
              <w:spacing w:line="240" w:lineRule="exact"/>
              <w:ind w:right="111"/>
              <w:jc w:val="right"/>
              <w:rPr>
                <w:sz w:val="18"/>
                <w:szCs w:val="20"/>
              </w:rPr>
            </w:pPr>
            <w:r w:rsidRPr="00FF6C74">
              <w:rPr>
                <w:sz w:val="18"/>
                <w:szCs w:val="20"/>
              </w:rPr>
              <w:t>6</w:t>
            </w:r>
          </w:p>
        </w:tc>
      </w:tr>
      <w:tr w:rsidR="00C10060" w:rsidRPr="004E02B2" w:rsidTr="002D65CF">
        <w:tc>
          <w:tcPr>
            <w:tcW w:w="5954" w:type="dxa"/>
            <w:shd w:val="clear" w:color="auto" w:fill="FFFFFF"/>
            <w:vAlign w:val="center"/>
          </w:tcPr>
          <w:p w:rsidR="00C10060" w:rsidRPr="00FF6C74" w:rsidRDefault="00C10060" w:rsidP="002D65CF">
            <w:pPr>
              <w:widowControl w:val="0"/>
              <w:shd w:val="clear" w:color="auto" w:fill="FFFFFF"/>
              <w:autoSpaceDE w:val="0"/>
              <w:autoSpaceDN w:val="0"/>
              <w:adjustRightInd w:val="0"/>
              <w:ind w:left="102"/>
              <w:rPr>
                <w:sz w:val="18"/>
                <w:szCs w:val="20"/>
              </w:rPr>
            </w:pPr>
            <w:r w:rsidRPr="00FF6C74">
              <w:rPr>
                <w:sz w:val="18"/>
                <w:szCs w:val="20"/>
              </w:rPr>
              <w:t>Деловая репутация</w:t>
            </w:r>
          </w:p>
        </w:tc>
        <w:tc>
          <w:tcPr>
            <w:tcW w:w="3411" w:type="dxa"/>
            <w:shd w:val="clear" w:color="auto" w:fill="FFFFFF"/>
            <w:vAlign w:val="center"/>
          </w:tcPr>
          <w:p w:rsidR="00C10060" w:rsidRPr="00FF6C74" w:rsidRDefault="00C10060" w:rsidP="002D65CF">
            <w:pPr>
              <w:shd w:val="clear" w:color="auto" w:fill="FFFFFF"/>
              <w:ind w:right="111"/>
              <w:jc w:val="right"/>
              <w:rPr>
                <w:sz w:val="18"/>
                <w:szCs w:val="20"/>
              </w:rPr>
            </w:pPr>
            <w:r w:rsidRPr="00FF6C74">
              <w:rPr>
                <w:sz w:val="18"/>
                <w:szCs w:val="20"/>
              </w:rPr>
              <w:t>20</w:t>
            </w:r>
          </w:p>
        </w:tc>
      </w:tr>
    </w:tbl>
    <w:p w:rsidR="00C10060" w:rsidRPr="00FF6C74" w:rsidRDefault="00C10060" w:rsidP="00C10060">
      <w:pPr>
        <w:spacing w:before="240" w:after="240"/>
        <w:jc w:val="both"/>
        <w:rPr>
          <w:sz w:val="20"/>
          <w:szCs w:val="20"/>
        </w:rPr>
      </w:pPr>
      <w:r w:rsidRPr="00FF6C74">
        <w:rPr>
          <w:sz w:val="20"/>
          <w:szCs w:val="20"/>
        </w:rPr>
        <w:t xml:space="preserve">Таким образом, срок амортизации объекта нематериальных активов устанавливается равный сроку планируемого извлечения экономические выгод, но не более срока </w:t>
      </w:r>
      <w:proofErr w:type="gramStart"/>
      <w:r w:rsidRPr="00FF6C74">
        <w:rPr>
          <w:sz w:val="20"/>
          <w:szCs w:val="20"/>
        </w:rPr>
        <w:t>действия юридического права использования данного объекта нематериальных активов</w:t>
      </w:r>
      <w:proofErr w:type="gramEnd"/>
      <w:r w:rsidRPr="00FF6C74">
        <w:rPr>
          <w:sz w:val="20"/>
          <w:szCs w:val="20"/>
        </w:rPr>
        <w:t>.</w:t>
      </w:r>
    </w:p>
    <w:p w:rsidR="00C10060" w:rsidRPr="00FF6C74" w:rsidRDefault="00C10060" w:rsidP="00C10060">
      <w:pPr>
        <w:spacing w:before="240" w:after="240"/>
        <w:jc w:val="both"/>
        <w:rPr>
          <w:sz w:val="20"/>
          <w:szCs w:val="20"/>
        </w:rPr>
      </w:pPr>
      <w:r w:rsidRPr="00FF6C74">
        <w:rPr>
          <w:sz w:val="20"/>
          <w:szCs w:val="20"/>
        </w:rPr>
        <w:t>Стоимость нематериальных активов с определенным сроком полезного использования погашается посредством начисления амортизации в течение всего срока их полезного использования.</w:t>
      </w:r>
    </w:p>
    <w:p w:rsidR="00C10060" w:rsidRPr="00FF6C74" w:rsidRDefault="00C10060" w:rsidP="00C10060">
      <w:pPr>
        <w:spacing w:before="240" w:after="240"/>
        <w:jc w:val="both"/>
        <w:rPr>
          <w:sz w:val="20"/>
          <w:szCs w:val="20"/>
        </w:rPr>
      </w:pPr>
      <w:r w:rsidRPr="00FF6C74">
        <w:rPr>
          <w:sz w:val="20"/>
          <w:szCs w:val="20"/>
        </w:rPr>
        <w:t>По нематериальным активам с неопределенным сроком полезного использования амортизация не начисляется.</w:t>
      </w:r>
    </w:p>
    <w:p w:rsidR="00C10060" w:rsidRPr="00FF6C74" w:rsidRDefault="00C10060" w:rsidP="00C10060">
      <w:pPr>
        <w:spacing w:before="240" w:after="240"/>
        <w:jc w:val="both"/>
        <w:rPr>
          <w:sz w:val="20"/>
          <w:szCs w:val="20"/>
        </w:rPr>
      </w:pPr>
      <w:r w:rsidRPr="00FF6C74">
        <w:rPr>
          <w:sz w:val="20"/>
          <w:szCs w:val="20"/>
        </w:rPr>
        <w:t>Начисление амортизации по нематериальным активам, предоставленным в пользование, производится правообладателем (лицензиаром).</w:t>
      </w:r>
    </w:p>
    <w:p w:rsidR="00C10060" w:rsidRPr="00FF6C74" w:rsidRDefault="00C10060" w:rsidP="00C10060">
      <w:pPr>
        <w:spacing w:before="240" w:after="240"/>
        <w:jc w:val="both"/>
        <w:rPr>
          <w:sz w:val="20"/>
          <w:szCs w:val="20"/>
        </w:rPr>
      </w:pPr>
      <w:r w:rsidRPr="00FF6C74">
        <w:rPr>
          <w:sz w:val="20"/>
          <w:szCs w:val="20"/>
        </w:rPr>
        <w:t>Определение ежемесячной суммы амортизационных отчислений по всем амортизируемым нематериальным активам производится линейным способом.</w:t>
      </w:r>
    </w:p>
    <w:p w:rsidR="00C10060" w:rsidRPr="00FF6C74" w:rsidRDefault="00C10060" w:rsidP="00C10060">
      <w:pPr>
        <w:spacing w:before="240" w:after="240"/>
        <w:jc w:val="both"/>
        <w:rPr>
          <w:sz w:val="20"/>
          <w:szCs w:val="20"/>
        </w:rPr>
      </w:pPr>
      <w:r w:rsidRPr="00FF6C74">
        <w:rPr>
          <w:sz w:val="20"/>
          <w:szCs w:val="20"/>
        </w:rPr>
        <w:t>Амортизационные отчисления по нематериальным активам начинаются с первого числа месяца, следующего за месяцем принятия этого актива к бухгалтерскому учету, и начисляются до полного погашения стоимости либо списания этого актива с бухгалтерского учета, за исключением следующих случаев:</w:t>
      </w:r>
    </w:p>
    <w:p w:rsidR="00C10060" w:rsidRPr="00FF6C74" w:rsidRDefault="00C10060" w:rsidP="00552B6D">
      <w:pPr>
        <w:pStyle w:val="af2"/>
        <w:numPr>
          <w:ilvl w:val="0"/>
          <w:numId w:val="27"/>
        </w:numPr>
        <w:spacing w:before="120" w:after="120"/>
        <w:ind w:left="720" w:hanging="357"/>
        <w:contextualSpacing w:val="0"/>
        <w:jc w:val="both"/>
      </w:pPr>
      <w:r w:rsidRPr="00FF6C74">
        <w:t xml:space="preserve">амортизационные отчисления по </w:t>
      </w:r>
      <w:proofErr w:type="gramStart"/>
      <w:r w:rsidRPr="00FF6C74">
        <w:t>лицензиям, дающим право на добычу полезных ископаемых начинаются</w:t>
      </w:r>
      <w:proofErr w:type="gramEnd"/>
      <w:r w:rsidRPr="00FF6C74">
        <w:t xml:space="preserve"> с месяца, следующего за месяцем, в котором установлена коммерческая целесообразность и техническая осуществимость добычи полезных ископаемых.</w:t>
      </w:r>
    </w:p>
    <w:p w:rsidR="00C10060" w:rsidRPr="00FF6C74" w:rsidRDefault="00C10060" w:rsidP="00C10060">
      <w:pPr>
        <w:spacing w:before="240" w:after="240"/>
        <w:jc w:val="both"/>
        <w:rPr>
          <w:sz w:val="20"/>
          <w:szCs w:val="20"/>
        </w:rPr>
      </w:pPr>
      <w:r w:rsidRPr="00FF6C74">
        <w:rPr>
          <w:sz w:val="20"/>
          <w:szCs w:val="20"/>
        </w:rPr>
        <w:t>В течение срока полезного использования нематериальных активов начисление амортизационных отчислений не приостанавливается.</w:t>
      </w:r>
    </w:p>
    <w:p w:rsidR="00C10060" w:rsidRPr="00FF6C74" w:rsidRDefault="00C10060" w:rsidP="00C10060">
      <w:pPr>
        <w:spacing w:before="240" w:after="240"/>
        <w:jc w:val="both"/>
        <w:rPr>
          <w:sz w:val="20"/>
          <w:szCs w:val="20"/>
        </w:rPr>
      </w:pPr>
      <w:r w:rsidRPr="00FF6C74">
        <w:rPr>
          <w:sz w:val="20"/>
          <w:szCs w:val="20"/>
        </w:rPr>
        <w:lastRenderedPageBreak/>
        <w:t>Амортизационные отчисления по нематериальным активам прекращаются с первого числа месяца, следующего за месяцем полного погашения стоимости, либо списания этого актива с бухгалтерского учета в связи с его выбытием.</w:t>
      </w:r>
    </w:p>
    <w:p w:rsidR="00C10060" w:rsidRPr="00FF6C74" w:rsidRDefault="00C10060" w:rsidP="00C10060">
      <w:pPr>
        <w:spacing w:before="240" w:after="240"/>
        <w:jc w:val="both"/>
        <w:rPr>
          <w:sz w:val="20"/>
          <w:szCs w:val="20"/>
        </w:rPr>
      </w:pPr>
      <w:r w:rsidRPr="00FF6C74">
        <w:rPr>
          <w:sz w:val="20"/>
          <w:szCs w:val="20"/>
        </w:rPr>
        <w:t>Стоимость нематериального актива, который выбыл (отчуждение исключительных прав собственности или ликвидация), либо не способен приносить экономические выгоды в будущем, подлежит списанию с бухгалтерского учета.</w:t>
      </w:r>
    </w:p>
    <w:p w:rsidR="00C10060" w:rsidRPr="00FF6C74" w:rsidRDefault="00C10060" w:rsidP="00C10060">
      <w:pPr>
        <w:spacing w:before="240" w:after="240"/>
        <w:jc w:val="both"/>
        <w:rPr>
          <w:sz w:val="20"/>
          <w:szCs w:val="20"/>
        </w:rPr>
      </w:pPr>
      <w:r w:rsidRPr="00FF6C74">
        <w:rPr>
          <w:sz w:val="20"/>
          <w:szCs w:val="20"/>
        </w:rPr>
        <w:t>Дата списания нематериального актива с бухгалтерского учета определяется исходя из конкретных условий выбытия НМА:</w:t>
      </w:r>
    </w:p>
    <w:p w:rsidR="00C10060" w:rsidRPr="00FF6C74" w:rsidRDefault="00C10060" w:rsidP="00552B6D">
      <w:pPr>
        <w:pStyle w:val="af2"/>
        <w:numPr>
          <w:ilvl w:val="0"/>
          <w:numId w:val="28"/>
        </w:numPr>
        <w:spacing w:before="120" w:after="120"/>
        <w:ind w:left="720" w:hanging="357"/>
        <w:contextualSpacing w:val="0"/>
        <w:jc w:val="both"/>
      </w:pPr>
      <w:r w:rsidRPr="00FF6C74">
        <w:t xml:space="preserve">при прекращении срока действия права организации на результат интеллектуальной деятельности или средство индивидуализации – на дату прекращения срока действия права; </w:t>
      </w:r>
    </w:p>
    <w:p w:rsidR="00C10060" w:rsidRPr="00FF6C74" w:rsidRDefault="00C10060" w:rsidP="00552B6D">
      <w:pPr>
        <w:pStyle w:val="af2"/>
        <w:keepNext/>
        <w:keepLines/>
        <w:numPr>
          <w:ilvl w:val="0"/>
          <w:numId w:val="28"/>
        </w:numPr>
        <w:spacing w:before="120" w:after="120"/>
        <w:ind w:left="720" w:hanging="357"/>
        <w:contextualSpacing w:val="0"/>
        <w:jc w:val="both"/>
      </w:pPr>
      <w:proofErr w:type="gramStart"/>
      <w:r w:rsidRPr="00FF6C74">
        <w:t>при передаче по договору об отчуждении исключительного права на результат интеллектуальной деятельности или на средство индивидуализации – на дату заключения договора, если соглашением сторон не предусмотрено иное; если договор об отчуждении исключительного права подлежит государственной регистрации, исключительное право на такой результат или на такое средство переходит от правообладателя к приобретателю в момент государственной регистрации этого договора;</w:t>
      </w:r>
      <w:proofErr w:type="gramEnd"/>
    </w:p>
    <w:p w:rsidR="00C10060" w:rsidRPr="00FF6C74" w:rsidRDefault="00C10060" w:rsidP="00552B6D">
      <w:pPr>
        <w:pStyle w:val="af2"/>
        <w:numPr>
          <w:ilvl w:val="0"/>
          <w:numId w:val="28"/>
        </w:numPr>
        <w:spacing w:before="120" w:after="120"/>
        <w:ind w:left="720" w:hanging="357"/>
        <w:contextualSpacing w:val="0"/>
        <w:jc w:val="both"/>
      </w:pPr>
      <w:r w:rsidRPr="00FF6C74">
        <w:t xml:space="preserve">при переходе исключительного права к другим лицам без договора (в том числе в порядке универсального правопреемства и при обращении взыскания на данный нематериальный актив) – на дату перехода права к другим лицам; </w:t>
      </w:r>
    </w:p>
    <w:p w:rsidR="00C10060" w:rsidRPr="00FF6C74" w:rsidRDefault="00C10060" w:rsidP="00552B6D">
      <w:pPr>
        <w:pStyle w:val="af2"/>
        <w:numPr>
          <w:ilvl w:val="0"/>
          <w:numId w:val="28"/>
        </w:numPr>
        <w:spacing w:before="120" w:after="120"/>
        <w:ind w:left="720" w:hanging="357"/>
        <w:contextualSpacing w:val="0"/>
        <w:jc w:val="both"/>
      </w:pPr>
      <w:r w:rsidRPr="00FF6C74">
        <w:t>при прекращении использования вследствие морального износа или не соответствия критериям признания актива в составе НМА, определенным по результатам инвентаризации</w:t>
      </w:r>
      <w:r>
        <w:t xml:space="preserve"> – </w:t>
      </w:r>
      <w:r w:rsidRPr="00FF6C74">
        <w:t>на дату распоряжения руководителя об утверждении результатов инвентаризации (на основании решения Комиссии и акта инвентаризации);</w:t>
      </w:r>
    </w:p>
    <w:p w:rsidR="00C10060" w:rsidRPr="00FF6C74" w:rsidRDefault="00C10060" w:rsidP="00552B6D">
      <w:pPr>
        <w:pStyle w:val="af2"/>
        <w:numPr>
          <w:ilvl w:val="0"/>
          <w:numId w:val="28"/>
        </w:numPr>
        <w:spacing w:before="120" w:after="120"/>
        <w:ind w:left="720" w:hanging="357"/>
        <w:contextualSpacing w:val="0"/>
        <w:jc w:val="both"/>
      </w:pPr>
      <w:r w:rsidRPr="00FF6C74">
        <w:t>при передаче в виде вклада в уставный (складочный) капитал другой организации, при передаче на безвозмездной основе, при внесении в счет вклада по договору о совместной деятельности</w:t>
      </w:r>
      <w:r>
        <w:t xml:space="preserve"> – </w:t>
      </w:r>
      <w:r w:rsidRPr="00FF6C74">
        <w:t>на дату заключения договора, если соглашением сторон не предусмотрено иное.</w:t>
      </w:r>
    </w:p>
    <w:p w:rsidR="00C10060" w:rsidRPr="00FF6C74" w:rsidRDefault="00C10060" w:rsidP="00552B6D">
      <w:pPr>
        <w:pStyle w:val="af2"/>
        <w:numPr>
          <w:ilvl w:val="0"/>
          <w:numId w:val="17"/>
        </w:numPr>
        <w:spacing w:before="240" w:after="240"/>
        <w:ind w:left="567" w:hanging="567"/>
        <w:contextualSpacing w:val="0"/>
        <w:outlineLvl w:val="0"/>
        <w:rPr>
          <w:b/>
        </w:rPr>
      </w:pPr>
      <w:bookmarkStart w:id="10" w:name="_Toc445386843"/>
      <w:r w:rsidRPr="00475CE4">
        <w:rPr>
          <w:rFonts w:eastAsia="Calibri"/>
          <w:b/>
        </w:rPr>
        <w:t>Запасы</w:t>
      </w:r>
      <w:bookmarkEnd w:id="10"/>
    </w:p>
    <w:p w:rsidR="00C10060" w:rsidRPr="00FF6C74" w:rsidRDefault="00C10060" w:rsidP="00C10060">
      <w:pPr>
        <w:numPr>
          <w:ilvl w:val="12"/>
          <w:numId w:val="0"/>
        </w:numPr>
        <w:spacing w:before="240" w:after="240"/>
        <w:jc w:val="both"/>
        <w:rPr>
          <w:color w:val="000000"/>
          <w:sz w:val="20"/>
          <w:szCs w:val="20"/>
        </w:rPr>
      </w:pPr>
      <w:r w:rsidRPr="00FF6C74">
        <w:rPr>
          <w:color w:val="000000"/>
          <w:sz w:val="20"/>
          <w:szCs w:val="20"/>
        </w:rPr>
        <w:t>Материально-производственные запасы (сырье, материалы, товары, готовая продукция) принимаются к бухгалтерскому учету по учетной цене, определяемой в соответствии с Положением по бухгалтерскому учету «Учет материально-производственных запасов (ПБУ 5/01)», утвержденным приказом Минфина РФ №</w:t>
      </w:r>
      <w:r>
        <w:rPr>
          <w:color w:val="000000"/>
          <w:sz w:val="20"/>
          <w:szCs w:val="20"/>
        </w:rPr>
        <w:t> </w:t>
      </w:r>
      <w:r w:rsidRPr="00FF6C74">
        <w:rPr>
          <w:color w:val="000000"/>
          <w:sz w:val="20"/>
          <w:szCs w:val="20"/>
        </w:rPr>
        <w:t>44н от 09.06.2001.</w:t>
      </w:r>
    </w:p>
    <w:p w:rsidR="00C10060" w:rsidRPr="00FF6C74" w:rsidRDefault="00C10060" w:rsidP="00C10060">
      <w:pPr>
        <w:numPr>
          <w:ilvl w:val="12"/>
          <w:numId w:val="0"/>
        </w:numPr>
        <w:spacing w:before="240" w:after="240"/>
        <w:jc w:val="both"/>
        <w:rPr>
          <w:color w:val="000000"/>
          <w:sz w:val="20"/>
          <w:szCs w:val="20"/>
        </w:rPr>
      </w:pPr>
      <w:r w:rsidRPr="00FF6C74">
        <w:rPr>
          <w:color w:val="000000"/>
          <w:sz w:val="20"/>
          <w:szCs w:val="20"/>
        </w:rPr>
        <w:t xml:space="preserve">Фактические затраты на приобретение сырья, материалов, товаров включают: </w:t>
      </w:r>
    </w:p>
    <w:p w:rsidR="00C10060" w:rsidRPr="00FF6C74" w:rsidRDefault="00C10060" w:rsidP="00552B6D">
      <w:pPr>
        <w:numPr>
          <w:ilvl w:val="0"/>
          <w:numId w:val="29"/>
        </w:numPr>
        <w:tabs>
          <w:tab w:val="clear" w:pos="643"/>
        </w:tabs>
        <w:spacing w:before="120" w:after="120"/>
        <w:ind w:left="720" w:hanging="357"/>
        <w:jc w:val="both"/>
        <w:rPr>
          <w:sz w:val="20"/>
          <w:szCs w:val="20"/>
        </w:rPr>
      </w:pPr>
      <w:r w:rsidRPr="00FF6C74">
        <w:rPr>
          <w:sz w:val="20"/>
          <w:szCs w:val="20"/>
        </w:rPr>
        <w:t xml:space="preserve">суммы, уплачиваемые в </w:t>
      </w:r>
      <w:proofErr w:type="gramStart"/>
      <w:r w:rsidRPr="00FF6C74">
        <w:rPr>
          <w:sz w:val="20"/>
          <w:szCs w:val="20"/>
        </w:rPr>
        <w:t>соответствии</w:t>
      </w:r>
      <w:proofErr w:type="gramEnd"/>
      <w:r w:rsidRPr="00FF6C74">
        <w:rPr>
          <w:sz w:val="20"/>
          <w:szCs w:val="20"/>
        </w:rPr>
        <w:t xml:space="preserve"> с договором поставки;</w:t>
      </w:r>
    </w:p>
    <w:p w:rsidR="00C10060" w:rsidRPr="00FF6C74" w:rsidRDefault="00C10060" w:rsidP="00552B6D">
      <w:pPr>
        <w:numPr>
          <w:ilvl w:val="0"/>
          <w:numId w:val="29"/>
        </w:numPr>
        <w:tabs>
          <w:tab w:val="clear" w:pos="643"/>
        </w:tabs>
        <w:spacing w:before="120" w:after="120"/>
        <w:ind w:left="720" w:hanging="357"/>
        <w:jc w:val="both"/>
        <w:rPr>
          <w:sz w:val="20"/>
          <w:szCs w:val="20"/>
        </w:rPr>
      </w:pPr>
      <w:r w:rsidRPr="00FF6C74">
        <w:rPr>
          <w:sz w:val="20"/>
          <w:szCs w:val="20"/>
        </w:rPr>
        <w:t>таможенные пошлины и иные платежи;</w:t>
      </w:r>
    </w:p>
    <w:p w:rsidR="00C10060" w:rsidRPr="00FF6C74" w:rsidRDefault="00C10060" w:rsidP="00552B6D">
      <w:pPr>
        <w:numPr>
          <w:ilvl w:val="0"/>
          <w:numId w:val="29"/>
        </w:numPr>
        <w:tabs>
          <w:tab w:val="clear" w:pos="643"/>
        </w:tabs>
        <w:spacing w:before="120" w:after="120"/>
        <w:ind w:left="720" w:hanging="357"/>
        <w:jc w:val="both"/>
        <w:rPr>
          <w:sz w:val="20"/>
          <w:szCs w:val="20"/>
        </w:rPr>
      </w:pPr>
      <w:r w:rsidRPr="00FF6C74">
        <w:rPr>
          <w:sz w:val="20"/>
          <w:szCs w:val="20"/>
        </w:rPr>
        <w:t>вознаграждения, уплачиваемые посредническим организациям;</w:t>
      </w:r>
    </w:p>
    <w:p w:rsidR="00C10060" w:rsidRPr="00FF6C74" w:rsidRDefault="00C10060" w:rsidP="00552B6D">
      <w:pPr>
        <w:numPr>
          <w:ilvl w:val="0"/>
          <w:numId w:val="29"/>
        </w:numPr>
        <w:tabs>
          <w:tab w:val="clear" w:pos="643"/>
        </w:tabs>
        <w:spacing w:before="120" w:after="120"/>
        <w:ind w:left="720" w:hanging="357"/>
        <w:jc w:val="both"/>
        <w:rPr>
          <w:sz w:val="20"/>
          <w:szCs w:val="20"/>
        </w:rPr>
      </w:pPr>
      <w:r w:rsidRPr="00FF6C74">
        <w:rPr>
          <w:sz w:val="20"/>
          <w:szCs w:val="20"/>
        </w:rPr>
        <w:t>затраты по заготовке и доставке МПЗ до места их использования, включая расходы по страхованию;</w:t>
      </w:r>
    </w:p>
    <w:p w:rsidR="00C10060" w:rsidRPr="00FF6C74" w:rsidRDefault="00C10060" w:rsidP="00552B6D">
      <w:pPr>
        <w:numPr>
          <w:ilvl w:val="0"/>
          <w:numId w:val="29"/>
        </w:numPr>
        <w:tabs>
          <w:tab w:val="clear" w:pos="643"/>
        </w:tabs>
        <w:spacing w:before="120" w:after="120"/>
        <w:ind w:left="720" w:hanging="357"/>
        <w:jc w:val="both"/>
        <w:rPr>
          <w:sz w:val="20"/>
          <w:szCs w:val="20"/>
        </w:rPr>
      </w:pPr>
      <w:r w:rsidRPr="00FF6C74">
        <w:rPr>
          <w:sz w:val="20"/>
          <w:szCs w:val="20"/>
        </w:rPr>
        <w:t>суммы, уплачиваемые организациям за информационные и консультационные услуги, связанные с приобретением МПЗ;</w:t>
      </w:r>
    </w:p>
    <w:p w:rsidR="00C10060" w:rsidRPr="00FF6C74" w:rsidRDefault="00C10060" w:rsidP="00552B6D">
      <w:pPr>
        <w:numPr>
          <w:ilvl w:val="0"/>
          <w:numId w:val="29"/>
        </w:numPr>
        <w:tabs>
          <w:tab w:val="clear" w:pos="643"/>
        </w:tabs>
        <w:spacing w:before="120" w:after="120"/>
        <w:ind w:left="720" w:hanging="357"/>
        <w:jc w:val="both"/>
        <w:rPr>
          <w:sz w:val="20"/>
          <w:szCs w:val="20"/>
        </w:rPr>
      </w:pPr>
      <w:r w:rsidRPr="00FF6C74">
        <w:rPr>
          <w:sz w:val="20"/>
          <w:szCs w:val="20"/>
        </w:rPr>
        <w:t>суммы процентов по кредитам поставщиков до прихода МПЗ на склад;</w:t>
      </w:r>
    </w:p>
    <w:p w:rsidR="00C10060" w:rsidRPr="00FF6C74" w:rsidRDefault="00C10060" w:rsidP="00552B6D">
      <w:pPr>
        <w:numPr>
          <w:ilvl w:val="0"/>
          <w:numId w:val="29"/>
        </w:numPr>
        <w:tabs>
          <w:tab w:val="clear" w:pos="643"/>
        </w:tabs>
        <w:spacing w:before="120" w:after="120"/>
        <w:ind w:left="720" w:hanging="357"/>
        <w:jc w:val="both"/>
        <w:rPr>
          <w:sz w:val="20"/>
          <w:szCs w:val="20"/>
        </w:rPr>
      </w:pPr>
      <w:r w:rsidRPr="00FF6C74">
        <w:rPr>
          <w:sz w:val="20"/>
          <w:szCs w:val="20"/>
        </w:rPr>
        <w:lastRenderedPageBreak/>
        <w:t xml:space="preserve">затраты по доведению МПЗ до состояния, в </w:t>
      </w:r>
      <w:proofErr w:type="gramStart"/>
      <w:r w:rsidRPr="00FF6C74">
        <w:rPr>
          <w:sz w:val="20"/>
          <w:szCs w:val="20"/>
        </w:rPr>
        <w:t>котором</w:t>
      </w:r>
      <w:proofErr w:type="gramEnd"/>
      <w:r w:rsidRPr="00FF6C74">
        <w:rPr>
          <w:sz w:val="20"/>
          <w:szCs w:val="20"/>
        </w:rPr>
        <w:t xml:space="preserve"> они пригодны к использованию.</w:t>
      </w:r>
    </w:p>
    <w:p w:rsidR="00C10060" w:rsidRPr="00FF6C74" w:rsidRDefault="00C10060" w:rsidP="00C10060">
      <w:pPr>
        <w:spacing w:before="240" w:after="240"/>
        <w:jc w:val="both"/>
        <w:rPr>
          <w:sz w:val="20"/>
          <w:szCs w:val="20"/>
        </w:rPr>
      </w:pPr>
      <w:r w:rsidRPr="00FF6C74">
        <w:rPr>
          <w:sz w:val="20"/>
          <w:szCs w:val="20"/>
        </w:rPr>
        <w:t xml:space="preserve">При приобретении импортных товарно-материальных ценностей, которых стоимость выражена в иностранной валюте, Общество оценивает приобретенные товарно-материальные ценности путем пересчета иностранной валюты по курсу ЦБ РФ, действующему на дату перехода права собственности от продавца к покупателю. </w:t>
      </w:r>
      <w:proofErr w:type="gramStart"/>
      <w:r w:rsidRPr="00FF6C74">
        <w:rPr>
          <w:sz w:val="20"/>
          <w:szCs w:val="20"/>
        </w:rPr>
        <w:t>Активы и расходы, которые оплачены организацией в предварительном порядке либо в счет оплаты которых организация перечислила аванс или задаток, признаются в бухгалтерском учете этой организации в оценке в рублях по курсу, действовавшему на дату пересчета в рубли средств выданного аванса, задатка, предварительной оплаты (в части, приходящейся на аванс, задаток, предварительную оплату).</w:t>
      </w:r>
      <w:proofErr w:type="gramEnd"/>
    </w:p>
    <w:p w:rsidR="00C10060" w:rsidRPr="00FF6C74" w:rsidRDefault="00C10060" w:rsidP="00C10060">
      <w:pPr>
        <w:spacing w:before="240" w:after="240"/>
        <w:jc w:val="both"/>
        <w:rPr>
          <w:sz w:val="20"/>
          <w:szCs w:val="20"/>
        </w:rPr>
      </w:pPr>
      <w:r w:rsidRPr="00FF6C74">
        <w:rPr>
          <w:sz w:val="20"/>
          <w:szCs w:val="20"/>
        </w:rPr>
        <w:t>Бухгалтерский учет сырья и материалов на счете 10 «Материалы» осуществляется в двух оценках: сырье, прочие производственные материалы и упаковочные материалы – по стандартной (планово-учетной) цене (S); прочие материалы – по средней скользящей цене (V).</w:t>
      </w:r>
    </w:p>
    <w:p w:rsidR="00C10060" w:rsidRPr="00FF6C74" w:rsidRDefault="00C10060" w:rsidP="00C10060">
      <w:pPr>
        <w:spacing w:before="240" w:after="240"/>
        <w:jc w:val="both"/>
        <w:rPr>
          <w:sz w:val="20"/>
          <w:szCs w:val="20"/>
        </w:rPr>
      </w:pPr>
      <w:r w:rsidRPr="00FF6C74">
        <w:rPr>
          <w:sz w:val="20"/>
          <w:szCs w:val="20"/>
        </w:rPr>
        <w:t>При определении материальных расходов оценку списываемых сырья и материалов, используемых в процессе производства производить по стандартной цене (код управления ценой S) или средней скользящей цене (код управления ценой V). По стандартной цене (S) оценивается упаковка и некоторые виды сырья. Ценовые разницы по таким материалам с кодом управления ценой S распределяются между расходом и остатком и по остатку учитываются на счете</w:t>
      </w:r>
      <w:r>
        <w:rPr>
          <w:sz w:val="20"/>
          <w:szCs w:val="20"/>
        </w:rPr>
        <w:t xml:space="preserve"> </w:t>
      </w:r>
      <w:r w:rsidRPr="00FF6C74">
        <w:rPr>
          <w:sz w:val="20"/>
          <w:szCs w:val="20"/>
        </w:rPr>
        <w:t>16.</w:t>
      </w:r>
    </w:p>
    <w:p w:rsidR="00C10060" w:rsidRPr="00FF6C74" w:rsidRDefault="00C10060" w:rsidP="00C10060">
      <w:pPr>
        <w:spacing w:before="240" w:after="240"/>
        <w:jc w:val="both"/>
        <w:rPr>
          <w:sz w:val="20"/>
          <w:szCs w:val="20"/>
        </w:rPr>
      </w:pPr>
      <w:r w:rsidRPr="00FF6C74">
        <w:rPr>
          <w:sz w:val="20"/>
          <w:szCs w:val="20"/>
        </w:rPr>
        <w:t>Формирование фактической себестоимости материально производственных запасов в бухгалтерском учете осуществляется с использованием счетов 15 «Заготовление и приобретение материальных ценностей» и 16</w:t>
      </w:r>
      <w:r>
        <w:rPr>
          <w:sz w:val="20"/>
          <w:szCs w:val="20"/>
        </w:rPr>
        <w:t> </w:t>
      </w:r>
      <w:r w:rsidRPr="00FF6C74">
        <w:rPr>
          <w:sz w:val="20"/>
          <w:szCs w:val="20"/>
        </w:rPr>
        <w:t>«Отклонение в стоимости материальных ценностей».</w:t>
      </w:r>
    </w:p>
    <w:p w:rsidR="00C10060" w:rsidRPr="00FF6C74" w:rsidRDefault="00C10060" w:rsidP="00C10060">
      <w:pPr>
        <w:spacing w:before="240" w:after="240"/>
        <w:jc w:val="both"/>
        <w:rPr>
          <w:sz w:val="20"/>
          <w:szCs w:val="20"/>
        </w:rPr>
      </w:pPr>
      <w:r w:rsidRPr="00FF6C74">
        <w:rPr>
          <w:sz w:val="20"/>
          <w:szCs w:val="20"/>
        </w:rPr>
        <w:t>В конце отчетного месяца сформированные в системе отклонения в стоимости материалов отражаются на счете 16 «Отклонения в стоимости материальных ценностей» в части отклонений, приходящихся на остатки материалов, а также на счетах учета затрат 30-39 «Затраты на производство» в части отклонений, приходящихся на израсходованные материалы.</w:t>
      </w:r>
    </w:p>
    <w:p w:rsidR="00C10060" w:rsidRPr="00FF6C74" w:rsidRDefault="00C10060" w:rsidP="00C10060">
      <w:pPr>
        <w:numPr>
          <w:ilvl w:val="12"/>
          <w:numId w:val="0"/>
        </w:numPr>
        <w:spacing w:before="240" w:after="240"/>
        <w:jc w:val="both"/>
        <w:rPr>
          <w:sz w:val="20"/>
          <w:szCs w:val="20"/>
        </w:rPr>
      </w:pPr>
      <w:r w:rsidRPr="00FF6C74">
        <w:rPr>
          <w:sz w:val="20"/>
          <w:szCs w:val="20"/>
        </w:rPr>
        <w:t>Аналитический учет отклонений на счетах 16 «Отклонения в стоимости материальных ценностей» и 30-39</w:t>
      </w:r>
      <w:r>
        <w:rPr>
          <w:sz w:val="20"/>
          <w:szCs w:val="20"/>
        </w:rPr>
        <w:t xml:space="preserve"> </w:t>
      </w:r>
      <w:r w:rsidRPr="00FF6C74">
        <w:rPr>
          <w:sz w:val="20"/>
          <w:szCs w:val="20"/>
        </w:rPr>
        <w:t>«Затраты на производство» ведется отдельно по каждому материалу.</w:t>
      </w:r>
    </w:p>
    <w:p w:rsidR="00C10060" w:rsidRPr="00FF6C74" w:rsidRDefault="00C10060" w:rsidP="00C10060">
      <w:pPr>
        <w:spacing w:before="240" w:after="240"/>
        <w:jc w:val="both"/>
        <w:rPr>
          <w:snapToGrid w:val="0"/>
          <w:sz w:val="20"/>
          <w:szCs w:val="20"/>
        </w:rPr>
      </w:pPr>
      <w:r w:rsidRPr="00FF6C74">
        <w:rPr>
          <w:sz w:val="20"/>
          <w:szCs w:val="20"/>
        </w:rPr>
        <w:t xml:space="preserve">Под отпуском сырья и материалов на производство понимается их выдача со склада непосредственно для изготовления продукции, а также отпуск материалов для управленческих и других нужд организации. Расходы на сырье и материалы принимаются к учету на основании ежемесячных материальных отчетов.  Материалы, которые приобретаются в </w:t>
      </w:r>
      <w:proofErr w:type="gramStart"/>
      <w:r w:rsidRPr="00FF6C74">
        <w:rPr>
          <w:sz w:val="20"/>
          <w:szCs w:val="20"/>
        </w:rPr>
        <w:t>размере</w:t>
      </w:r>
      <w:proofErr w:type="gramEnd"/>
      <w:r w:rsidRPr="00FF6C74">
        <w:rPr>
          <w:sz w:val="20"/>
          <w:szCs w:val="20"/>
        </w:rPr>
        <w:t xml:space="preserve"> текущей потребности и не имеющие номера называются </w:t>
      </w:r>
      <w:proofErr w:type="spellStart"/>
      <w:r w:rsidRPr="00FF6C74">
        <w:rPr>
          <w:sz w:val="20"/>
          <w:szCs w:val="20"/>
        </w:rPr>
        <w:t>контируемыми</w:t>
      </w:r>
      <w:proofErr w:type="spellEnd"/>
      <w:r w:rsidRPr="00FF6C74">
        <w:rPr>
          <w:sz w:val="20"/>
          <w:szCs w:val="20"/>
        </w:rPr>
        <w:t xml:space="preserve">. Данные материалы приобретаются и используются в текущем </w:t>
      </w:r>
      <w:proofErr w:type="gramStart"/>
      <w:r w:rsidRPr="00FF6C74">
        <w:rPr>
          <w:sz w:val="20"/>
          <w:szCs w:val="20"/>
        </w:rPr>
        <w:t>периоде</w:t>
      </w:r>
      <w:proofErr w:type="gramEnd"/>
      <w:r w:rsidRPr="00FF6C74">
        <w:rPr>
          <w:sz w:val="20"/>
          <w:szCs w:val="20"/>
        </w:rPr>
        <w:t xml:space="preserve"> и сразу же списываются на объект затрат. В случае</w:t>
      </w:r>
      <w:proofErr w:type="gramStart"/>
      <w:r w:rsidRPr="00FF6C74">
        <w:rPr>
          <w:sz w:val="20"/>
          <w:szCs w:val="20"/>
        </w:rPr>
        <w:t>,</w:t>
      </w:r>
      <w:proofErr w:type="gramEnd"/>
      <w:r w:rsidRPr="00FF6C74">
        <w:rPr>
          <w:sz w:val="20"/>
          <w:szCs w:val="20"/>
        </w:rPr>
        <w:t xml:space="preserve"> если такие материалы остаются неиспользованными, составляется ведомость остатков, которая ведется вне системы SAP. В системе остатки </w:t>
      </w:r>
      <w:proofErr w:type="spellStart"/>
      <w:r w:rsidRPr="00FF6C74">
        <w:rPr>
          <w:sz w:val="20"/>
          <w:szCs w:val="20"/>
        </w:rPr>
        <w:t>контируемых</w:t>
      </w:r>
      <w:proofErr w:type="spellEnd"/>
      <w:r w:rsidRPr="00FF6C74">
        <w:rPr>
          <w:sz w:val="20"/>
          <w:szCs w:val="20"/>
        </w:rPr>
        <w:t xml:space="preserve"> ведутся сальдировано одной суммой по МВЗ.</w:t>
      </w:r>
    </w:p>
    <w:p w:rsidR="00C10060" w:rsidRPr="00FF6C74" w:rsidRDefault="00C10060" w:rsidP="00C10060">
      <w:pPr>
        <w:numPr>
          <w:ilvl w:val="12"/>
          <w:numId w:val="0"/>
        </w:numPr>
        <w:spacing w:before="240" w:after="240"/>
        <w:jc w:val="both"/>
        <w:rPr>
          <w:color w:val="000000"/>
          <w:sz w:val="20"/>
          <w:szCs w:val="20"/>
        </w:rPr>
      </w:pPr>
      <w:r w:rsidRPr="00FF6C74">
        <w:rPr>
          <w:color w:val="000000"/>
          <w:sz w:val="20"/>
          <w:szCs w:val="20"/>
        </w:rPr>
        <w:t>Общество применяет следующие правила бухгалтерского учета и оценки себестоимости продукции (работ, услуг) и незавершенного производства:</w:t>
      </w:r>
    </w:p>
    <w:p w:rsidR="00C10060" w:rsidRPr="00FF6C74" w:rsidRDefault="00C10060" w:rsidP="00552B6D">
      <w:pPr>
        <w:numPr>
          <w:ilvl w:val="0"/>
          <w:numId w:val="30"/>
        </w:numPr>
        <w:tabs>
          <w:tab w:val="clear" w:pos="643"/>
        </w:tabs>
        <w:spacing w:before="120" w:after="120"/>
        <w:ind w:left="720" w:hanging="357"/>
        <w:jc w:val="both"/>
        <w:rPr>
          <w:sz w:val="20"/>
          <w:szCs w:val="20"/>
        </w:rPr>
      </w:pPr>
      <w:r w:rsidRPr="00FF6C74">
        <w:rPr>
          <w:sz w:val="20"/>
          <w:szCs w:val="20"/>
        </w:rPr>
        <w:t>объектом учета себестоимости продукции (работ, услуг) является объем выпуска за месяц;</w:t>
      </w:r>
    </w:p>
    <w:p w:rsidR="00C10060" w:rsidRPr="00FF6C74" w:rsidRDefault="00C10060" w:rsidP="00552B6D">
      <w:pPr>
        <w:numPr>
          <w:ilvl w:val="0"/>
          <w:numId w:val="30"/>
        </w:numPr>
        <w:tabs>
          <w:tab w:val="clear" w:pos="643"/>
        </w:tabs>
        <w:spacing w:before="120" w:after="120"/>
        <w:ind w:left="720" w:hanging="357"/>
        <w:jc w:val="both"/>
        <w:rPr>
          <w:sz w:val="20"/>
          <w:szCs w:val="20"/>
        </w:rPr>
      </w:pPr>
      <w:r w:rsidRPr="00FF6C74">
        <w:rPr>
          <w:sz w:val="20"/>
          <w:szCs w:val="20"/>
        </w:rPr>
        <w:t>полуфабрикаты собственного производства являются сырьем для производства готовой продукции;</w:t>
      </w:r>
    </w:p>
    <w:p w:rsidR="00C10060" w:rsidRPr="00FF6C74" w:rsidRDefault="00C10060" w:rsidP="00552B6D">
      <w:pPr>
        <w:numPr>
          <w:ilvl w:val="0"/>
          <w:numId w:val="30"/>
        </w:numPr>
        <w:tabs>
          <w:tab w:val="clear" w:pos="643"/>
        </w:tabs>
        <w:spacing w:before="120" w:after="120"/>
        <w:ind w:left="720" w:hanging="357"/>
        <w:jc w:val="both"/>
        <w:rPr>
          <w:sz w:val="20"/>
          <w:szCs w:val="20"/>
        </w:rPr>
      </w:pPr>
      <w:r w:rsidRPr="00FF6C74">
        <w:rPr>
          <w:sz w:val="20"/>
          <w:szCs w:val="20"/>
        </w:rPr>
        <w:t>фактическая производственная себестоимость выпуска формируется по сумме всех затрат на его производство, включая накладные расходы.</w:t>
      </w:r>
    </w:p>
    <w:p w:rsidR="00C10060" w:rsidRPr="00FF6C74" w:rsidRDefault="00C10060" w:rsidP="00C10060">
      <w:pPr>
        <w:spacing w:before="240" w:after="240"/>
        <w:jc w:val="both"/>
        <w:rPr>
          <w:sz w:val="20"/>
          <w:szCs w:val="20"/>
        </w:rPr>
      </w:pPr>
      <w:r w:rsidRPr="00FF6C74">
        <w:rPr>
          <w:sz w:val="20"/>
          <w:szCs w:val="20"/>
        </w:rPr>
        <w:t>Фактическая себестоимость продукции (работ, услуг) формируется на счетах учета затрат по элементам (видам) затрат в соответствии с ПБУ 10/99 «Расходы организации». Оценка объема выпуска готовой продукции и полуфабрикатов в стандартных (планово-учетных) ценах в течение месяца ведется на счете 40 Выпуск продукции. В конце месяца фактическая себестоимость выпуска списывается со счетов 30 «Затраты на производство» на счет 40 Выпуск продукции. Выявленные отклонения распределяются на остатки и реализованную продукцию исходя из соотношения пропорции данных величин, оцененных в стандартных (планово-учетных) ценах.</w:t>
      </w:r>
    </w:p>
    <w:p w:rsidR="00C10060" w:rsidRPr="00FF6C74" w:rsidRDefault="00C10060" w:rsidP="00C10060">
      <w:pPr>
        <w:spacing w:before="240" w:after="240"/>
        <w:jc w:val="both"/>
        <w:rPr>
          <w:sz w:val="20"/>
          <w:szCs w:val="20"/>
        </w:rPr>
      </w:pPr>
      <w:r w:rsidRPr="00FF6C74">
        <w:rPr>
          <w:sz w:val="20"/>
          <w:szCs w:val="20"/>
        </w:rPr>
        <w:lastRenderedPageBreak/>
        <w:t xml:space="preserve">Затраты на сырье и материалы, зарплата, отчисления в фонды включаются прямым счетом в себестоимость выпускаемой продукции. </w:t>
      </w:r>
    </w:p>
    <w:p w:rsidR="00C10060" w:rsidRPr="00FF6C74" w:rsidRDefault="00C10060" w:rsidP="00C10060">
      <w:pPr>
        <w:spacing w:before="240" w:after="240"/>
        <w:jc w:val="both"/>
        <w:rPr>
          <w:sz w:val="20"/>
          <w:szCs w:val="20"/>
        </w:rPr>
      </w:pPr>
      <w:r w:rsidRPr="00FF6C74">
        <w:rPr>
          <w:sz w:val="20"/>
          <w:szCs w:val="20"/>
        </w:rPr>
        <w:t>Распределение затрат на воду, электроэнергию, газ производится по подразделениям согласно приборам учета.</w:t>
      </w:r>
    </w:p>
    <w:p w:rsidR="00C10060" w:rsidRPr="00FF6C74" w:rsidRDefault="00C10060" w:rsidP="00C10060">
      <w:pPr>
        <w:spacing w:before="240" w:after="240"/>
        <w:jc w:val="both"/>
        <w:rPr>
          <w:sz w:val="20"/>
          <w:szCs w:val="20"/>
        </w:rPr>
      </w:pPr>
      <w:r w:rsidRPr="00FF6C74">
        <w:rPr>
          <w:sz w:val="20"/>
          <w:szCs w:val="20"/>
        </w:rPr>
        <w:t xml:space="preserve">Распределение </w:t>
      </w:r>
      <w:proofErr w:type="spellStart"/>
      <w:r w:rsidRPr="00FF6C74">
        <w:rPr>
          <w:sz w:val="20"/>
          <w:szCs w:val="20"/>
        </w:rPr>
        <w:t>теплоэнергии</w:t>
      </w:r>
      <w:proofErr w:type="spellEnd"/>
      <w:r w:rsidRPr="00FF6C74">
        <w:rPr>
          <w:sz w:val="20"/>
          <w:szCs w:val="20"/>
        </w:rPr>
        <w:t xml:space="preserve"> производится:</w:t>
      </w:r>
    </w:p>
    <w:p w:rsidR="00C10060" w:rsidRPr="00FF6C74" w:rsidRDefault="00C10060" w:rsidP="00552B6D">
      <w:pPr>
        <w:pStyle w:val="af2"/>
        <w:numPr>
          <w:ilvl w:val="0"/>
          <w:numId w:val="31"/>
        </w:numPr>
        <w:spacing w:before="120" w:after="120"/>
        <w:ind w:hanging="357"/>
        <w:contextualSpacing w:val="0"/>
        <w:jc w:val="both"/>
      </w:pPr>
      <w:r w:rsidRPr="00FF6C74">
        <w:t xml:space="preserve">на сторону, </w:t>
      </w:r>
      <w:proofErr w:type="gramStart"/>
      <w:r w:rsidRPr="00FF6C74">
        <w:t>согласно приборов</w:t>
      </w:r>
      <w:proofErr w:type="gramEnd"/>
      <w:r w:rsidRPr="00FF6C74">
        <w:t xml:space="preserve"> учета (МУП ЖКХ),</w:t>
      </w:r>
    </w:p>
    <w:p w:rsidR="00C10060" w:rsidRPr="00FF6C74" w:rsidRDefault="00C10060" w:rsidP="00552B6D">
      <w:pPr>
        <w:pStyle w:val="af2"/>
        <w:numPr>
          <w:ilvl w:val="0"/>
          <w:numId w:val="31"/>
        </w:numPr>
        <w:spacing w:before="120" w:after="120"/>
        <w:ind w:hanging="357"/>
        <w:contextualSpacing w:val="0"/>
        <w:jc w:val="both"/>
      </w:pPr>
      <w:r w:rsidRPr="00FF6C74">
        <w:t>по подразделениям пропорционально занимаемой площади.</w:t>
      </w:r>
    </w:p>
    <w:p w:rsidR="00C10060" w:rsidRPr="00FF6C74" w:rsidRDefault="00C10060" w:rsidP="00C10060">
      <w:pPr>
        <w:spacing w:before="240" w:after="240"/>
        <w:jc w:val="both"/>
        <w:rPr>
          <w:sz w:val="20"/>
          <w:szCs w:val="20"/>
        </w:rPr>
      </w:pPr>
      <w:r w:rsidRPr="00FF6C74">
        <w:rPr>
          <w:sz w:val="20"/>
          <w:szCs w:val="20"/>
        </w:rPr>
        <w:t>Распределение ГВС пропорционально численности.</w:t>
      </w:r>
    </w:p>
    <w:p w:rsidR="00C10060" w:rsidRPr="00FF6C74" w:rsidRDefault="00C10060" w:rsidP="00C10060">
      <w:pPr>
        <w:spacing w:before="240" w:after="240"/>
        <w:jc w:val="both"/>
        <w:rPr>
          <w:sz w:val="20"/>
          <w:szCs w:val="20"/>
        </w:rPr>
      </w:pPr>
      <w:r w:rsidRPr="00FF6C74">
        <w:rPr>
          <w:sz w:val="20"/>
          <w:szCs w:val="20"/>
        </w:rPr>
        <w:t>Расходы общепроизводственного характера (содержание и эксплуатация машин и оборудования и т.п.) учитываются на счетах учета затрат по элементам (видам) затрат, по единицам оборудования, местам возникновения затрат (МВЗ) и местам возникновения прибыли (МВП).</w:t>
      </w:r>
    </w:p>
    <w:p w:rsidR="00C10060" w:rsidRPr="00FF6C74" w:rsidRDefault="00C10060" w:rsidP="00C10060">
      <w:pPr>
        <w:spacing w:before="240" w:after="240"/>
        <w:jc w:val="both"/>
        <w:rPr>
          <w:sz w:val="20"/>
          <w:szCs w:val="20"/>
        </w:rPr>
      </w:pPr>
      <w:r w:rsidRPr="00FF6C74">
        <w:rPr>
          <w:sz w:val="20"/>
          <w:szCs w:val="20"/>
        </w:rPr>
        <w:t xml:space="preserve">Учет накладных расходов общехозяйственного характера (управленческих расходов) ведется на счетах учета затрат по элементам затрат, местам возникновения затрат (МВЗ) и месту возникновения прибыли МВП «Управление». Расходы по налогу на имущество распределяются по местам возникновения прибыли и учитываются в себестоимости, коммерческих и управленческих расходов. </w:t>
      </w:r>
    </w:p>
    <w:p w:rsidR="00C10060" w:rsidRPr="00FF6C74" w:rsidRDefault="00C10060" w:rsidP="00C10060">
      <w:pPr>
        <w:spacing w:before="240" w:after="240"/>
        <w:jc w:val="both"/>
        <w:rPr>
          <w:sz w:val="20"/>
          <w:szCs w:val="20"/>
        </w:rPr>
      </w:pPr>
      <w:r w:rsidRPr="00FF6C74">
        <w:rPr>
          <w:sz w:val="20"/>
          <w:szCs w:val="20"/>
        </w:rPr>
        <w:t>Управленческие расходы не относятся на себестоимость продукции, а признаются полностью расходами отчетного периода.</w:t>
      </w:r>
    </w:p>
    <w:p w:rsidR="00C10060" w:rsidRPr="00FF6C74" w:rsidRDefault="00C10060" w:rsidP="00C10060">
      <w:pPr>
        <w:spacing w:before="240" w:after="240"/>
        <w:jc w:val="both"/>
        <w:rPr>
          <w:sz w:val="20"/>
          <w:szCs w:val="20"/>
        </w:rPr>
      </w:pPr>
      <w:r w:rsidRPr="00FF6C74">
        <w:rPr>
          <w:sz w:val="20"/>
          <w:szCs w:val="20"/>
        </w:rPr>
        <w:t>Учет полуфабрикатов ведется на балансовом счете 21 «Полуфабрикаты собственного производства» по нормативной (плановой) себестоимости</w:t>
      </w:r>
    </w:p>
    <w:p w:rsidR="00C10060" w:rsidRPr="00FF6C74" w:rsidRDefault="00C10060" w:rsidP="00C10060">
      <w:pPr>
        <w:spacing w:before="240" w:after="240"/>
        <w:jc w:val="both"/>
        <w:rPr>
          <w:sz w:val="20"/>
          <w:szCs w:val="20"/>
        </w:rPr>
      </w:pPr>
      <w:r w:rsidRPr="00FF6C74">
        <w:rPr>
          <w:sz w:val="20"/>
          <w:szCs w:val="20"/>
        </w:rPr>
        <w:t>В конце отчетного периода стоимость полуфабрикатов корректируется путем распределения отклонений до фактической себестоимости. Выявленные отклонения распределяются на остатки и использованные полуфабрикаты исходя из соотношения пропорции данных величин, оцененных в стандартных (планово-учетных) ценах.</w:t>
      </w:r>
    </w:p>
    <w:p w:rsidR="00C10060" w:rsidRPr="00FF6C74" w:rsidRDefault="00C10060" w:rsidP="00C10060">
      <w:pPr>
        <w:spacing w:before="240" w:after="240"/>
        <w:jc w:val="both"/>
        <w:rPr>
          <w:sz w:val="20"/>
          <w:szCs w:val="20"/>
        </w:rPr>
      </w:pPr>
      <w:r w:rsidRPr="00FF6C74">
        <w:rPr>
          <w:sz w:val="20"/>
          <w:szCs w:val="20"/>
        </w:rPr>
        <w:t xml:space="preserve">Учет затрат вспомогательного производства осуществляется на счетах учета затрат по элементам (видам) затрат, местам возникновения затрат (МВЗ) и месту возникновения прибыли МВП «Вспомогательные производства». </w:t>
      </w:r>
    </w:p>
    <w:p w:rsidR="00C10060" w:rsidRPr="00FF6C74" w:rsidRDefault="00C10060" w:rsidP="00C10060">
      <w:pPr>
        <w:spacing w:before="240" w:after="240"/>
        <w:jc w:val="both"/>
        <w:rPr>
          <w:sz w:val="20"/>
          <w:szCs w:val="20"/>
        </w:rPr>
      </w:pPr>
      <w:r w:rsidRPr="00FF6C74">
        <w:rPr>
          <w:sz w:val="20"/>
          <w:szCs w:val="20"/>
        </w:rPr>
        <w:t>Перераспределение расходов вспомогательных произво</w:t>
      </w:r>
      <w:proofErr w:type="gramStart"/>
      <w:r w:rsidRPr="00FF6C74">
        <w:rPr>
          <w:sz w:val="20"/>
          <w:szCs w:val="20"/>
        </w:rPr>
        <w:t>дств пр</w:t>
      </w:r>
      <w:proofErr w:type="gramEnd"/>
      <w:r w:rsidRPr="00FF6C74">
        <w:rPr>
          <w:sz w:val="20"/>
          <w:szCs w:val="20"/>
        </w:rPr>
        <w:t>оизводится пропорционально количественному учету оказанных ими услуг.</w:t>
      </w:r>
    </w:p>
    <w:p w:rsidR="00C10060" w:rsidRPr="00FF6C74" w:rsidRDefault="00C10060" w:rsidP="00C10060">
      <w:pPr>
        <w:spacing w:before="240" w:after="240"/>
        <w:jc w:val="both"/>
        <w:rPr>
          <w:sz w:val="20"/>
          <w:szCs w:val="20"/>
        </w:rPr>
      </w:pPr>
      <w:r w:rsidRPr="00FF6C74">
        <w:rPr>
          <w:sz w:val="20"/>
          <w:szCs w:val="20"/>
        </w:rPr>
        <w:t xml:space="preserve">Коммерческие расходы учитываются на счетах учета затрат по элементам (видам) затрат, местам возникновения затрат (МВЗ) и месту возникновения прибыли МВП «Сбыт».  </w:t>
      </w:r>
    </w:p>
    <w:p w:rsidR="00C10060" w:rsidRPr="00FF6C74" w:rsidRDefault="00C10060" w:rsidP="00C10060">
      <w:pPr>
        <w:spacing w:before="240" w:after="240"/>
        <w:jc w:val="both"/>
        <w:rPr>
          <w:sz w:val="20"/>
          <w:szCs w:val="20"/>
        </w:rPr>
      </w:pPr>
      <w:r w:rsidRPr="00FF6C74">
        <w:rPr>
          <w:sz w:val="20"/>
          <w:szCs w:val="20"/>
        </w:rPr>
        <w:t>Расходы признаются в том отчетном периоде, в котором они имели место, независимо от времени фактической оплаты. Коммерческие расходы признаются полностью расходами отчетного периода.</w:t>
      </w:r>
    </w:p>
    <w:p w:rsidR="00C10060" w:rsidRPr="00FF6C74" w:rsidRDefault="00C10060" w:rsidP="00C10060">
      <w:pPr>
        <w:spacing w:before="240" w:after="240"/>
        <w:jc w:val="both"/>
        <w:rPr>
          <w:sz w:val="20"/>
          <w:szCs w:val="20"/>
        </w:rPr>
      </w:pPr>
      <w:r w:rsidRPr="00FF6C74">
        <w:rPr>
          <w:sz w:val="20"/>
          <w:szCs w:val="20"/>
        </w:rPr>
        <w:t xml:space="preserve">Расходы обслуживающих производств учитываются на счетах учета затрат по элементам затрат, местам возникновения затрат (МВЗ) и местам возникновения прибыли (МВП).  </w:t>
      </w:r>
    </w:p>
    <w:p w:rsidR="00C10060" w:rsidRPr="00FF6C74" w:rsidRDefault="00C10060" w:rsidP="00C10060">
      <w:pPr>
        <w:spacing w:before="240" w:after="240"/>
        <w:jc w:val="both"/>
        <w:rPr>
          <w:snapToGrid w:val="0"/>
          <w:sz w:val="20"/>
          <w:szCs w:val="20"/>
        </w:rPr>
      </w:pPr>
      <w:r w:rsidRPr="00FF6C74">
        <w:rPr>
          <w:snapToGrid w:val="0"/>
          <w:sz w:val="20"/>
          <w:szCs w:val="20"/>
        </w:rPr>
        <w:t>Порядок оценки векселей третьих лиц соответствует порядку оценки финансовых вложений, установленному Приказом Минфина РФ от 15.01.1997 №</w:t>
      </w:r>
      <w:r>
        <w:rPr>
          <w:snapToGrid w:val="0"/>
          <w:sz w:val="20"/>
          <w:szCs w:val="20"/>
        </w:rPr>
        <w:t> </w:t>
      </w:r>
      <w:r w:rsidRPr="00FF6C74">
        <w:rPr>
          <w:snapToGrid w:val="0"/>
          <w:sz w:val="20"/>
          <w:szCs w:val="20"/>
        </w:rPr>
        <w:t>126н (ПБУ19/02).</w:t>
      </w:r>
    </w:p>
    <w:p w:rsidR="00C10060" w:rsidRPr="00FF6C74" w:rsidRDefault="00C10060" w:rsidP="00C10060">
      <w:pPr>
        <w:spacing w:before="240" w:after="240"/>
        <w:jc w:val="both"/>
        <w:rPr>
          <w:sz w:val="20"/>
          <w:szCs w:val="20"/>
        </w:rPr>
      </w:pPr>
      <w:proofErr w:type="gramStart"/>
      <w:r w:rsidRPr="00FF6C74">
        <w:rPr>
          <w:sz w:val="20"/>
          <w:szCs w:val="20"/>
        </w:rPr>
        <w:t>Финансовые вложения, по которым можно определить в установленном порядке текущую рыночную стоимость, отражаются в бухгалтерской (финансовой) отчетности на конец отчетного года по текущей рыночной стоимости путем корректировки их оценки на предыдущую отчетную дату.</w:t>
      </w:r>
      <w:proofErr w:type="gramEnd"/>
      <w:r w:rsidRPr="00FF6C74">
        <w:rPr>
          <w:sz w:val="20"/>
          <w:szCs w:val="20"/>
        </w:rPr>
        <w:t xml:space="preserve"> Указанная корректировка может </w:t>
      </w:r>
      <w:proofErr w:type="gramStart"/>
      <w:r w:rsidRPr="00FF6C74">
        <w:rPr>
          <w:sz w:val="20"/>
          <w:szCs w:val="20"/>
        </w:rPr>
        <w:t>производится</w:t>
      </w:r>
      <w:proofErr w:type="gramEnd"/>
      <w:r w:rsidRPr="00FF6C74">
        <w:rPr>
          <w:sz w:val="20"/>
          <w:szCs w:val="20"/>
        </w:rPr>
        <w:t xml:space="preserve"> ежеквартально.</w:t>
      </w:r>
    </w:p>
    <w:p w:rsidR="00C10060" w:rsidRPr="00FF6C74" w:rsidRDefault="00C10060" w:rsidP="00C10060">
      <w:pPr>
        <w:autoSpaceDE w:val="0"/>
        <w:autoSpaceDN w:val="0"/>
        <w:adjustRightInd w:val="0"/>
        <w:spacing w:before="240" w:after="240"/>
        <w:jc w:val="both"/>
        <w:rPr>
          <w:snapToGrid w:val="0"/>
          <w:sz w:val="20"/>
          <w:szCs w:val="20"/>
        </w:rPr>
      </w:pPr>
      <w:r w:rsidRPr="00FF6C74">
        <w:rPr>
          <w:sz w:val="20"/>
          <w:szCs w:val="20"/>
        </w:rPr>
        <w:lastRenderedPageBreak/>
        <w:t xml:space="preserve">Разница между оценкой финансовых вложений по текущей рыночной стоимости на отчетную дату и предыдущей оценкой финансовых вложений относится на финансовые результаты в </w:t>
      </w:r>
      <w:proofErr w:type="gramStart"/>
      <w:r w:rsidRPr="00FF6C74">
        <w:rPr>
          <w:sz w:val="20"/>
          <w:szCs w:val="20"/>
        </w:rPr>
        <w:t>составе</w:t>
      </w:r>
      <w:proofErr w:type="gramEnd"/>
      <w:r w:rsidRPr="00FF6C74">
        <w:rPr>
          <w:sz w:val="20"/>
          <w:szCs w:val="20"/>
        </w:rPr>
        <w:t xml:space="preserve"> операционных доходов или расходов.</w:t>
      </w:r>
      <w:r w:rsidRPr="00FF6C74">
        <w:rPr>
          <w:snapToGrid w:val="0"/>
          <w:sz w:val="20"/>
          <w:szCs w:val="20"/>
        </w:rPr>
        <w:t xml:space="preserve">  </w:t>
      </w:r>
    </w:p>
    <w:p w:rsidR="00C10060" w:rsidRPr="00973EEA" w:rsidRDefault="00C10060" w:rsidP="00C10060">
      <w:pPr>
        <w:tabs>
          <w:tab w:val="left" w:pos="360"/>
        </w:tabs>
        <w:spacing w:before="240" w:after="240"/>
        <w:jc w:val="both"/>
        <w:rPr>
          <w:snapToGrid w:val="0"/>
          <w:sz w:val="20"/>
          <w:szCs w:val="20"/>
        </w:rPr>
      </w:pPr>
      <w:r w:rsidRPr="00FF6C74">
        <w:rPr>
          <w:snapToGrid w:val="0"/>
          <w:sz w:val="20"/>
          <w:szCs w:val="20"/>
        </w:rPr>
        <w:t>В целях обеспечения сохранности материальных ценностей и достоверности, данных бухгалтерского учета и отчетности организация проводит инвентаризации в установленном законом порядке.</w:t>
      </w:r>
    </w:p>
    <w:p w:rsidR="00C10060" w:rsidRPr="00FF6C74" w:rsidRDefault="00C10060" w:rsidP="00552B6D">
      <w:pPr>
        <w:pStyle w:val="af2"/>
        <w:numPr>
          <w:ilvl w:val="0"/>
          <w:numId w:val="17"/>
        </w:numPr>
        <w:spacing w:before="240" w:after="240"/>
        <w:ind w:left="567" w:hanging="567"/>
        <w:contextualSpacing w:val="0"/>
        <w:outlineLvl w:val="0"/>
        <w:rPr>
          <w:b/>
          <w:snapToGrid w:val="0"/>
        </w:rPr>
      </w:pPr>
      <w:bookmarkStart w:id="11" w:name="_Toc445386844"/>
      <w:r w:rsidRPr="00475CE4">
        <w:rPr>
          <w:rFonts w:eastAsia="Calibri"/>
          <w:b/>
        </w:rPr>
        <w:t>Финансовые</w:t>
      </w:r>
      <w:r w:rsidRPr="00FF6C74">
        <w:rPr>
          <w:b/>
          <w:snapToGrid w:val="0"/>
        </w:rPr>
        <w:t xml:space="preserve"> вложения</w:t>
      </w:r>
      <w:bookmarkEnd w:id="11"/>
    </w:p>
    <w:p w:rsidR="00C10060" w:rsidRPr="00FF6C74" w:rsidRDefault="00C10060" w:rsidP="00C10060">
      <w:pPr>
        <w:spacing w:before="240" w:after="240"/>
        <w:jc w:val="both"/>
        <w:rPr>
          <w:snapToGrid w:val="0"/>
          <w:sz w:val="20"/>
          <w:szCs w:val="20"/>
        </w:rPr>
      </w:pPr>
      <w:r w:rsidRPr="00FF6C74">
        <w:rPr>
          <w:snapToGrid w:val="0"/>
          <w:sz w:val="20"/>
          <w:szCs w:val="20"/>
        </w:rPr>
        <w:t>Финансовые вложения при их выбытии оцениваются:</w:t>
      </w:r>
    </w:p>
    <w:p w:rsidR="00C10060" w:rsidRPr="00FF6C74" w:rsidRDefault="00C10060" w:rsidP="00552B6D">
      <w:pPr>
        <w:pStyle w:val="af2"/>
        <w:numPr>
          <w:ilvl w:val="0"/>
          <w:numId w:val="32"/>
        </w:numPr>
        <w:spacing w:before="120" w:after="120"/>
        <w:ind w:hanging="357"/>
        <w:contextualSpacing w:val="0"/>
        <w:jc w:val="both"/>
        <w:rPr>
          <w:snapToGrid w:val="0"/>
        </w:rPr>
      </w:pPr>
      <w:r w:rsidRPr="00FF6C74">
        <w:rPr>
          <w:snapToGrid w:val="0"/>
        </w:rPr>
        <w:t>по текущей рыночной стоимости;</w:t>
      </w:r>
    </w:p>
    <w:p w:rsidR="00C10060" w:rsidRPr="00244CB6" w:rsidRDefault="00C10060" w:rsidP="00552B6D">
      <w:pPr>
        <w:pStyle w:val="af2"/>
        <w:numPr>
          <w:ilvl w:val="0"/>
          <w:numId w:val="32"/>
        </w:numPr>
        <w:spacing w:before="120" w:after="120"/>
        <w:ind w:hanging="357"/>
        <w:contextualSpacing w:val="0"/>
        <w:jc w:val="both"/>
        <w:rPr>
          <w:snapToGrid w:val="0"/>
        </w:rPr>
      </w:pPr>
      <w:r w:rsidRPr="00FF6C74">
        <w:rPr>
          <w:snapToGrid w:val="0"/>
        </w:rPr>
        <w:t>при отсутствии такой оценки по первоначальной стоимости.</w:t>
      </w:r>
    </w:p>
    <w:p w:rsidR="00C10060" w:rsidRPr="00FF6C74" w:rsidRDefault="00C10060" w:rsidP="00552B6D">
      <w:pPr>
        <w:pStyle w:val="af2"/>
        <w:numPr>
          <w:ilvl w:val="0"/>
          <w:numId w:val="17"/>
        </w:numPr>
        <w:spacing w:before="240" w:after="240"/>
        <w:ind w:left="567" w:hanging="567"/>
        <w:contextualSpacing w:val="0"/>
        <w:outlineLvl w:val="0"/>
        <w:rPr>
          <w:b/>
          <w:snapToGrid w:val="0"/>
        </w:rPr>
      </w:pPr>
      <w:bookmarkStart w:id="12" w:name="_Toc445386845"/>
      <w:r w:rsidRPr="00475CE4">
        <w:rPr>
          <w:rFonts w:eastAsia="Calibri"/>
          <w:b/>
        </w:rPr>
        <w:t>Оценочные</w:t>
      </w:r>
      <w:r w:rsidRPr="00FF6C74">
        <w:rPr>
          <w:b/>
          <w:snapToGrid w:val="0"/>
        </w:rPr>
        <w:t xml:space="preserve"> обязательства</w:t>
      </w:r>
      <w:bookmarkEnd w:id="12"/>
    </w:p>
    <w:p w:rsidR="00C10060" w:rsidRPr="00FF6C74" w:rsidRDefault="00C10060" w:rsidP="00C10060">
      <w:pPr>
        <w:spacing w:before="240" w:after="240"/>
        <w:jc w:val="both"/>
        <w:rPr>
          <w:snapToGrid w:val="0"/>
          <w:sz w:val="20"/>
          <w:szCs w:val="20"/>
        </w:rPr>
      </w:pPr>
      <w:r w:rsidRPr="00FF6C74">
        <w:rPr>
          <w:snapToGrid w:val="0"/>
          <w:sz w:val="20"/>
          <w:szCs w:val="20"/>
        </w:rPr>
        <w:t>На предприятии создаются резервы:</w:t>
      </w:r>
    </w:p>
    <w:p w:rsidR="00C10060" w:rsidRPr="00FF6C74" w:rsidRDefault="00C10060" w:rsidP="00552B6D">
      <w:pPr>
        <w:pStyle w:val="af2"/>
        <w:numPr>
          <w:ilvl w:val="0"/>
          <w:numId w:val="33"/>
        </w:numPr>
        <w:spacing w:before="120" w:after="120"/>
        <w:ind w:hanging="357"/>
        <w:contextualSpacing w:val="0"/>
        <w:jc w:val="both"/>
        <w:rPr>
          <w:snapToGrid w:val="0"/>
        </w:rPr>
      </w:pPr>
      <w:r w:rsidRPr="00FF6C74">
        <w:rPr>
          <w:snapToGrid w:val="0"/>
        </w:rPr>
        <w:t>по сомнительным долгам;</w:t>
      </w:r>
    </w:p>
    <w:p w:rsidR="00C10060" w:rsidRPr="00FF6C74" w:rsidRDefault="00C10060" w:rsidP="00552B6D">
      <w:pPr>
        <w:pStyle w:val="af2"/>
        <w:numPr>
          <w:ilvl w:val="0"/>
          <w:numId w:val="33"/>
        </w:numPr>
        <w:spacing w:before="120" w:after="120"/>
        <w:ind w:hanging="357"/>
        <w:contextualSpacing w:val="0"/>
        <w:jc w:val="both"/>
        <w:rPr>
          <w:snapToGrid w:val="0"/>
        </w:rPr>
      </w:pPr>
      <w:r w:rsidRPr="00FF6C74">
        <w:rPr>
          <w:snapToGrid w:val="0"/>
        </w:rPr>
        <w:t>предстоящих платежей</w:t>
      </w:r>
      <w:r>
        <w:rPr>
          <w:snapToGrid w:val="0"/>
        </w:rPr>
        <w:t>;</w:t>
      </w:r>
    </w:p>
    <w:p w:rsidR="00C10060" w:rsidRPr="00FF6C74" w:rsidRDefault="00C10060" w:rsidP="00552B6D">
      <w:pPr>
        <w:pStyle w:val="af2"/>
        <w:numPr>
          <w:ilvl w:val="0"/>
          <w:numId w:val="33"/>
        </w:numPr>
        <w:spacing w:before="120" w:after="120"/>
        <w:ind w:hanging="357"/>
        <w:contextualSpacing w:val="0"/>
        <w:jc w:val="both"/>
        <w:rPr>
          <w:snapToGrid w:val="0"/>
        </w:rPr>
      </w:pPr>
      <w:r w:rsidRPr="00FF6C74">
        <w:rPr>
          <w:snapToGrid w:val="0"/>
        </w:rPr>
        <w:t>резервы по отпускам</w:t>
      </w:r>
      <w:r>
        <w:rPr>
          <w:snapToGrid w:val="0"/>
        </w:rPr>
        <w:t>;</w:t>
      </w:r>
    </w:p>
    <w:p w:rsidR="00C10060" w:rsidRPr="00FF6C74" w:rsidRDefault="00C10060" w:rsidP="00552B6D">
      <w:pPr>
        <w:pStyle w:val="af2"/>
        <w:numPr>
          <w:ilvl w:val="0"/>
          <w:numId w:val="33"/>
        </w:numPr>
        <w:spacing w:before="120" w:after="120"/>
        <w:ind w:hanging="357"/>
        <w:contextualSpacing w:val="0"/>
        <w:jc w:val="both"/>
        <w:rPr>
          <w:snapToGrid w:val="0"/>
        </w:rPr>
      </w:pPr>
      <w:r w:rsidRPr="00FF6C74">
        <w:rPr>
          <w:snapToGrid w:val="0"/>
        </w:rPr>
        <w:t>резерв на годовую премию</w:t>
      </w:r>
      <w:r>
        <w:rPr>
          <w:snapToGrid w:val="0"/>
        </w:rPr>
        <w:t>.</w:t>
      </w:r>
    </w:p>
    <w:p w:rsidR="00C10060" w:rsidRPr="00FF6C74" w:rsidRDefault="00C10060" w:rsidP="00C10060">
      <w:pPr>
        <w:spacing w:before="240" w:after="240"/>
        <w:jc w:val="both"/>
        <w:rPr>
          <w:snapToGrid w:val="0"/>
          <w:sz w:val="20"/>
          <w:szCs w:val="20"/>
        </w:rPr>
      </w:pPr>
      <w:r w:rsidRPr="00FF6C74">
        <w:rPr>
          <w:snapToGrid w:val="0"/>
          <w:sz w:val="20"/>
          <w:szCs w:val="20"/>
        </w:rPr>
        <w:t>Резерв по сомнительным долгам создается на основании проведенной инвентаризации дебиторской задолженности. На суммы задолженности свыше одного года создается резерв.</w:t>
      </w:r>
    </w:p>
    <w:p w:rsidR="00C10060" w:rsidRPr="00FF6C74" w:rsidRDefault="00C10060" w:rsidP="00C10060">
      <w:pPr>
        <w:spacing w:before="240" w:after="240"/>
        <w:jc w:val="both"/>
        <w:rPr>
          <w:snapToGrid w:val="0"/>
          <w:sz w:val="20"/>
          <w:szCs w:val="20"/>
        </w:rPr>
      </w:pPr>
      <w:r w:rsidRPr="00FF6C74">
        <w:rPr>
          <w:snapToGrid w:val="0"/>
          <w:sz w:val="20"/>
          <w:szCs w:val="20"/>
        </w:rPr>
        <w:t>Резервы предстоящих платежей формируются: на основании оценки:</w:t>
      </w:r>
    </w:p>
    <w:p w:rsidR="00C10060" w:rsidRPr="00FF6C74" w:rsidRDefault="00C10060" w:rsidP="00552B6D">
      <w:pPr>
        <w:pStyle w:val="af2"/>
        <w:numPr>
          <w:ilvl w:val="0"/>
          <w:numId w:val="34"/>
        </w:numPr>
        <w:spacing w:before="120" w:after="120"/>
        <w:ind w:hanging="357"/>
        <w:contextualSpacing w:val="0"/>
        <w:jc w:val="both"/>
        <w:rPr>
          <w:snapToGrid w:val="0"/>
        </w:rPr>
      </w:pPr>
      <w:r w:rsidRPr="00FF6C74">
        <w:rPr>
          <w:snapToGrid w:val="0"/>
        </w:rPr>
        <w:t>вероятности возможных проигрышей судебных споров</w:t>
      </w:r>
      <w:r>
        <w:rPr>
          <w:snapToGrid w:val="0"/>
        </w:rPr>
        <w:t>;</w:t>
      </w:r>
    </w:p>
    <w:p w:rsidR="00C10060" w:rsidRPr="00FF6C74" w:rsidRDefault="00C10060" w:rsidP="00552B6D">
      <w:pPr>
        <w:pStyle w:val="af2"/>
        <w:numPr>
          <w:ilvl w:val="0"/>
          <w:numId w:val="34"/>
        </w:numPr>
        <w:spacing w:before="120" w:after="120"/>
        <w:ind w:hanging="357"/>
        <w:contextualSpacing w:val="0"/>
        <w:jc w:val="both"/>
        <w:rPr>
          <w:snapToGrid w:val="0"/>
        </w:rPr>
      </w:pPr>
      <w:r w:rsidRPr="00FF6C74">
        <w:rPr>
          <w:snapToGrid w:val="0"/>
        </w:rPr>
        <w:t xml:space="preserve">иных </w:t>
      </w:r>
      <w:proofErr w:type="gramStart"/>
      <w:r w:rsidRPr="00FF6C74">
        <w:rPr>
          <w:snapToGrid w:val="0"/>
        </w:rPr>
        <w:t>экономических обоснованных затрат</w:t>
      </w:r>
      <w:proofErr w:type="gramEnd"/>
      <w:r w:rsidRPr="00FF6C74">
        <w:rPr>
          <w:snapToGrid w:val="0"/>
        </w:rPr>
        <w:t xml:space="preserve"> в будущих периодах.</w:t>
      </w:r>
    </w:p>
    <w:p w:rsidR="00C10060" w:rsidRPr="00FF6C74" w:rsidRDefault="00C10060" w:rsidP="00C10060">
      <w:pPr>
        <w:spacing w:before="240" w:after="240"/>
        <w:jc w:val="both"/>
        <w:rPr>
          <w:snapToGrid w:val="0"/>
          <w:sz w:val="20"/>
          <w:szCs w:val="20"/>
        </w:rPr>
      </w:pPr>
      <w:r w:rsidRPr="00FF6C74">
        <w:rPr>
          <w:snapToGrid w:val="0"/>
          <w:sz w:val="20"/>
          <w:szCs w:val="20"/>
        </w:rPr>
        <w:t>Резерв на годовую премию создается ежемесячно, 1/12 согласно утвержденному бюджету.</w:t>
      </w:r>
    </w:p>
    <w:p w:rsidR="00C10060" w:rsidRPr="00FF6C74" w:rsidRDefault="00C10060" w:rsidP="00C10060">
      <w:pPr>
        <w:spacing w:before="240" w:after="240"/>
        <w:jc w:val="both"/>
        <w:rPr>
          <w:snapToGrid w:val="0"/>
          <w:sz w:val="20"/>
          <w:szCs w:val="20"/>
        </w:rPr>
      </w:pPr>
      <w:r w:rsidRPr="00FF6C74">
        <w:rPr>
          <w:snapToGrid w:val="0"/>
          <w:sz w:val="20"/>
          <w:szCs w:val="20"/>
        </w:rPr>
        <w:t xml:space="preserve">Резерв на отпуска создается ежеквартально. Основой начисления резерва является инвентаризацию отпусков в </w:t>
      </w:r>
      <w:proofErr w:type="gramStart"/>
      <w:r w:rsidRPr="00FF6C74">
        <w:rPr>
          <w:snapToGrid w:val="0"/>
          <w:sz w:val="20"/>
          <w:szCs w:val="20"/>
        </w:rPr>
        <w:t>днях</w:t>
      </w:r>
      <w:proofErr w:type="gramEnd"/>
      <w:r w:rsidRPr="00FF6C74">
        <w:rPr>
          <w:snapToGrid w:val="0"/>
          <w:sz w:val="20"/>
          <w:szCs w:val="20"/>
        </w:rPr>
        <w:t xml:space="preserve"> по каждому сотруднику. Далее сводные данные в </w:t>
      </w:r>
      <w:proofErr w:type="gramStart"/>
      <w:r w:rsidRPr="00FF6C74">
        <w:rPr>
          <w:snapToGrid w:val="0"/>
          <w:sz w:val="20"/>
          <w:szCs w:val="20"/>
        </w:rPr>
        <w:t>днях</w:t>
      </w:r>
      <w:proofErr w:type="gramEnd"/>
      <w:r w:rsidRPr="00FF6C74">
        <w:rPr>
          <w:snapToGrid w:val="0"/>
          <w:sz w:val="20"/>
          <w:szCs w:val="20"/>
        </w:rPr>
        <w:t xml:space="preserve"> по МВЗ отдельно по категориям умножаются на средний заработок.</w:t>
      </w:r>
    </w:p>
    <w:p w:rsidR="00C10060" w:rsidRPr="000C772D" w:rsidRDefault="00C10060" w:rsidP="00C10060">
      <w:pPr>
        <w:spacing w:before="240" w:after="240"/>
        <w:jc w:val="both"/>
        <w:rPr>
          <w:snapToGrid w:val="0"/>
          <w:sz w:val="20"/>
          <w:szCs w:val="20"/>
        </w:rPr>
      </w:pPr>
      <w:r w:rsidRPr="00FF6C74">
        <w:rPr>
          <w:snapToGrid w:val="0"/>
          <w:sz w:val="20"/>
          <w:szCs w:val="20"/>
        </w:rPr>
        <w:t>За счет созданного резерва производятся выплаты по фактическим отпускам.</w:t>
      </w:r>
    </w:p>
    <w:p w:rsidR="00C10060" w:rsidRPr="00FF6C74" w:rsidRDefault="00C10060" w:rsidP="00552B6D">
      <w:pPr>
        <w:pStyle w:val="af2"/>
        <w:keepNext/>
        <w:keepLines/>
        <w:numPr>
          <w:ilvl w:val="0"/>
          <w:numId w:val="17"/>
        </w:numPr>
        <w:spacing w:before="240" w:after="240"/>
        <w:ind w:left="567" w:hanging="567"/>
        <w:contextualSpacing w:val="0"/>
        <w:outlineLvl w:val="0"/>
        <w:rPr>
          <w:snapToGrid w:val="0"/>
        </w:rPr>
      </w:pPr>
      <w:bookmarkStart w:id="13" w:name="_Toc445386846"/>
      <w:r w:rsidRPr="00475CE4">
        <w:rPr>
          <w:rFonts w:eastAsia="Calibri"/>
          <w:b/>
        </w:rPr>
        <w:t>Налоговый</w:t>
      </w:r>
      <w:r w:rsidRPr="00AF7A0C">
        <w:rPr>
          <w:b/>
          <w:snapToGrid w:val="0"/>
        </w:rPr>
        <w:t xml:space="preserve"> учет</w:t>
      </w:r>
      <w:bookmarkEnd w:id="13"/>
    </w:p>
    <w:p w:rsidR="00C10060" w:rsidRPr="000C772D" w:rsidRDefault="00C10060" w:rsidP="00C10060">
      <w:pPr>
        <w:spacing w:before="240" w:after="240"/>
        <w:jc w:val="both"/>
        <w:rPr>
          <w:snapToGrid w:val="0"/>
          <w:sz w:val="20"/>
          <w:szCs w:val="20"/>
        </w:rPr>
      </w:pPr>
      <w:r w:rsidRPr="00FF6C74">
        <w:rPr>
          <w:snapToGrid w:val="0"/>
          <w:sz w:val="20"/>
          <w:szCs w:val="20"/>
        </w:rPr>
        <w:t xml:space="preserve">Налоговый учет ведется на основании первичных учетных документов. Регистры налогового учета ведутся в </w:t>
      </w:r>
      <w:proofErr w:type="gramStart"/>
      <w:r w:rsidRPr="00FF6C74">
        <w:rPr>
          <w:snapToGrid w:val="0"/>
          <w:sz w:val="20"/>
          <w:szCs w:val="20"/>
        </w:rPr>
        <w:t>виде</w:t>
      </w:r>
      <w:proofErr w:type="gramEnd"/>
      <w:r w:rsidRPr="00FF6C74">
        <w:rPr>
          <w:snapToGrid w:val="0"/>
          <w:sz w:val="20"/>
          <w:szCs w:val="20"/>
        </w:rPr>
        <w:t xml:space="preserve"> специальных форм в электронном виде, а также на бумажных носителях. Формы регистров налогового учета утверждаются предприятием самостоятельно.</w:t>
      </w:r>
    </w:p>
    <w:p w:rsidR="00C10060" w:rsidRPr="00FF6C74" w:rsidRDefault="00C10060" w:rsidP="00552B6D">
      <w:pPr>
        <w:pStyle w:val="af2"/>
        <w:keepNext/>
        <w:keepLines/>
        <w:numPr>
          <w:ilvl w:val="0"/>
          <w:numId w:val="17"/>
        </w:numPr>
        <w:spacing w:before="240" w:after="240"/>
        <w:ind w:left="567" w:hanging="567"/>
        <w:contextualSpacing w:val="0"/>
        <w:outlineLvl w:val="0"/>
        <w:rPr>
          <w:snapToGrid w:val="0"/>
        </w:rPr>
      </w:pPr>
      <w:bookmarkStart w:id="14" w:name="_Toc445386847"/>
      <w:r w:rsidRPr="00475CE4">
        <w:rPr>
          <w:rFonts w:eastAsia="Calibri"/>
          <w:b/>
        </w:rPr>
        <w:t>Выручка</w:t>
      </w:r>
      <w:bookmarkEnd w:id="14"/>
    </w:p>
    <w:p w:rsidR="00C10060" w:rsidRPr="00FF6C74" w:rsidRDefault="00C10060" w:rsidP="00C10060">
      <w:pPr>
        <w:spacing w:before="240" w:after="240" w:line="228" w:lineRule="auto"/>
        <w:jc w:val="both"/>
        <w:rPr>
          <w:snapToGrid w:val="0"/>
          <w:sz w:val="20"/>
          <w:szCs w:val="20"/>
        </w:rPr>
      </w:pPr>
      <w:r w:rsidRPr="00FF6C74">
        <w:rPr>
          <w:snapToGrid w:val="0"/>
          <w:sz w:val="20"/>
          <w:szCs w:val="20"/>
        </w:rPr>
        <w:t>Для целей бухгалтерского учета Общество признает выручку по отгрузке.</w:t>
      </w:r>
    </w:p>
    <w:p w:rsidR="00C10060" w:rsidRPr="00FF6C74" w:rsidRDefault="00C10060" w:rsidP="00C10060">
      <w:pPr>
        <w:autoSpaceDE w:val="0"/>
        <w:autoSpaceDN w:val="0"/>
        <w:adjustRightInd w:val="0"/>
        <w:spacing w:before="240" w:after="240" w:line="228" w:lineRule="auto"/>
        <w:jc w:val="both"/>
        <w:rPr>
          <w:sz w:val="20"/>
          <w:szCs w:val="20"/>
        </w:rPr>
      </w:pPr>
      <w:r w:rsidRPr="00FF6C74">
        <w:rPr>
          <w:sz w:val="20"/>
          <w:szCs w:val="20"/>
        </w:rPr>
        <w:t xml:space="preserve">Доходами от обычных видов деятельности является выручка от продажи продукции, поступления, связанные с выполнением работ, оказанием услуг. </w:t>
      </w:r>
    </w:p>
    <w:p w:rsidR="00C10060" w:rsidRPr="000C772D" w:rsidRDefault="00C10060" w:rsidP="00C10060">
      <w:pPr>
        <w:autoSpaceDE w:val="0"/>
        <w:autoSpaceDN w:val="0"/>
        <w:adjustRightInd w:val="0"/>
        <w:spacing w:before="240" w:after="240" w:line="228" w:lineRule="auto"/>
        <w:jc w:val="both"/>
        <w:rPr>
          <w:sz w:val="20"/>
          <w:szCs w:val="20"/>
        </w:rPr>
      </w:pPr>
      <w:r w:rsidRPr="00FF6C74">
        <w:rPr>
          <w:sz w:val="20"/>
          <w:szCs w:val="20"/>
        </w:rPr>
        <w:t xml:space="preserve">К реализации по прочим видам деятельности относятся поступление выручки от социальных объектов, доходы от ликвидации основных средств. </w:t>
      </w:r>
    </w:p>
    <w:p w:rsidR="00C10060" w:rsidRPr="00280643" w:rsidRDefault="00C10060" w:rsidP="00552B6D">
      <w:pPr>
        <w:pStyle w:val="af2"/>
        <w:keepNext/>
        <w:keepLines/>
        <w:numPr>
          <w:ilvl w:val="0"/>
          <w:numId w:val="17"/>
        </w:numPr>
        <w:spacing w:before="240" w:after="240"/>
        <w:ind w:left="567" w:hanging="567"/>
        <w:contextualSpacing w:val="0"/>
        <w:outlineLvl w:val="0"/>
        <w:rPr>
          <w:rFonts w:eastAsia="Calibri"/>
        </w:rPr>
      </w:pPr>
      <w:bookmarkStart w:id="15" w:name="_Toc445386848"/>
      <w:r w:rsidRPr="008F0BA4">
        <w:rPr>
          <w:rFonts w:eastAsia="Calibri"/>
          <w:b/>
        </w:rPr>
        <w:lastRenderedPageBreak/>
        <w:t>Положение</w:t>
      </w:r>
      <w:r w:rsidRPr="00484193">
        <w:rPr>
          <w:rFonts w:eastAsia="Calibri"/>
          <w:b/>
        </w:rPr>
        <w:t xml:space="preserve"> Общества в отрасли</w:t>
      </w:r>
      <w:bookmarkEnd w:id="15"/>
    </w:p>
    <w:p w:rsidR="00C10060" w:rsidRPr="000C772D" w:rsidRDefault="00C10060" w:rsidP="00C10060">
      <w:pPr>
        <w:spacing w:before="240" w:after="240" w:line="228" w:lineRule="auto"/>
        <w:jc w:val="both"/>
        <w:rPr>
          <w:color w:val="000000"/>
          <w:sz w:val="20"/>
          <w:szCs w:val="20"/>
        </w:rPr>
      </w:pPr>
      <w:r w:rsidRPr="000C772D">
        <w:rPr>
          <w:color w:val="000000"/>
          <w:sz w:val="20"/>
          <w:szCs w:val="20"/>
        </w:rPr>
        <w:t xml:space="preserve">В 2015 </w:t>
      </w:r>
      <w:r>
        <w:rPr>
          <w:color w:val="000000"/>
          <w:sz w:val="20"/>
          <w:szCs w:val="20"/>
        </w:rPr>
        <w:t>г.</w:t>
      </w:r>
      <w:r w:rsidRPr="000C772D">
        <w:rPr>
          <w:color w:val="000000"/>
          <w:sz w:val="20"/>
          <w:szCs w:val="20"/>
        </w:rPr>
        <w:t xml:space="preserve"> </w:t>
      </w:r>
      <w:r>
        <w:rPr>
          <w:color w:val="000000"/>
          <w:sz w:val="20"/>
          <w:szCs w:val="20"/>
        </w:rPr>
        <w:t>Общество</w:t>
      </w:r>
      <w:r w:rsidRPr="000C772D">
        <w:rPr>
          <w:color w:val="000000"/>
          <w:sz w:val="20"/>
          <w:szCs w:val="20"/>
        </w:rPr>
        <w:t xml:space="preserve"> занимал</w:t>
      </w:r>
      <w:r>
        <w:rPr>
          <w:color w:val="000000"/>
          <w:sz w:val="20"/>
          <w:szCs w:val="20"/>
        </w:rPr>
        <w:t>о</w:t>
      </w:r>
      <w:r w:rsidRPr="000C772D">
        <w:rPr>
          <w:color w:val="000000"/>
          <w:sz w:val="20"/>
          <w:szCs w:val="20"/>
        </w:rPr>
        <w:t xml:space="preserve"> устойчивое положение на рынках упаковочного, облицовочного картонов. </w:t>
      </w:r>
    </w:p>
    <w:p w:rsidR="00C10060" w:rsidRDefault="00C10060" w:rsidP="00C10060">
      <w:pPr>
        <w:spacing w:before="240" w:after="240" w:line="228" w:lineRule="auto"/>
        <w:jc w:val="both"/>
        <w:rPr>
          <w:color w:val="000000"/>
          <w:sz w:val="20"/>
          <w:szCs w:val="20"/>
        </w:rPr>
      </w:pPr>
      <w:r w:rsidRPr="000C772D">
        <w:rPr>
          <w:color w:val="000000"/>
          <w:sz w:val="20"/>
          <w:szCs w:val="20"/>
        </w:rPr>
        <w:t xml:space="preserve">Одним из основных видов продукции общества является облицовочный картон, используемый в производстве </w:t>
      </w:r>
      <w:proofErr w:type="spellStart"/>
      <w:r w:rsidRPr="000C772D">
        <w:rPr>
          <w:bCs/>
          <w:iCs/>
          <w:color w:val="000000"/>
          <w:sz w:val="20"/>
          <w:szCs w:val="20"/>
        </w:rPr>
        <w:t>гипсокартона</w:t>
      </w:r>
      <w:proofErr w:type="spellEnd"/>
      <w:r w:rsidRPr="000C772D">
        <w:rPr>
          <w:color w:val="000000"/>
          <w:sz w:val="20"/>
          <w:szCs w:val="20"/>
        </w:rPr>
        <w:t>. В 2015 г. общество увеличило реализацию облицовочного картона на 13 % по сравнению с 2014 г.</w:t>
      </w:r>
      <w:r>
        <w:rPr>
          <w:color w:val="000000"/>
          <w:sz w:val="20"/>
          <w:szCs w:val="20"/>
        </w:rPr>
        <w:t xml:space="preserve">  </w:t>
      </w:r>
      <w:r w:rsidRPr="000C772D">
        <w:rPr>
          <w:color w:val="000000"/>
          <w:sz w:val="20"/>
          <w:szCs w:val="20"/>
        </w:rPr>
        <w:t>По упаковочному картону</w:t>
      </w:r>
      <w:r>
        <w:rPr>
          <w:color w:val="000000"/>
          <w:sz w:val="20"/>
          <w:szCs w:val="20"/>
        </w:rPr>
        <w:t xml:space="preserve"> в 2015 году наблюдается</w:t>
      </w:r>
      <w:r w:rsidRPr="000C772D">
        <w:rPr>
          <w:color w:val="000000"/>
          <w:sz w:val="20"/>
          <w:szCs w:val="20"/>
        </w:rPr>
        <w:t xml:space="preserve"> рост продаж на 36</w:t>
      </w:r>
      <w:r>
        <w:rPr>
          <w:color w:val="000000"/>
          <w:sz w:val="20"/>
          <w:szCs w:val="20"/>
        </w:rPr>
        <w:t>%</w:t>
      </w:r>
      <w:r w:rsidRPr="00475CE4">
        <w:rPr>
          <w:color w:val="000000"/>
          <w:sz w:val="20"/>
          <w:szCs w:val="20"/>
        </w:rPr>
        <w:t>.</w:t>
      </w:r>
      <w:r w:rsidRPr="000C772D">
        <w:rPr>
          <w:color w:val="000000"/>
          <w:sz w:val="20"/>
          <w:szCs w:val="20"/>
        </w:rPr>
        <w:t xml:space="preserve"> </w:t>
      </w:r>
    </w:p>
    <w:p w:rsidR="00C10060" w:rsidRDefault="00C10060" w:rsidP="00552B6D">
      <w:pPr>
        <w:pStyle w:val="af2"/>
        <w:keepNext/>
        <w:keepLines/>
        <w:numPr>
          <w:ilvl w:val="0"/>
          <w:numId w:val="17"/>
        </w:numPr>
        <w:spacing w:before="240" w:after="240"/>
        <w:ind w:left="567" w:hanging="567"/>
        <w:contextualSpacing w:val="0"/>
        <w:outlineLvl w:val="0"/>
        <w:rPr>
          <w:rFonts w:eastAsia="Calibri"/>
          <w:b/>
        </w:rPr>
      </w:pPr>
      <w:bookmarkStart w:id="16" w:name="_Toc445386850"/>
      <w:r w:rsidRPr="008F0BA4">
        <w:rPr>
          <w:rFonts w:eastAsia="Calibri"/>
          <w:b/>
        </w:rPr>
        <w:t>Описание</w:t>
      </w:r>
      <w:r w:rsidRPr="00484193">
        <w:rPr>
          <w:rFonts w:eastAsia="Calibri"/>
          <w:b/>
        </w:rPr>
        <w:t xml:space="preserve"> основных факторов риска, связанных с деятельностью Общества</w:t>
      </w:r>
      <w:bookmarkEnd w:id="16"/>
    </w:p>
    <w:p w:rsidR="00C10060" w:rsidRPr="00484193" w:rsidRDefault="00C10060" w:rsidP="00C10060">
      <w:pPr>
        <w:jc w:val="both"/>
        <w:rPr>
          <w:color w:val="000000"/>
          <w:sz w:val="20"/>
          <w:szCs w:val="20"/>
        </w:rPr>
      </w:pPr>
      <w:r w:rsidRPr="00484193">
        <w:rPr>
          <w:color w:val="000000"/>
          <w:sz w:val="20"/>
          <w:szCs w:val="20"/>
        </w:rPr>
        <w:t xml:space="preserve">Экономика Российской Федерации проявляет некоторые характерные особенности, присущие развивающимся рынкам. Она особенно чувствительна к колебаниям цен на нефть и газ. </w:t>
      </w:r>
      <w:proofErr w:type="gramStart"/>
      <w:r w:rsidRPr="00484193">
        <w:rPr>
          <w:color w:val="000000"/>
          <w:sz w:val="20"/>
          <w:szCs w:val="20"/>
        </w:rPr>
        <w:t>Налоговое, валютное и таможенное законодательство Российской Федерации продолжают развиваться, подвержены частым изменениям и допускают возможность разных толкований.</w:t>
      </w:r>
      <w:proofErr w:type="gramEnd"/>
      <w:r w:rsidRPr="00484193">
        <w:rPr>
          <w:color w:val="000000"/>
          <w:sz w:val="20"/>
          <w:szCs w:val="20"/>
        </w:rPr>
        <w:t xml:space="preserve"> Снижение цен на нефть, сохраняющаяся политическая напряженность в </w:t>
      </w:r>
      <w:proofErr w:type="gramStart"/>
      <w:r w:rsidRPr="00484193">
        <w:rPr>
          <w:color w:val="000000"/>
          <w:sz w:val="20"/>
          <w:szCs w:val="20"/>
        </w:rPr>
        <w:t>регионе</w:t>
      </w:r>
      <w:proofErr w:type="gramEnd"/>
      <w:r w:rsidRPr="00484193">
        <w:rPr>
          <w:color w:val="000000"/>
          <w:sz w:val="20"/>
          <w:szCs w:val="20"/>
        </w:rPr>
        <w:t xml:space="preserve">, а также международные санкции в отношении некоторых стран, российских компаний и граждан оказали негативное влияние на российскую экономику в 2015 году. Действие указанных факторов способствовало экономическому спаду в стране, характеризующемуся падением показателя валового внутреннего продукта. Финансовые рынки по-прежнему характеризуются отсутствием стабильности, частыми и существенными изменениями цен, и увеличением спредов по торговым операциям. Данная экономическая среда оказывает значительное влияние на деятельность и финансовое положение Общества. Руководство предпринимает необходимые меры для обеспечения устойчивой деятельности Общества. Тем не </w:t>
      </w:r>
      <w:proofErr w:type="gramStart"/>
      <w:r w:rsidRPr="00484193">
        <w:rPr>
          <w:color w:val="000000"/>
          <w:sz w:val="20"/>
          <w:szCs w:val="20"/>
        </w:rPr>
        <w:t>менее</w:t>
      </w:r>
      <w:proofErr w:type="gramEnd"/>
      <w:r w:rsidRPr="00484193">
        <w:rPr>
          <w:color w:val="000000"/>
          <w:sz w:val="20"/>
          <w:szCs w:val="20"/>
        </w:rPr>
        <w:t xml:space="preserve"> будущие последствия текущей экономической ситуации сложно прогнозировать, и текущие ожидания и оценки руководства могут отличаться от фактических результатов.</w:t>
      </w:r>
    </w:p>
    <w:p w:rsidR="00C10060" w:rsidRDefault="00C10060" w:rsidP="00C10060">
      <w:pPr>
        <w:jc w:val="both"/>
        <w:rPr>
          <w:color w:val="000000"/>
          <w:sz w:val="20"/>
          <w:szCs w:val="20"/>
        </w:rPr>
      </w:pPr>
      <w:r w:rsidRPr="00484193">
        <w:rPr>
          <w:color w:val="000000"/>
          <w:sz w:val="20"/>
          <w:szCs w:val="20"/>
        </w:rPr>
        <w:t xml:space="preserve">Деятельность Общества в той или иной степени подвергается различным видам рисков (финансовым, правовым, </w:t>
      </w:r>
      <w:proofErr w:type="spellStart"/>
      <w:r w:rsidRPr="00484193">
        <w:rPr>
          <w:color w:val="000000"/>
          <w:sz w:val="20"/>
          <w:szCs w:val="20"/>
        </w:rPr>
        <w:t>страновым</w:t>
      </w:r>
      <w:proofErr w:type="spellEnd"/>
      <w:r w:rsidRPr="00484193">
        <w:rPr>
          <w:color w:val="000000"/>
          <w:sz w:val="20"/>
          <w:szCs w:val="20"/>
        </w:rPr>
        <w:t xml:space="preserve"> и региональным, </w:t>
      </w:r>
      <w:proofErr w:type="spellStart"/>
      <w:r w:rsidRPr="00484193">
        <w:rPr>
          <w:color w:val="000000"/>
          <w:sz w:val="20"/>
          <w:szCs w:val="20"/>
        </w:rPr>
        <w:t>репутационным</w:t>
      </w:r>
      <w:proofErr w:type="spellEnd"/>
      <w:r w:rsidRPr="00484193">
        <w:rPr>
          <w:color w:val="000000"/>
          <w:sz w:val="20"/>
          <w:szCs w:val="20"/>
        </w:rPr>
        <w:t xml:space="preserve"> и др.). В пояснениях раскрыта информация о подверженности Общества рискам и о причинах их возникновения, механизмах управления рисками, а также изменениях по сравнению с предыдущим периодом. </w:t>
      </w:r>
    </w:p>
    <w:p w:rsidR="00C10060" w:rsidRPr="00484193" w:rsidRDefault="00C10060" w:rsidP="00C10060">
      <w:pPr>
        <w:jc w:val="both"/>
        <w:rPr>
          <w:color w:val="000000"/>
          <w:sz w:val="20"/>
          <w:szCs w:val="20"/>
        </w:rPr>
      </w:pPr>
      <w:r w:rsidRPr="00484193">
        <w:rPr>
          <w:color w:val="000000"/>
          <w:sz w:val="20"/>
          <w:szCs w:val="20"/>
        </w:rPr>
        <w:t xml:space="preserve">Правовые риски для Общества в </w:t>
      </w:r>
      <w:proofErr w:type="gramStart"/>
      <w:r w:rsidRPr="00484193">
        <w:rPr>
          <w:color w:val="000000"/>
          <w:sz w:val="20"/>
          <w:szCs w:val="20"/>
        </w:rPr>
        <w:t>основном</w:t>
      </w:r>
      <w:proofErr w:type="gramEnd"/>
      <w:r w:rsidRPr="00484193">
        <w:rPr>
          <w:color w:val="000000"/>
          <w:sz w:val="20"/>
          <w:szCs w:val="20"/>
        </w:rPr>
        <w:t xml:space="preserve"> связаны с изменением налогового и гражданского законодательства. </w:t>
      </w:r>
    </w:p>
    <w:p w:rsidR="00C10060" w:rsidRPr="00484193" w:rsidRDefault="00C10060" w:rsidP="00C10060">
      <w:pPr>
        <w:autoSpaceDE w:val="0"/>
        <w:autoSpaceDN w:val="0"/>
        <w:adjustRightInd w:val="0"/>
        <w:jc w:val="both"/>
        <w:rPr>
          <w:color w:val="000000"/>
          <w:sz w:val="20"/>
          <w:szCs w:val="20"/>
        </w:rPr>
      </w:pPr>
      <w:proofErr w:type="spellStart"/>
      <w:r w:rsidRPr="00484193">
        <w:rPr>
          <w:color w:val="000000"/>
          <w:sz w:val="20"/>
          <w:szCs w:val="20"/>
        </w:rPr>
        <w:t>Страновые</w:t>
      </w:r>
      <w:proofErr w:type="spellEnd"/>
      <w:r w:rsidRPr="00484193">
        <w:rPr>
          <w:color w:val="000000"/>
          <w:sz w:val="20"/>
          <w:szCs w:val="20"/>
        </w:rPr>
        <w:t xml:space="preserve"> и региональные риски связаны с политической и экономической ситуацией, географическими особенностями в стране и регионе, где Общество осуществляет обычную деятельность и зарегистрировано в качестве налогоплательщика. Риски, связанные с возможными военными конфликтами, введением чрезвычайного положения и забастовками, повышенной опасностью стихийных бедствий в России маловероятны.</w:t>
      </w:r>
    </w:p>
    <w:p w:rsidR="00C10060" w:rsidRPr="00484193" w:rsidRDefault="00C10060" w:rsidP="00C10060">
      <w:pPr>
        <w:pStyle w:val="af2"/>
        <w:keepNext/>
        <w:keepLines/>
        <w:spacing w:before="240" w:after="240"/>
        <w:ind w:left="567"/>
        <w:outlineLvl w:val="0"/>
        <w:rPr>
          <w:rFonts w:eastAsia="Calibri"/>
          <w:b/>
        </w:rPr>
      </w:pPr>
    </w:p>
    <w:p w:rsidR="00C10060" w:rsidRPr="00FF6C74" w:rsidRDefault="00C10060" w:rsidP="00C10060">
      <w:pPr>
        <w:pStyle w:val="1"/>
        <w:keepNext w:val="0"/>
        <w:keepLines w:val="0"/>
        <w:pageBreakBefore/>
        <w:widowControl w:val="0"/>
        <w:spacing w:before="0" w:after="240"/>
        <w:rPr>
          <w:rFonts w:ascii="Times New Roman" w:eastAsia="Calibri" w:hAnsi="Times New Roman"/>
          <w:color w:val="auto"/>
          <w:sz w:val="20"/>
          <w:szCs w:val="20"/>
        </w:rPr>
      </w:pPr>
      <w:bookmarkStart w:id="17" w:name="_Toc414296777"/>
      <w:bookmarkStart w:id="18" w:name="_Toc414296856"/>
      <w:bookmarkStart w:id="19" w:name="_Toc414296905"/>
      <w:bookmarkStart w:id="20" w:name="_Toc414296954"/>
      <w:bookmarkStart w:id="21" w:name="_Toc414297002"/>
      <w:bookmarkStart w:id="22" w:name="_Toc414297079"/>
      <w:bookmarkStart w:id="23" w:name="_Toc414297127"/>
      <w:bookmarkStart w:id="24" w:name="_Toc414297211"/>
      <w:bookmarkStart w:id="25" w:name="_Toc445386851"/>
      <w:bookmarkStart w:id="26" w:name="_Toc414284736"/>
      <w:bookmarkStart w:id="27" w:name="_Toc380335989"/>
      <w:bookmarkEnd w:id="17"/>
      <w:bookmarkEnd w:id="18"/>
      <w:bookmarkEnd w:id="19"/>
      <w:bookmarkEnd w:id="20"/>
      <w:bookmarkEnd w:id="21"/>
      <w:bookmarkEnd w:id="22"/>
      <w:bookmarkEnd w:id="23"/>
      <w:bookmarkEnd w:id="24"/>
      <w:r w:rsidRPr="00FF6C74">
        <w:rPr>
          <w:rFonts w:ascii="Times New Roman" w:eastAsia="Calibri" w:hAnsi="Times New Roman"/>
          <w:color w:val="auto"/>
          <w:sz w:val="20"/>
          <w:szCs w:val="20"/>
        </w:rPr>
        <w:lastRenderedPageBreak/>
        <w:t>III</w:t>
      </w:r>
      <w:r w:rsidRPr="00475CE4">
        <w:rPr>
          <w:rFonts w:ascii="Times New Roman" w:eastAsia="Calibri" w:hAnsi="Times New Roman"/>
          <w:color w:val="auto"/>
          <w:sz w:val="20"/>
          <w:szCs w:val="20"/>
        </w:rPr>
        <w:tab/>
      </w:r>
      <w:r w:rsidRPr="00FF6C74">
        <w:rPr>
          <w:rFonts w:ascii="Times New Roman" w:eastAsia="Calibri" w:hAnsi="Times New Roman"/>
          <w:color w:val="auto"/>
          <w:sz w:val="20"/>
          <w:szCs w:val="20"/>
        </w:rPr>
        <w:t>Раскрытие существенных показателей</w:t>
      </w:r>
      <w:bookmarkEnd w:id="25"/>
    </w:p>
    <w:p w:rsidR="00C10060" w:rsidRPr="00FF6C74" w:rsidRDefault="00C10060" w:rsidP="00552B6D">
      <w:pPr>
        <w:pStyle w:val="1"/>
        <w:keepNext w:val="0"/>
        <w:keepLines w:val="0"/>
        <w:numPr>
          <w:ilvl w:val="0"/>
          <w:numId w:val="16"/>
        </w:numPr>
        <w:spacing w:before="240" w:line="276" w:lineRule="auto"/>
        <w:ind w:left="431" w:hanging="431"/>
        <w:rPr>
          <w:rFonts w:ascii="Times New Roman" w:eastAsia="Calibri" w:hAnsi="Times New Roman"/>
          <w:sz w:val="20"/>
          <w:szCs w:val="20"/>
        </w:rPr>
      </w:pPr>
      <w:bookmarkStart w:id="28" w:name="_Toc445386852"/>
      <w:r w:rsidRPr="00FF6C74">
        <w:rPr>
          <w:rFonts w:ascii="Times New Roman" w:eastAsia="Calibri" w:hAnsi="Times New Roman"/>
          <w:color w:val="auto"/>
          <w:sz w:val="20"/>
          <w:szCs w:val="20"/>
        </w:rPr>
        <w:t>Основные средства</w:t>
      </w:r>
      <w:bookmarkEnd w:id="28"/>
    </w:p>
    <w:p w:rsidR="00C10060" w:rsidRPr="00FF6C74" w:rsidRDefault="00C10060" w:rsidP="00C10060">
      <w:pPr>
        <w:spacing w:before="240" w:after="240"/>
        <w:jc w:val="both"/>
        <w:rPr>
          <w:iCs/>
          <w:sz w:val="20"/>
          <w:szCs w:val="20"/>
        </w:rPr>
      </w:pPr>
      <w:r w:rsidRPr="00FF6C74">
        <w:rPr>
          <w:iCs/>
          <w:sz w:val="20"/>
          <w:szCs w:val="20"/>
        </w:rPr>
        <w:t>Обществом заключены следующие договора аренды нежилых помещений:</w:t>
      </w:r>
    </w:p>
    <w:p w:rsidR="00C10060" w:rsidRPr="00484193" w:rsidRDefault="00C10060" w:rsidP="00552B6D">
      <w:pPr>
        <w:numPr>
          <w:ilvl w:val="0"/>
          <w:numId w:val="35"/>
        </w:numPr>
        <w:spacing w:before="120" w:after="120"/>
        <w:ind w:left="720" w:hanging="357"/>
        <w:jc w:val="both"/>
        <w:rPr>
          <w:iCs/>
          <w:sz w:val="20"/>
          <w:szCs w:val="20"/>
        </w:rPr>
      </w:pPr>
      <w:r w:rsidRPr="00484193">
        <w:rPr>
          <w:iCs/>
          <w:sz w:val="20"/>
          <w:szCs w:val="20"/>
        </w:rPr>
        <w:t xml:space="preserve">№ 63 от 01.11.2014 с ООО ТОЦ «Нахичеванские линии» (г. Ростов-на-Дону). Общая площадь арендованных помещений составляет 35,0 кв. м. </w:t>
      </w:r>
      <w:r w:rsidRPr="00484193">
        <w:rPr>
          <w:iCs/>
          <w:color w:val="FF0000"/>
          <w:sz w:val="20"/>
          <w:szCs w:val="20"/>
        </w:rPr>
        <w:t xml:space="preserve"> </w:t>
      </w:r>
    </w:p>
    <w:p w:rsidR="00C10060" w:rsidRPr="00484193" w:rsidRDefault="00C10060" w:rsidP="00552B6D">
      <w:pPr>
        <w:numPr>
          <w:ilvl w:val="0"/>
          <w:numId w:val="35"/>
        </w:numPr>
        <w:spacing w:before="120" w:after="120"/>
        <w:ind w:left="720" w:hanging="357"/>
        <w:jc w:val="both"/>
        <w:rPr>
          <w:iCs/>
          <w:sz w:val="20"/>
          <w:szCs w:val="20"/>
        </w:rPr>
      </w:pPr>
      <w:r w:rsidRPr="00484193">
        <w:rPr>
          <w:iCs/>
          <w:sz w:val="20"/>
          <w:szCs w:val="20"/>
        </w:rPr>
        <w:t>№ 21 от 27.07.2014 с ООО «</w:t>
      </w:r>
      <w:proofErr w:type="spellStart"/>
      <w:r w:rsidRPr="00484193">
        <w:rPr>
          <w:iCs/>
          <w:sz w:val="20"/>
          <w:szCs w:val="20"/>
        </w:rPr>
        <w:t>Артлок</w:t>
      </w:r>
      <w:proofErr w:type="spellEnd"/>
      <w:r w:rsidRPr="00484193">
        <w:rPr>
          <w:iCs/>
          <w:sz w:val="20"/>
          <w:szCs w:val="20"/>
        </w:rPr>
        <w:t>» (г. Казань) Общая площадь арендованных помещений составляет 14,9 кв. м.</w:t>
      </w:r>
    </w:p>
    <w:p w:rsidR="00C10060" w:rsidRPr="00484193" w:rsidRDefault="00C10060" w:rsidP="00552B6D">
      <w:pPr>
        <w:numPr>
          <w:ilvl w:val="0"/>
          <w:numId w:val="35"/>
        </w:numPr>
        <w:spacing w:before="120" w:after="120"/>
        <w:ind w:left="720" w:hanging="357"/>
        <w:jc w:val="both"/>
        <w:rPr>
          <w:iCs/>
          <w:sz w:val="20"/>
          <w:szCs w:val="20"/>
        </w:rPr>
      </w:pPr>
      <w:r w:rsidRPr="00484193">
        <w:rPr>
          <w:iCs/>
          <w:sz w:val="20"/>
          <w:szCs w:val="20"/>
        </w:rPr>
        <w:t xml:space="preserve"> № 306/311/2016 от 01.09.2015 с ООО «Авангард» (г. Нижний Новгород). Общая площадь арендованных помещений составляет 32,3 кв. м.</w:t>
      </w:r>
    </w:p>
    <w:p w:rsidR="00C10060" w:rsidRPr="00484193" w:rsidRDefault="00C10060" w:rsidP="00552B6D">
      <w:pPr>
        <w:numPr>
          <w:ilvl w:val="0"/>
          <w:numId w:val="35"/>
        </w:numPr>
        <w:spacing w:before="120" w:after="120"/>
        <w:ind w:left="720" w:hanging="357"/>
        <w:jc w:val="both"/>
        <w:rPr>
          <w:iCs/>
          <w:sz w:val="20"/>
          <w:szCs w:val="20"/>
        </w:rPr>
      </w:pPr>
      <w:r w:rsidRPr="00484193">
        <w:rPr>
          <w:iCs/>
          <w:sz w:val="20"/>
          <w:szCs w:val="20"/>
        </w:rPr>
        <w:t>№ 401/402-2015/Ч от 01.02.2015 с ИП Мурашовым А.В. (г. Екатеринбург). Общая площадь арендованных помещений составляет 36,7 кв. м.</w:t>
      </w:r>
    </w:p>
    <w:p w:rsidR="00C10060" w:rsidRPr="00484193" w:rsidRDefault="00C10060" w:rsidP="00552B6D">
      <w:pPr>
        <w:numPr>
          <w:ilvl w:val="0"/>
          <w:numId w:val="35"/>
        </w:numPr>
        <w:spacing w:before="120" w:after="120"/>
        <w:ind w:left="720" w:hanging="357"/>
        <w:jc w:val="both"/>
        <w:rPr>
          <w:iCs/>
          <w:sz w:val="20"/>
          <w:szCs w:val="20"/>
        </w:rPr>
      </w:pPr>
      <w:r w:rsidRPr="00484193">
        <w:rPr>
          <w:iCs/>
          <w:sz w:val="20"/>
          <w:szCs w:val="20"/>
        </w:rPr>
        <w:t xml:space="preserve">№ 01/16 от 30.10.2015 с ООО «Вычислительный центр </w:t>
      </w:r>
      <w:proofErr w:type="gramStart"/>
      <w:r w:rsidRPr="00484193">
        <w:rPr>
          <w:iCs/>
          <w:sz w:val="20"/>
          <w:szCs w:val="20"/>
        </w:rPr>
        <w:t>СБ</w:t>
      </w:r>
      <w:proofErr w:type="gramEnd"/>
      <w:r w:rsidRPr="00484193">
        <w:rPr>
          <w:iCs/>
          <w:sz w:val="20"/>
          <w:szCs w:val="20"/>
        </w:rPr>
        <w:t xml:space="preserve"> Р плюс» (г. Москва). Общая площадь арендованных помещений составляет 54,6 кв. м. </w:t>
      </w:r>
    </w:p>
    <w:p w:rsidR="00C10060" w:rsidRPr="00484193" w:rsidRDefault="00C10060" w:rsidP="00552B6D">
      <w:pPr>
        <w:numPr>
          <w:ilvl w:val="0"/>
          <w:numId w:val="35"/>
        </w:numPr>
        <w:spacing w:before="120" w:after="120"/>
        <w:ind w:left="720" w:hanging="357"/>
        <w:jc w:val="both"/>
        <w:rPr>
          <w:iCs/>
          <w:sz w:val="20"/>
          <w:szCs w:val="20"/>
        </w:rPr>
      </w:pPr>
      <w:r w:rsidRPr="00484193">
        <w:rPr>
          <w:iCs/>
          <w:sz w:val="20"/>
          <w:szCs w:val="20"/>
        </w:rPr>
        <w:t xml:space="preserve">№ 36/14 от 30.11.2014 с ООО «Вычислительный центр </w:t>
      </w:r>
      <w:proofErr w:type="gramStart"/>
      <w:r w:rsidRPr="00484193">
        <w:rPr>
          <w:iCs/>
          <w:sz w:val="20"/>
          <w:szCs w:val="20"/>
        </w:rPr>
        <w:t>СБ</w:t>
      </w:r>
      <w:proofErr w:type="gramEnd"/>
      <w:r w:rsidRPr="00484193">
        <w:rPr>
          <w:iCs/>
          <w:sz w:val="20"/>
          <w:szCs w:val="20"/>
        </w:rPr>
        <w:t xml:space="preserve"> Р плюс» (г. Москва). Общая площадь арендованных помещений составляет 49,03 кв. м.</w:t>
      </w:r>
    </w:p>
    <w:p w:rsidR="00C10060" w:rsidRPr="00484193" w:rsidRDefault="00C10060" w:rsidP="00552B6D">
      <w:pPr>
        <w:numPr>
          <w:ilvl w:val="0"/>
          <w:numId w:val="35"/>
        </w:numPr>
        <w:spacing w:before="120" w:after="120"/>
        <w:ind w:left="720" w:hanging="357"/>
        <w:jc w:val="both"/>
        <w:rPr>
          <w:iCs/>
          <w:color w:val="FF0000"/>
          <w:sz w:val="20"/>
          <w:szCs w:val="20"/>
        </w:rPr>
      </w:pPr>
      <w:r w:rsidRPr="00484193">
        <w:rPr>
          <w:iCs/>
          <w:sz w:val="20"/>
          <w:szCs w:val="20"/>
        </w:rPr>
        <w:t>№ 36 от 01.01.2013 с ОАО «Советская Сибирь» (г. Новосибирск). Общая площадь арендованных помещений составляет 59,7 кв. м.</w:t>
      </w:r>
    </w:p>
    <w:p w:rsidR="00C10060" w:rsidRPr="00484193" w:rsidRDefault="00C10060" w:rsidP="00552B6D">
      <w:pPr>
        <w:numPr>
          <w:ilvl w:val="0"/>
          <w:numId w:val="35"/>
        </w:numPr>
        <w:spacing w:before="120" w:after="120"/>
        <w:ind w:left="720" w:hanging="357"/>
        <w:jc w:val="both"/>
        <w:rPr>
          <w:sz w:val="20"/>
          <w:szCs w:val="20"/>
        </w:rPr>
      </w:pPr>
      <w:r w:rsidRPr="00484193">
        <w:rPr>
          <w:iCs/>
          <w:sz w:val="20"/>
          <w:szCs w:val="20"/>
        </w:rPr>
        <w:t>№ КПБ З-2013/1025 от 06.05.2013 с ООО «Типография Альбатрос» (</w:t>
      </w:r>
      <w:proofErr w:type="spellStart"/>
      <w:r w:rsidRPr="00484193">
        <w:rPr>
          <w:iCs/>
          <w:sz w:val="20"/>
          <w:szCs w:val="20"/>
        </w:rPr>
        <w:t>г</w:t>
      </w:r>
      <w:proofErr w:type="gramStart"/>
      <w:r w:rsidRPr="00484193">
        <w:rPr>
          <w:iCs/>
          <w:sz w:val="20"/>
          <w:szCs w:val="20"/>
        </w:rPr>
        <w:t>.Н</w:t>
      </w:r>
      <w:proofErr w:type="gramEnd"/>
      <w:r w:rsidRPr="00484193">
        <w:rPr>
          <w:iCs/>
          <w:sz w:val="20"/>
          <w:szCs w:val="20"/>
        </w:rPr>
        <w:t>овосибирск</w:t>
      </w:r>
      <w:proofErr w:type="spellEnd"/>
      <w:r w:rsidRPr="00484193">
        <w:rPr>
          <w:iCs/>
          <w:sz w:val="20"/>
          <w:szCs w:val="20"/>
        </w:rPr>
        <w:t>). Общая площадь арендованных помещений составляет 300 кв. м</w:t>
      </w:r>
    </w:p>
    <w:p w:rsidR="00C10060" w:rsidRPr="00484193" w:rsidRDefault="00C10060" w:rsidP="00552B6D">
      <w:pPr>
        <w:pStyle w:val="1"/>
        <w:keepNext w:val="0"/>
        <w:keepLines w:val="0"/>
        <w:numPr>
          <w:ilvl w:val="0"/>
          <w:numId w:val="16"/>
        </w:numPr>
        <w:spacing w:before="240" w:line="276" w:lineRule="auto"/>
        <w:ind w:left="431" w:hanging="431"/>
        <w:rPr>
          <w:rFonts w:ascii="Times New Roman" w:eastAsia="Calibri" w:hAnsi="Times New Roman"/>
          <w:color w:val="auto"/>
          <w:sz w:val="20"/>
          <w:szCs w:val="20"/>
        </w:rPr>
      </w:pPr>
      <w:bookmarkStart w:id="29" w:name="_Toc445386853"/>
      <w:r w:rsidRPr="00484193">
        <w:rPr>
          <w:rFonts w:ascii="Times New Roman" w:eastAsia="Calibri" w:hAnsi="Times New Roman"/>
          <w:color w:val="auto"/>
          <w:sz w:val="20"/>
          <w:szCs w:val="20"/>
        </w:rPr>
        <w:t>Запасы</w:t>
      </w:r>
      <w:bookmarkEnd w:id="29"/>
    </w:p>
    <w:p w:rsidR="00C10060" w:rsidRPr="00FF6C74" w:rsidRDefault="00C10060" w:rsidP="00C10060">
      <w:pPr>
        <w:spacing w:before="240" w:after="240"/>
        <w:jc w:val="both"/>
        <w:rPr>
          <w:iCs/>
          <w:sz w:val="20"/>
          <w:szCs w:val="20"/>
        </w:rPr>
      </w:pPr>
      <w:r w:rsidRPr="00FF6C74">
        <w:rPr>
          <w:iCs/>
          <w:sz w:val="20"/>
          <w:szCs w:val="20"/>
        </w:rPr>
        <w:t>В статью «Запасы» по строке 1210 бухгалтерского баланса включена стоимость материально-производственных запасов</w:t>
      </w:r>
      <w:proofErr w:type="gramStart"/>
      <w:r w:rsidRPr="00FF6C74">
        <w:rPr>
          <w:iCs/>
          <w:sz w:val="20"/>
          <w:szCs w:val="20"/>
        </w:rPr>
        <w:t xml:space="preserve"> ,</w:t>
      </w:r>
      <w:proofErr w:type="gramEnd"/>
      <w:r w:rsidRPr="00FF6C74">
        <w:rPr>
          <w:iCs/>
          <w:sz w:val="20"/>
          <w:szCs w:val="20"/>
        </w:rPr>
        <w:t xml:space="preserve"> незавершенного производства, а также расходов будущих периодов, подлежащих списанию в течение периода, не превышающего 12 месяцев после отчетной даты.</w:t>
      </w:r>
    </w:p>
    <w:p w:rsidR="00C10060" w:rsidRPr="00FF6C74" w:rsidRDefault="00C10060" w:rsidP="00C10060">
      <w:pPr>
        <w:spacing w:before="240" w:after="240"/>
        <w:jc w:val="both"/>
        <w:rPr>
          <w:iCs/>
          <w:sz w:val="20"/>
          <w:szCs w:val="20"/>
        </w:rPr>
      </w:pPr>
      <w:r w:rsidRPr="00FF6C74">
        <w:rPr>
          <w:iCs/>
          <w:sz w:val="20"/>
          <w:szCs w:val="20"/>
        </w:rPr>
        <w:t xml:space="preserve">Дополнительная информация о наличии и движении материально-производственных запасов в разрезе групп, видов их приведена в разделе 4 «Запасы» Пояснений к бухгалтерскому балансу и отчету о финансовых результатах. </w:t>
      </w:r>
    </w:p>
    <w:p w:rsidR="00C10060" w:rsidRPr="00FF6C74" w:rsidRDefault="00C10060" w:rsidP="00C10060">
      <w:pPr>
        <w:spacing w:before="240" w:after="240"/>
        <w:jc w:val="both"/>
        <w:rPr>
          <w:iCs/>
          <w:sz w:val="20"/>
          <w:szCs w:val="20"/>
        </w:rPr>
      </w:pPr>
      <w:r w:rsidRPr="00FF6C74">
        <w:rPr>
          <w:iCs/>
          <w:sz w:val="20"/>
          <w:szCs w:val="20"/>
        </w:rPr>
        <w:t xml:space="preserve">Показатели по графе «Поступления и затраты» включают затраты Общества по приобретению материально-производственных запасов у поставщиков и подрядчиков, а также затраты на изготовление материально-производственных запасов в </w:t>
      </w:r>
      <w:proofErr w:type="gramStart"/>
      <w:r w:rsidRPr="00FF6C74">
        <w:rPr>
          <w:iCs/>
          <w:sz w:val="20"/>
          <w:szCs w:val="20"/>
        </w:rPr>
        <w:t>своем</w:t>
      </w:r>
      <w:proofErr w:type="gramEnd"/>
      <w:r w:rsidRPr="00FF6C74">
        <w:rPr>
          <w:iCs/>
          <w:sz w:val="20"/>
          <w:szCs w:val="20"/>
        </w:rPr>
        <w:t xml:space="preserve"> производстве, произведенные в отчетном периоде.</w:t>
      </w:r>
    </w:p>
    <w:p w:rsidR="00C10060" w:rsidRPr="00FF6C74" w:rsidRDefault="00C10060" w:rsidP="00C10060">
      <w:pPr>
        <w:spacing w:before="240" w:after="240"/>
        <w:jc w:val="both"/>
        <w:rPr>
          <w:iCs/>
          <w:sz w:val="20"/>
          <w:szCs w:val="20"/>
        </w:rPr>
      </w:pPr>
      <w:proofErr w:type="gramStart"/>
      <w:r w:rsidRPr="00FF6C74">
        <w:rPr>
          <w:iCs/>
          <w:sz w:val="20"/>
          <w:szCs w:val="20"/>
        </w:rPr>
        <w:t xml:space="preserve">Показатели по графе «Выбыло» включают стоимость запасов, которые выбыли в результате их использования на производство и продажу готовой продукции, выполнение работ, оказание услуг, продажи, списания или иного выбытия (в том числе путем включения в затраты, формирующие стоимость объектов </w:t>
      </w:r>
      <w:proofErr w:type="spellStart"/>
      <w:r w:rsidRPr="00FF6C74">
        <w:rPr>
          <w:iCs/>
          <w:sz w:val="20"/>
          <w:szCs w:val="20"/>
        </w:rPr>
        <w:t>внеоборотных</w:t>
      </w:r>
      <w:proofErr w:type="spellEnd"/>
      <w:r w:rsidRPr="00FF6C74">
        <w:rPr>
          <w:iCs/>
          <w:sz w:val="20"/>
          <w:szCs w:val="20"/>
        </w:rPr>
        <w:t xml:space="preserve"> активов), а также соответствующую им величину списания ранее сформированного резерва под снижение стоимости материальных ценностей.</w:t>
      </w:r>
      <w:proofErr w:type="gramEnd"/>
    </w:p>
    <w:p w:rsidR="00C10060" w:rsidRDefault="00C10060" w:rsidP="00C10060">
      <w:pPr>
        <w:spacing w:before="240" w:after="240"/>
        <w:jc w:val="both"/>
        <w:rPr>
          <w:iCs/>
          <w:sz w:val="20"/>
          <w:szCs w:val="20"/>
        </w:rPr>
      </w:pPr>
      <w:r w:rsidRPr="00FF6C74">
        <w:rPr>
          <w:iCs/>
          <w:sz w:val="20"/>
          <w:szCs w:val="20"/>
        </w:rPr>
        <w:t xml:space="preserve">В составе неоплаченных запасов (строки 5440 – 5444 раздела 4.2 </w:t>
      </w:r>
      <w:r>
        <w:rPr>
          <w:iCs/>
          <w:sz w:val="20"/>
          <w:szCs w:val="20"/>
        </w:rPr>
        <w:t>Табличных П</w:t>
      </w:r>
      <w:r w:rsidRPr="00FF6C74">
        <w:rPr>
          <w:iCs/>
          <w:sz w:val="20"/>
          <w:szCs w:val="20"/>
        </w:rPr>
        <w:t>ояснений к бухгалтерскому балансу и отчету о финансовых результатах) отражены материальные ценности, которые в соответствии с требованиями законодательства являются предметом залога у продавца.</w:t>
      </w:r>
    </w:p>
    <w:p w:rsidR="00C10060" w:rsidRPr="00FF6C74" w:rsidRDefault="00C10060" w:rsidP="00552B6D">
      <w:pPr>
        <w:pStyle w:val="1"/>
        <w:keepNext w:val="0"/>
        <w:keepLines w:val="0"/>
        <w:pageBreakBefore/>
        <w:numPr>
          <w:ilvl w:val="0"/>
          <w:numId w:val="16"/>
        </w:numPr>
        <w:spacing w:before="240" w:line="276" w:lineRule="auto"/>
        <w:ind w:left="567" w:hanging="567"/>
        <w:rPr>
          <w:rFonts w:ascii="Times New Roman" w:eastAsia="Calibri" w:hAnsi="Times New Roman"/>
          <w:color w:val="auto"/>
          <w:sz w:val="20"/>
          <w:szCs w:val="20"/>
        </w:rPr>
      </w:pPr>
      <w:bookmarkStart w:id="30" w:name="_Toc445386401"/>
      <w:bookmarkStart w:id="31" w:name="_Toc445386854"/>
      <w:bookmarkStart w:id="32" w:name="_Toc445386402"/>
      <w:bookmarkStart w:id="33" w:name="_Toc445386855"/>
      <w:bookmarkStart w:id="34" w:name="_Toc445386403"/>
      <w:bookmarkStart w:id="35" w:name="_Toc445386856"/>
      <w:bookmarkStart w:id="36" w:name="_Toc445386857"/>
      <w:bookmarkEnd w:id="26"/>
      <w:bookmarkEnd w:id="30"/>
      <w:bookmarkEnd w:id="31"/>
      <w:bookmarkEnd w:id="32"/>
      <w:bookmarkEnd w:id="33"/>
      <w:bookmarkEnd w:id="34"/>
      <w:bookmarkEnd w:id="35"/>
      <w:r w:rsidRPr="00475CE4">
        <w:rPr>
          <w:rFonts w:ascii="Times New Roman" w:eastAsia="Calibri" w:hAnsi="Times New Roman"/>
          <w:color w:val="auto"/>
          <w:sz w:val="20"/>
          <w:szCs w:val="20"/>
        </w:rPr>
        <w:lastRenderedPageBreak/>
        <w:t>Ф</w:t>
      </w:r>
      <w:bookmarkStart w:id="37" w:name="_Toc414284744"/>
      <w:r w:rsidRPr="00010F80">
        <w:rPr>
          <w:rFonts w:ascii="Times New Roman" w:eastAsia="Calibri" w:hAnsi="Times New Roman"/>
          <w:color w:val="auto"/>
          <w:sz w:val="20"/>
          <w:szCs w:val="20"/>
        </w:rPr>
        <w:t>инансовые</w:t>
      </w:r>
      <w:r w:rsidRPr="00FF6C74">
        <w:rPr>
          <w:rFonts w:ascii="Times New Roman" w:eastAsia="Calibri" w:hAnsi="Times New Roman"/>
          <w:color w:val="auto"/>
          <w:sz w:val="20"/>
          <w:szCs w:val="20"/>
        </w:rPr>
        <w:t xml:space="preserve"> вложения</w:t>
      </w:r>
      <w:bookmarkEnd w:id="36"/>
      <w:bookmarkEnd w:id="37"/>
    </w:p>
    <w:p w:rsidR="00C10060" w:rsidRPr="00FF6C74" w:rsidRDefault="00C10060" w:rsidP="00C10060">
      <w:pPr>
        <w:spacing w:before="240" w:after="240"/>
        <w:jc w:val="both"/>
        <w:rPr>
          <w:b/>
          <w:iCs/>
          <w:sz w:val="20"/>
          <w:szCs w:val="20"/>
        </w:rPr>
      </w:pPr>
      <w:r w:rsidRPr="00FF6C74">
        <w:rPr>
          <w:b/>
          <w:iCs/>
          <w:sz w:val="20"/>
          <w:szCs w:val="20"/>
        </w:rPr>
        <w:t>Долгосрочные финансовые вложения</w:t>
      </w:r>
      <w:r w:rsidRPr="00280643">
        <w:rPr>
          <w:b/>
          <w:iCs/>
          <w:sz w:val="20"/>
          <w:szCs w:val="20"/>
        </w:rPr>
        <w:t xml:space="preserve"> 2015</w:t>
      </w:r>
      <w:r>
        <w:rPr>
          <w:b/>
          <w:iCs/>
          <w:sz w:val="20"/>
          <w:szCs w:val="20"/>
        </w:rPr>
        <w:t xml:space="preserve"> </w:t>
      </w:r>
      <w:r w:rsidRPr="00280643">
        <w:rPr>
          <w:b/>
          <w:iCs/>
          <w:sz w:val="20"/>
          <w:szCs w:val="20"/>
        </w:rPr>
        <w:t>г.</w:t>
      </w:r>
    </w:p>
    <w:p w:rsidR="00C10060" w:rsidRPr="00FF6C74" w:rsidRDefault="00C10060" w:rsidP="00C10060">
      <w:pPr>
        <w:keepNext/>
        <w:spacing w:before="60"/>
        <w:ind w:firstLine="567"/>
        <w:jc w:val="right"/>
        <w:rPr>
          <w:iCs/>
          <w:sz w:val="20"/>
          <w:szCs w:val="20"/>
        </w:rPr>
      </w:pPr>
      <w:r w:rsidRPr="00FF6C74">
        <w:rPr>
          <w:b/>
          <w:iCs/>
          <w:sz w:val="20"/>
          <w:szCs w:val="20"/>
        </w:rPr>
        <w:tab/>
      </w:r>
      <w:r w:rsidRPr="00FF6C74">
        <w:rPr>
          <w:i/>
          <w:iCs/>
          <w:sz w:val="20"/>
          <w:szCs w:val="20"/>
        </w:rPr>
        <w:t>тыс. руб</w:t>
      </w:r>
      <w:r w:rsidRPr="00FF6C74">
        <w:rPr>
          <w:iCs/>
          <w:sz w:val="20"/>
          <w:szCs w:val="20"/>
        </w:rPr>
        <w:t>.</w:t>
      </w:r>
    </w:p>
    <w:tbl>
      <w:tblPr>
        <w:tblW w:w="9394" w:type="dxa"/>
        <w:tblInd w:w="93" w:type="dxa"/>
        <w:tblLayout w:type="fixed"/>
        <w:tblLook w:val="04A0" w:firstRow="1" w:lastRow="0" w:firstColumn="1" w:lastColumn="0" w:noHBand="0" w:noVBand="1"/>
      </w:tblPr>
      <w:tblGrid>
        <w:gridCol w:w="1597"/>
        <w:gridCol w:w="798"/>
        <w:gridCol w:w="1190"/>
        <w:gridCol w:w="798"/>
        <w:gridCol w:w="980"/>
        <w:gridCol w:w="937"/>
        <w:gridCol w:w="1086"/>
        <w:gridCol w:w="930"/>
        <w:gridCol w:w="1078"/>
      </w:tblGrid>
      <w:tr w:rsidR="00C10060" w:rsidRPr="004E02B2" w:rsidTr="002D65CF">
        <w:tc>
          <w:tcPr>
            <w:tcW w:w="159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b/>
                <w:sz w:val="18"/>
                <w:szCs w:val="18"/>
              </w:rPr>
            </w:pPr>
            <w:proofErr w:type="spellStart"/>
            <w:r w:rsidRPr="00FF6C74">
              <w:rPr>
                <w:b/>
                <w:sz w:val="18"/>
                <w:szCs w:val="18"/>
              </w:rPr>
              <w:t>Нименование</w:t>
            </w:r>
            <w:proofErr w:type="spellEnd"/>
            <w:r w:rsidRPr="00FF6C74">
              <w:rPr>
                <w:b/>
                <w:sz w:val="18"/>
                <w:szCs w:val="18"/>
              </w:rPr>
              <w:t xml:space="preserve"> </w:t>
            </w:r>
            <w:proofErr w:type="spellStart"/>
            <w:proofErr w:type="gramStart"/>
            <w:r w:rsidRPr="00FF6C74">
              <w:rPr>
                <w:b/>
                <w:sz w:val="18"/>
                <w:szCs w:val="18"/>
              </w:rPr>
              <w:t>фин</w:t>
            </w:r>
            <w:proofErr w:type="spellEnd"/>
            <w:proofErr w:type="gramEnd"/>
            <w:r w:rsidRPr="00FF6C74">
              <w:rPr>
                <w:b/>
                <w:sz w:val="18"/>
                <w:szCs w:val="18"/>
              </w:rPr>
              <w:t xml:space="preserve"> вложения</w:t>
            </w:r>
          </w:p>
        </w:tc>
        <w:tc>
          <w:tcPr>
            <w:tcW w:w="79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10060" w:rsidRPr="00FF6C74" w:rsidRDefault="00C10060" w:rsidP="002D65CF">
            <w:pPr>
              <w:jc w:val="center"/>
              <w:rPr>
                <w:b/>
                <w:sz w:val="18"/>
                <w:szCs w:val="18"/>
              </w:rPr>
            </w:pPr>
            <w:r w:rsidRPr="00FF6C74">
              <w:rPr>
                <w:b/>
                <w:sz w:val="18"/>
                <w:szCs w:val="18"/>
              </w:rPr>
              <w:t>кол-во шт.</w:t>
            </w:r>
          </w:p>
        </w:tc>
        <w:tc>
          <w:tcPr>
            <w:tcW w:w="11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10060" w:rsidRPr="00FF6C74" w:rsidRDefault="00C10060" w:rsidP="002D65CF">
            <w:pPr>
              <w:jc w:val="center"/>
              <w:rPr>
                <w:b/>
                <w:sz w:val="18"/>
                <w:szCs w:val="18"/>
              </w:rPr>
            </w:pPr>
            <w:r w:rsidRPr="00FF6C74">
              <w:rPr>
                <w:b/>
                <w:sz w:val="18"/>
                <w:szCs w:val="18"/>
              </w:rPr>
              <w:t>Сумма тыс.</w:t>
            </w:r>
            <w:r>
              <w:rPr>
                <w:b/>
                <w:sz w:val="18"/>
                <w:szCs w:val="18"/>
              </w:rPr>
              <w:t> </w:t>
            </w:r>
            <w:r w:rsidRPr="00FF6C74">
              <w:rPr>
                <w:b/>
                <w:sz w:val="18"/>
                <w:szCs w:val="18"/>
              </w:rPr>
              <w:t>руб. на 01.01.2015</w:t>
            </w:r>
          </w:p>
        </w:tc>
        <w:tc>
          <w:tcPr>
            <w:tcW w:w="1778" w:type="dxa"/>
            <w:gridSpan w:val="2"/>
            <w:tcBorders>
              <w:top w:val="single" w:sz="4" w:space="0" w:color="auto"/>
              <w:left w:val="nil"/>
              <w:bottom w:val="single" w:sz="4" w:space="0" w:color="auto"/>
              <w:right w:val="single" w:sz="4" w:space="0" w:color="000000"/>
            </w:tcBorders>
            <w:shd w:val="clear" w:color="auto" w:fill="auto"/>
            <w:vAlign w:val="center"/>
            <w:hideMark/>
          </w:tcPr>
          <w:p w:rsidR="00C10060" w:rsidRPr="00FF6C74" w:rsidRDefault="00C10060" w:rsidP="002D65CF">
            <w:pPr>
              <w:jc w:val="center"/>
              <w:rPr>
                <w:b/>
                <w:sz w:val="18"/>
                <w:szCs w:val="18"/>
              </w:rPr>
            </w:pPr>
            <w:r w:rsidRPr="00FF6C74">
              <w:rPr>
                <w:b/>
                <w:sz w:val="18"/>
                <w:szCs w:val="18"/>
              </w:rPr>
              <w:t>Поступило</w:t>
            </w:r>
          </w:p>
        </w:tc>
        <w:tc>
          <w:tcPr>
            <w:tcW w:w="2023" w:type="dxa"/>
            <w:gridSpan w:val="2"/>
            <w:tcBorders>
              <w:top w:val="single" w:sz="4" w:space="0" w:color="auto"/>
              <w:left w:val="nil"/>
              <w:bottom w:val="single" w:sz="4" w:space="0" w:color="auto"/>
              <w:right w:val="single" w:sz="4" w:space="0" w:color="000000"/>
            </w:tcBorders>
            <w:shd w:val="clear" w:color="auto" w:fill="auto"/>
            <w:vAlign w:val="center"/>
            <w:hideMark/>
          </w:tcPr>
          <w:p w:rsidR="00C10060" w:rsidRPr="00FF6C74" w:rsidRDefault="00C10060" w:rsidP="002D65CF">
            <w:pPr>
              <w:jc w:val="center"/>
              <w:rPr>
                <w:b/>
                <w:sz w:val="18"/>
                <w:szCs w:val="18"/>
              </w:rPr>
            </w:pPr>
            <w:r w:rsidRPr="00FF6C74">
              <w:rPr>
                <w:b/>
                <w:sz w:val="18"/>
                <w:szCs w:val="18"/>
              </w:rPr>
              <w:t>Выбыло</w:t>
            </w:r>
          </w:p>
        </w:tc>
        <w:tc>
          <w:tcPr>
            <w:tcW w:w="2008" w:type="dxa"/>
            <w:gridSpan w:val="2"/>
            <w:tcBorders>
              <w:top w:val="single" w:sz="4" w:space="0" w:color="auto"/>
              <w:left w:val="nil"/>
              <w:bottom w:val="single" w:sz="4" w:space="0" w:color="auto"/>
              <w:right w:val="single" w:sz="4" w:space="0" w:color="000000"/>
            </w:tcBorders>
            <w:shd w:val="clear" w:color="auto" w:fill="auto"/>
            <w:vAlign w:val="center"/>
            <w:hideMark/>
          </w:tcPr>
          <w:p w:rsidR="00C10060" w:rsidRPr="00FF6C74" w:rsidRDefault="00C10060" w:rsidP="002D65CF">
            <w:pPr>
              <w:jc w:val="center"/>
              <w:rPr>
                <w:b/>
                <w:sz w:val="18"/>
                <w:szCs w:val="18"/>
              </w:rPr>
            </w:pPr>
            <w:r w:rsidRPr="00FF6C74">
              <w:rPr>
                <w:b/>
                <w:sz w:val="18"/>
                <w:szCs w:val="18"/>
              </w:rPr>
              <w:t>Остаток на 31.12.2015</w:t>
            </w:r>
          </w:p>
        </w:tc>
      </w:tr>
      <w:tr w:rsidR="00C10060" w:rsidRPr="004E02B2" w:rsidTr="002D65CF">
        <w:tc>
          <w:tcPr>
            <w:tcW w:w="1597" w:type="dxa"/>
            <w:vMerge/>
            <w:tcBorders>
              <w:top w:val="single" w:sz="4" w:space="0" w:color="auto"/>
              <w:left w:val="single" w:sz="4" w:space="0" w:color="auto"/>
              <w:bottom w:val="single" w:sz="4" w:space="0" w:color="auto"/>
              <w:right w:val="single" w:sz="4" w:space="0" w:color="auto"/>
            </w:tcBorders>
            <w:vAlign w:val="center"/>
            <w:hideMark/>
          </w:tcPr>
          <w:p w:rsidR="00C10060" w:rsidRPr="00FF6C74" w:rsidRDefault="00C10060" w:rsidP="002D65CF">
            <w:pPr>
              <w:jc w:val="center"/>
              <w:rPr>
                <w:b/>
                <w:sz w:val="18"/>
                <w:szCs w:val="18"/>
              </w:rPr>
            </w:pPr>
          </w:p>
        </w:tc>
        <w:tc>
          <w:tcPr>
            <w:tcW w:w="798" w:type="dxa"/>
            <w:vMerge/>
            <w:tcBorders>
              <w:top w:val="single" w:sz="4" w:space="0" w:color="auto"/>
              <w:left w:val="single" w:sz="4" w:space="0" w:color="auto"/>
              <w:bottom w:val="single" w:sz="4" w:space="0" w:color="auto"/>
              <w:right w:val="single" w:sz="4" w:space="0" w:color="auto"/>
            </w:tcBorders>
            <w:vAlign w:val="center"/>
            <w:hideMark/>
          </w:tcPr>
          <w:p w:rsidR="00C10060" w:rsidRPr="00FF6C74" w:rsidRDefault="00C10060" w:rsidP="002D65CF">
            <w:pPr>
              <w:jc w:val="center"/>
              <w:rPr>
                <w:b/>
                <w:sz w:val="18"/>
                <w:szCs w:val="18"/>
              </w:rPr>
            </w:pPr>
          </w:p>
        </w:tc>
        <w:tc>
          <w:tcPr>
            <w:tcW w:w="1190" w:type="dxa"/>
            <w:vMerge/>
            <w:tcBorders>
              <w:top w:val="single" w:sz="4" w:space="0" w:color="auto"/>
              <w:left w:val="single" w:sz="4" w:space="0" w:color="auto"/>
              <w:bottom w:val="single" w:sz="4" w:space="0" w:color="auto"/>
              <w:right w:val="single" w:sz="4" w:space="0" w:color="auto"/>
            </w:tcBorders>
            <w:vAlign w:val="center"/>
            <w:hideMark/>
          </w:tcPr>
          <w:p w:rsidR="00C10060" w:rsidRPr="00FF6C74" w:rsidRDefault="00C10060" w:rsidP="002D65CF">
            <w:pPr>
              <w:jc w:val="center"/>
              <w:rPr>
                <w:b/>
                <w:sz w:val="18"/>
                <w:szCs w:val="18"/>
              </w:rPr>
            </w:pPr>
          </w:p>
        </w:tc>
        <w:tc>
          <w:tcPr>
            <w:tcW w:w="798" w:type="dxa"/>
            <w:tcBorders>
              <w:top w:val="nil"/>
              <w:left w:val="nil"/>
              <w:bottom w:val="single" w:sz="4" w:space="0" w:color="auto"/>
              <w:right w:val="single" w:sz="4" w:space="0" w:color="auto"/>
            </w:tcBorders>
            <w:shd w:val="clear" w:color="auto" w:fill="auto"/>
            <w:vAlign w:val="center"/>
            <w:hideMark/>
          </w:tcPr>
          <w:p w:rsidR="00C10060" w:rsidRPr="00FF6C74" w:rsidRDefault="00C10060" w:rsidP="002D65CF">
            <w:pPr>
              <w:jc w:val="center"/>
              <w:rPr>
                <w:b/>
                <w:sz w:val="18"/>
                <w:szCs w:val="18"/>
              </w:rPr>
            </w:pPr>
            <w:r w:rsidRPr="00FF6C74">
              <w:rPr>
                <w:b/>
                <w:sz w:val="18"/>
                <w:szCs w:val="18"/>
              </w:rPr>
              <w:t>Кол-во</w:t>
            </w:r>
          </w:p>
        </w:tc>
        <w:tc>
          <w:tcPr>
            <w:tcW w:w="980" w:type="dxa"/>
            <w:tcBorders>
              <w:top w:val="nil"/>
              <w:left w:val="nil"/>
              <w:bottom w:val="single" w:sz="4" w:space="0" w:color="auto"/>
              <w:right w:val="single" w:sz="4" w:space="0" w:color="auto"/>
            </w:tcBorders>
            <w:shd w:val="clear" w:color="auto" w:fill="auto"/>
            <w:vAlign w:val="center"/>
            <w:hideMark/>
          </w:tcPr>
          <w:p w:rsidR="00C10060" w:rsidRPr="00FF6C74" w:rsidRDefault="00C10060" w:rsidP="002D65CF">
            <w:pPr>
              <w:jc w:val="center"/>
              <w:rPr>
                <w:b/>
                <w:sz w:val="18"/>
                <w:szCs w:val="18"/>
              </w:rPr>
            </w:pPr>
            <w:r w:rsidRPr="00FF6C74">
              <w:rPr>
                <w:b/>
                <w:sz w:val="18"/>
                <w:szCs w:val="18"/>
              </w:rPr>
              <w:t>Сумма тыс.</w:t>
            </w:r>
            <w:r>
              <w:rPr>
                <w:b/>
                <w:sz w:val="18"/>
                <w:szCs w:val="18"/>
              </w:rPr>
              <w:t> </w:t>
            </w:r>
            <w:proofErr w:type="spellStart"/>
            <w:r w:rsidRPr="00FF6C74">
              <w:rPr>
                <w:b/>
                <w:sz w:val="18"/>
                <w:szCs w:val="18"/>
              </w:rPr>
              <w:t>руб</w:t>
            </w:r>
            <w:proofErr w:type="spellEnd"/>
          </w:p>
        </w:tc>
        <w:tc>
          <w:tcPr>
            <w:tcW w:w="937" w:type="dxa"/>
            <w:tcBorders>
              <w:top w:val="nil"/>
              <w:left w:val="nil"/>
              <w:bottom w:val="single" w:sz="4" w:space="0" w:color="auto"/>
              <w:right w:val="single" w:sz="4" w:space="0" w:color="auto"/>
            </w:tcBorders>
            <w:shd w:val="clear" w:color="auto" w:fill="auto"/>
            <w:vAlign w:val="center"/>
            <w:hideMark/>
          </w:tcPr>
          <w:p w:rsidR="00C10060" w:rsidRPr="00FF6C74" w:rsidRDefault="00C10060" w:rsidP="002D65CF">
            <w:pPr>
              <w:jc w:val="center"/>
              <w:rPr>
                <w:b/>
                <w:sz w:val="18"/>
                <w:szCs w:val="18"/>
              </w:rPr>
            </w:pPr>
            <w:r w:rsidRPr="00FF6C74">
              <w:rPr>
                <w:b/>
                <w:sz w:val="18"/>
                <w:szCs w:val="18"/>
              </w:rPr>
              <w:t>Кол-во</w:t>
            </w:r>
          </w:p>
        </w:tc>
        <w:tc>
          <w:tcPr>
            <w:tcW w:w="1086" w:type="dxa"/>
            <w:tcBorders>
              <w:top w:val="nil"/>
              <w:left w:val="nil"/>
              <w:bottom w:val="single" w:sz="4" w:space="0" w:color="auto"/>
              <w:right w:val="single" w:sz="4" w:space="0" w:color="auto"/>
            </w:tcBorders>
            <w:shd w:val="clear" w:color="auto" w:fill="auto"/>
            <w:vAlign w:val="center"/>
            <w:hideMark/>
          </w:tcPr>
          <w:p w:rsidR="00C10060" w:rsidRPr="00FF6C74" w:rsidRDefault="00C10060" w:rsidP="002D65CF">
            <w:pPr>
              <w:jc w:val="center"/>
              <w:rPr>
                <w:b/>
                <w:sz w:val="18"/>
                <w:szCs w:val="18"/>
              </w:rPr>
            </w:pPr>
            <w:r w:rsidRPr="00FF6C74">
              <w:rPr>
                <w:b/>
                <w:sz w:val="18"/>
                <w:szCs w:val="18"/>
              </w:rPr>
              <w:t>Сумма тыс.</w:t>
            </w:r>
            <w:r>
              <w:rPr>
                <w:b/>
                <w:sz w:val="18"/>
                <w:szCs w:val="18"/>
              </w:rPr>
              <w:t> </w:t>
            </w:r>
            <w:proofErr w:type="spellStart"/>
            <w:r w:rsidRPr="00FF6C74">
              <w:rPr>
                <w:b/>
                <w:sz w:val="18"/>
                <w:szCs w:val="18"/>
              </w:rPr>
              <w:t>руб</w:t>
            </w:r>
            <w:proofErr w:type="spellEnd"/>
          </w:p>
        </w:tc>
        <w:tc>
          <w:tcPr>
            <w:tcW w:w="930" w:type="dxa"/>
            <w:tcBorders>
              <w:top w:val="nil"/>
              <w:left w:val="nil"/>
              <w:bottom w:val="single" w:sz="4" w:space="0" w:color="auto"/>
              <w:right w:val="nil"/>
            </w:tcBorders>
            <w:shd w:val="clear" w:color="auto" w:fill="auto"/>
            <w:vAlign w:val="center"/>
            <w:hideMark/>
          </w:tcPr>
          <w:p w:rsidR="00C10060" w:rsidRPr="00FF6C74" w:rsidRDefault="00C10060" w:rsidP="002D65CF">
            <w:pPr>
              <w:jc w:val="center"/>
              <w:rPr>
                <w:b/>
                <w:sz w:val="18"/>
                <w:szCs w:val="18"/>
              </w:rPr>
            </w:pPr>
            <w:r w:rsidRPr="00FF6C74">
              <w:rPr>
                <w:b/>
                <w:sz w:val="18"/>
                <w:szCs w:val="18"/>
              </w:rPr>
              <w:t>Кол-во</w:t>
            </w:r>
          </w:p>
        </w:tc>
        <w:tc>
          <w:tcPr>
            <w:tcW w:w="1078" w:type="dxa"/>
            <w:tcBorders>
              <w:top w:val="nil"/>
              <w:left w:val="single" w:sz="4" w:space="0" w:color="auto"/>
              <w:bottom w:val="single" w:sz="4" w:space="0" w:color="auto"/>
              <w:right w:val="single" w:sz="4" w:space="0" w:color="auto"/>
            </w:tcBorders>
            <w:shd w:val="clear" w:color="auto" w:fill="auto"/>
            <w:vAlign w:val="center"/>
            <w:hideMark/>
          </w:tcPr>
          <w:p w:rsidR="00C10060" w:rsidRPr="00FF6C74" w:rsidRDefault="00C10060" w:rsidP="002D65CF">
            <w:pPr>
              <w:jc w:val="center"/>
              <w:rPr>
                <w:b/>
                <w:sz w:val="18"/>
                <w:szCs w:val="18"/>
              </w:rPr>
            </w:pPr>
            <w:r w:rsidRPr="00FF6C74">
              <w:rPr>
                <w:b/>
                <w:sz w:val="18"/>
                <w:szCs w:val="18"/>
              </w:rPr>
              <w:t>Сумма тыс.</w:t>
            </w:r>
            <w:r>
              <w:rPr>
                <w:b/>
                <w:sz w:val="18"/>
                <w:szCs w:val="18"/>
              </w:rPr>
              <w:t> </w:t>
            </w:r>
            <w:proofErr w:type="spellStart"/>
            <w:r w:rsidRPr="00FF6C74">
              <w:rPr>
                <w:b/>
                <w:sz w:val="18"/>
                <w:szCs w:val="18"/>
              </w:rPr>
              <w:t>руб</w:t>
            </w:r>
            <w:proofErr w:type="spellEnd"/>
          </w:p>
        </w:tc>
      </w:tr>
      <w:tr w:rsidR="00C10060" w:rsidRPr="004E02B2" w:rsidTr="002D65CF">
        <w:tc>
          <w:tcPr>
            <w:tcW w:w="1597"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rPr>
                <w:sz w:val="18"/>
                <w:szCs w:val="18"/>
              </w:rPr>
            </w:pPr>
            <w:r w:rsidRPr="00FF6C74">
              <w:rPr>
                <w:sz w:val="18"/>
                <w:szCs w:val="18"/>
              </w:rPr>
              <w:t xml:space="preserve">ОАО </w:t>
            </w:r>
            <w:r>
              <w:rPr>
                <w:sz w:val="18"/>
                <w:szCs w:val="18"/>
              </w:rPr>
              <w:t>«</w:t>
            </w:r>
            <w:proofErr w:type="spellStart"/>
            <w:r w:rsidRPr="00FF6C74">
              <w:rPr>
                <w:sz w:val="18"/>
                <w:szCs w:val="18"/>
              </w:rPr>
              <w:t>Абразивн</w:t>
            </w:r>
            <w:proofErr w:type="spellEnd"/>
            <w:r w:rsidRPr="00FF6C74">
              <w:rPr>
                <w:sz w:val="18"/>
                <w:szCs w:val="18"/>
              </w:rPr>
              <w:t>.</w:t>
            </w:r>
            <w:r>
              <w:rPr>
                <w:sz w:val="18"/>
                <w:szCs w:val="18"/>
              </w:rPr>
              <w:t> </w:t>
            </w:r>
            <w:r w:rsidRPr="00FF6C74">
              <w:rPr>
                <w:sz w:val="18"/>
                <w:szCs w:val="18"/>
              </w:rPr>
              <w:t xml:space="preserve">з-д </w:t>
            </w:r>
            <w:r>
              <w:rPr>
                <w:sz w:val="18"/>
                <w:szCs w:val="18"/>
              </w:rPr>
              <w:t>«</w:t>
            </w:r>
            <w:r w:rsidRPr="00FF6C74">
              <w:rPr>
                <w:sz w:val="18"/>
                <w:szCs w:val="18"/>
              </w:rPr>
              <w:t>Ильич</w:t>
            </w:r>
            <w:r>
              <w:rPr>
                <w:sz w:val="18"/>
                <w:szCs w:val="18"/>
              </w:rPr>
              <w:t>»</w:t>
            </w:r>
            <w:r w:rsidRPr="00FF6C74">
              <w:rPr>
                <w:sz w:val="18"/>
                <w:szCs w:val="18"/>
              </w:rPr>
              <w:t xml:space="preserve"> акции</w:t>
            </w:r>
          </w:p>
        </w:tc>
        <w:tc>
          <w:tcPr>
            <w:tcW w:w="798"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18"/>
              </w:rPr>
            </w:pPr>
            <w:r w:rsidRPr="00FF6C74">
              <w:rPr>
                <w:sz w:val="18"/>
                <w:szCs w:val="18"/>
              </w:rPr>
              <w:t>260</w:t>
            </w:r>
          </w:p>
        </w:tc>
        <w:tc>
          <w:tcPr>
            <w:tcW w:w="119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18"/>
              </w:rPr>
            </w:pPr>
            <w:r w:rsidRPr="00FF6C74">
              <w:rPr>
                <w:sz w:val="18"/>
                <w:szCs w:val="18"/>
              </w:rPr>
              <w:t>117</w:t>
            </w:r>
          </w:p>
        </w:tc>
        <w:tc>
          <w:tcPr>
            <w:tcW w:w="798"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18"/>
              </w:rPr>
            </w:pPr>
            <w:r>
              <w:rPr>
                <w:sz w:val="18"/>
                <w:szCs w:val="18"/>
              </w:rPr>
              <w:t>-</w:t>
            </w:r>
          </w:p>
        </w:tc>
        <w:tc>
          <w:tcPr>
            <w:tcW w:w="98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18"/>
              </w:rPr>
            </w:pPr>
            <w:r>
              <w:rPr>
                <w:sz w:val="18"/>
                <w:szCs w:val="18"/>
              </w:rPr>
              <w:t>-</w:t>
            </w:r>
          </w:p>
        </w:tc>
        <w:tc>
          <w:tcPr>
            <w:tcW w:w="937"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18"/>
              </w:rPr>
            </w:pPr>
            <w:r>
              <w:rPr>
                <w:sz w:val="18"/>
                <w:szCs w:val="18"/>
              </w:rPr>
              <w:t>-</w:t>
            </w:r>
          </w:p>
        </w:tc>
        <w:tc>
          <w:tcPr>
            <w:tcW w:w="1086"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18"/>
              </w:rPr>
            </w:pPr>
            <w:r>
              <w:rPr>
                <w:sz w:val="18"/>
                <w:szCs w:val="18"/>
              </w:rPr>
              <w:t>-</w:t>
            </w:r>
          </w:p>
        </w:tc>
        <w:tc>
          <w:tcPr>
            <w:tcW w:w="93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18"/>
              </w:rPr>
            </w:pPr>
            <w:r w:rsidRPr="00FF6C74">
              <w:rPr>
                <w:sz w:val="18"/>
                <w:szCs w:val="18"/>
              </w:rPr>
              <w:t>260</w:t>
            </w:r>
          </w:p>
        </w:tc>
        <w:tc>
          <w:tcPr>
            <w:tcW w:w="1078"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18"/>
              </w:rPr>
            </w:pPr>
            <w:r w:rsidRPr="00FF6C74">
              <w:rPr>
                <w:sz w:val="18"/>
                <w:szCs w:val="18"/>
              </w:rPr>
              <w:t>117</w:t>
            </w:r>
          </w:p>
        </w:tc>
      </w:tr>
      <w:tr w:rsidR="00C10060" w:rsidRPr="004E02B2" w:rsidTr="002D65CF">
        <w:tc>
          <w:tcPr>
            <w:tcW w:w="1597"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rPr>
                <w:sz w:val="18"/>
                <w:szCs w:val="18"/>
              </w:rPr>
            </w:pPr>
            <w:r w:rsidRPr="00FF6C74">
              <w:rPr>
                <w:sz w:val="18"/>
                <w:szCs w:val="18"/>
              </w:rPr>
              <w:t xml:space="preserve">ОАО </w:t>
            </w:r>
            <w:r>
              <w:rPr>
                <w:sz w:val="18"/>
                <w:szCs w:val="18"/>
              </w:rPr>
              <w:t>«</w:t>
            </w:r>
            <w:r w:rsidRPr="00FF6C74">
              <w:rPr>
                <w:sz w:val="18"/>
                <w:szCs w:val="18"/>
              </w:rPr>
              <w:t>КАМАЗ</w:t>
            </w:r>
            <w:r>
              <w:rPr>
                <w:sz w:val="18"/>
                <w:szCs w:val="18"/>
              </w:rPr>
              <w:t>»</w:t>
            </w:r>
            <w:r w:rsidRPr="00FF6C74">
              <w:rPr>
                <w:sz w:val="18"/>
                <w:szCs w:val="18"/>
              </w:rPr>
              <w:t xml:space="preserve"> акции</w:t>
            </w:r>
          </w:p>
        </w:tc>
        <w:tc>
          <w:tcPr>
            <w:tcW w:w="798"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18"/>
              </w:rPr>
            </w:pPr>
            <w:r w:rsidRPr="00FF6C74">
              <w:rPr>
                <w:sz w:val="18"/>
                <w:szCs w:val="18"/>
              </w:rPr>
              <w:t>4</w:t>
            </w:r>
            <w:r>
              <w:rPr>
                <w:sz w:val="18"/>
                <w:szCs w:val="18"/>
              </w:rPr>
              <w:t> </w:t>
            </w:r>
            <w:r w:rsidRPr="00FF6C74">
              <w:rPr>
                <w:sz w:val="18"/>
                <w:szCs w:val="18"/>
              </w:rPr>
              <w:t>793</w:t>
            </w:r>
          </w:p>
        </w:tc>
        <w:tc>
          <w:tcPr>
            <w:tcW w:w="119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18"/>
              </w:rPr>
            </w:pPr>
            <w:r w:rsidRPr="00FF6C74">
              <w:rPr>
                <w:sz w:val="18"/>
                <w:szCs w:val="18"/>
              </w:rPr>
              <w:t>240</w:t>
            </w:r>
          </w:p>
        </w:tc>
        <w:tc>
          <w:tcPr>
            <w:tcW w:w="798"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18"/>
              </w:rPr>
            </w:pPr>
            <w:r>
              <w:rPr>
                <w:sz w:val="18"/>
                <w:szCs w:val="18"/>
              </w:rPr>
              <w:t>-</w:t>
            </w:r>
          </w:p>
        </w:tc>
        <w:tc>
          <w:tcPr>
            <w:tcW w:w="98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18"/>
              </w:rPr>
            </w:pPr>
            <w:r>
              <w:rPr>
                <w:sz w:val="18"/>
                <w:szCs w:val="18"/>
              </w:rPr>
              <w:t>-</w:t>
            </w:r>
          </w:p>
        </w:tc>
        <w:tc>
          <w:tcPr>
            <w:tcW w:w="937"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18"/>
              </w:rPr>
            </w:pPr>
            <w:r>
              <w:rPr>
                <w:sz w:val="18"/>
                <w:szCs w:val="18"/>
              </w:rPr>
              <w:t>-</w:t>
            </w:r>
          </w:p>
        </w:tc>
        <w:tc>
          <w:tcPr>
            <w:tcW w:w="1086"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18"/>
              </w:rPr>
            </w:pPr>
            <w:r>
              <w:rPr>
                <w:sz w:val="18"/>
                <w:szCs w:val="18"/>
              </w:rPr>
              <w:t>-</w:t>
            </w:r>
          </w:p>
        </w:tc>
        <w:tc>
          <w:tcPr>
            <w:tcW w:w="93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18"/>
              </w:rPr>
            </w:pPr>
            <w:r w:rsidRPr="00FF6C74">
              <w:rPr>
                <w:sz w:val="18"/>
                <w:szCs w:val="18"/>
              </w:rPr>
              <w:t>4</w:t>
            </w:r>
            <w:r>
              <w:rPr>
                <w:sz w:val="18"/>
                <w:szCs w:val="18"/>
              </w:rPr>
              <w:t> </w:t>
            </w:r>
            <w:r w:rsidRPr="00FF6C74">
              <w:rPr>
                <w:sz w:val="18"/>
                <w:szCs w:val="18"/>
              </w:rPr>
              <w:t>793</w:t>
            </w:r>
          </w:p>
        </w:tc>
        <w:tc>
          <w:tcPr>
            <w:tcW w:w="1078"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18"/>
              </w:rPr>
            </w:pPr>
            <w:r w:rsidRPr="00FF6C74">
              <w:rPr>
                <w:sz w:val="18"/>
                <w:szCs w:val="18"/>
              </w:rPr>
              <w:t>240</w:t>
            </w:r>
          </w:p>
        </w:tc>
      </w:tr>
      <w:tr w:rsidR="00C10060" w:rsidRPr="004E02B2" w:rsidTr="002D65CF">
        <w:tc>
          <w:tcPr>
            <w:tcW w:w="1597"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rPr>
                <w:b/>
                <w:bCs/>
                <w:sz w:val="18"/>
                <w:szCs w:val="18"/>
              </w:rPr>
            </w:pPr>
            <w:proofErr w:type="spellStart"/>
            <w:r w:rsidRPr="00FF6C74">
              <w:rPr>
                <w:b/>
                <w:bCs/>
                <w:sz w:val="18"/>
                <w:szCs w:val="18"/>
              </w:rPr>
              <w:t>Афилированные</w:t>
            </w:r>
            <w:proofErr w:type="spellEnd"/>
            <w:r w:rsidRPr="00FF6C74">
              <w:rPr>
                <w:b/>
                <w:bCs/>
                <w:sz w:val="18"/>
                <w:szCs w:val="18"/>
              </w:rPr>
              <w:t xml:space="preserve"> предприятия</w:t>
            </w:r>
          </w:p>
        </w:tc>
        <w:tc>
          <w:tcPr>
            <w:tcW w:w="798" w:type="dxa"/>
            <w:tcBorders>
              <w:top w:val="nil"/>
              <w:left w:val="nil"/>
              <w:bottom w:val="single" w:sz="4" w:space="0" w:color="auto"/>
              <w:right w:val="single" w:sz="4" w:space="0" w:color="auto"/>
            </w:tcBorders>
            <w:shd w:val="clear" w:color="auto" w:fill="auto"/>
            <w:noWrap/>
            <w:vAlign w:val="center"/>
          </w:tcPr>
          <w:p w:rsidR="00C10060" w:rsidRPr="00FF6C74" w:rsidRDefault="00C10060" w:rsidP="002D65CF">
            <w:pPr>
              <w:jc w:val="right"/>
              <w:rPr>
                <w:sz w:val="18"/>
                <w:szCs w:val="18"/>
              </w:rPr>
            </w:pPr>
          </w:p>
        </w:tc>
        <w:tc>
          <w:tcPr>
            <w:tcW w:w="1190" w:type="dxa"/>
            <w:tcBorders>
              <w:top w:val="nil"/>
              <w:left w:val="nil"/>
              <w:bottom w:val="single" w:sz="4" w:space="0" w:color="auto"/>
              <w:right w:val="single" w:sz="4" w:space="0" w:color="auto"/>
            </w:tcBorders>
            <w:shd w:val="clear" w:color="auto" w:fill="auto"/>
            <w:noWrap/>
            <w:vAlign w:val="center"/>
          </w:tcPr>
          <w:p w:rsidR="00C10060" w:rsidRPr="00FF6C74" w:rsidRDefault="00C10060" w:rsidP="002D65CF">
            <w:pPr>
              <w:jc w:val="right"/>
              <w:rPr>
                <w:sz w:val="18"/>
                <w:szCs w:val="18"/>
              </w:rPr>
            </w:pPr>
          </w:p>
        </w:tc>
        <w:tc>
          <w:tcPr>
            <w:tcW w:w="798" w:type="dxa"/>
            <w:tcBorders>
              <w:top w:val="nil"/>
              <w:left w:val="nil"/>
              <w:bottom w:val="single" w:sz="4" w:space="0" w:color="auto"/>
              <w:right w:val="single" w:sz="4" w:space="0" w:color="auto"/>
            </w:tcBorders>
            <w:shd w:val="clear" w:color="auto" w:fill="auto"/>
            <w:noWrap/>
            <w:vAlign w:val="center"/>
          </w:tcPr>
          <w:p w:rsidR="00C10060" w:rsidRPr="00FF6C74" w:rsidRDefault="00C10060" w:rsidP="002D65CF">
            <w:pPr>
              <w:jc w:val="right"/>
              <w:rPr>
                <w:sz w:val="18"/>
                <w:szCs w:val="18"/>
              </w:rPr>
            </w:pPr>
          </w:p>
        </w:tc>
        <w:tc>
          <w:tcPr>
            <w:tcW w:w="980" w:type="dxa"/>
            <w:tcBorders>
              <w:top w:val="nil"/>
              <w:left w:val="nil"/>
              <w:bottom w:val="single" w:sz="4" w:space="0" w:color="auto"/>
              <w:right w:val="single" w:sz="4" w:space="0" w:color="auto"/>
            </w:tcBorders>
            <w:shd w:val="clear" w:color="auto" w:fill="auto"/>
            <w:noWrap/>
            <w:vAlign w:val="center"/>
          </w:tcPr>
          <w:p w:rsidR="00C10060" w:rsidRPr="00FF6C74" w:rsidRDefault="00C10060" w:rsidP="002D65CF">
            <w:pPr>
              <w:jc w:val="right"/>
              <w:rPr>
                <w:sz w:val="18"/>
                <w:szCs w:val="18"/>
              </w:rPr>
            </w:pPr>
          </w:p>
        </w:tc>
        <w:tc>
          <w:tcPr>
            <w:tcW w:w="937" w:type="dxa"/>
            <w:tcBorders>
              <w:top w:val="nil"/>
              <w:left w:val="nil"/>
              <w:bottom w:val="single" w:sz="4" w:space="0" w:color="auto"/>
              <w:right w:val="single" w:sz="4" w:space="0" w:color="auto"/>
            </w:tcBorders>
            <w:shd w:val="clear" w:color="auto" w:fill="auto"/>
            <w:noWrap/>
            <w:vAlign w:val="center"/>
          </w:tcPr>
          <w:p w:rsidR="00C10060" w:rsidRPr="00FF6C74" w:rsidRDefault="00C10060" w:rsidP="002D65CF">
            <w:pPr>
              <w:jc w:val="right"/>
              <w:rPr>
                <w:sz w:val="18"/>
                <w:szCs w:val="18"/>
              </w:rPr>
            </w:pPr>
          </w:p>
        </w:tc>
        <w:tc>
          <w:tcPr>
            <w:tcW w:w="1086" w:type="dxa"/>
            <w:tcBorders>
              <w:top w:val="nil"/>
              <w:left w:val="nil"/>
              <w:bottom w:val="single" w:sz="4" w:space="0" w:color="auto"/>
              <w:right w:val="single" w:sz="4" w:space="0" w:color="auto"/>
            </w:tcBorders>
            <w:shd w:val="clear" w:color="auto" w:fill="auto"/>
            <w:noWrap/>
            <w:vAlign w:val="center"/>
          </w:tcPr>
          <w:p w:rsidR="00C10060" w:rsidRPr="00FF6C74" w:rsidRDefault="00C10060" w:rsidP="002D65CF">
            <w:pPr>
              <w:jc w:val="right"/>
              <w:rPr>
                <w:sz w:val="18"/>
                <w:szCs w:val="18"/>
              </w:rPr>
            </w:pPr>
          </w:p>
        </w:tc>
        <w:tc>
          <w:tcPr>
            <w:tcW w:w="930" w:type="dxa"/>
            <w:tcBorders>
              <w:top w:val="nil"/>
              <w:left w:val="nil"/>
              <w:bottom w:val="single" w:sz="4" w:space="0" w:color="auto"/>
              <w:right w:val="single" w:sz="4" w:space="0" w:color="auto"/>
            </w:tcBorders>
            <w:shd w:val="clear" w:color="auto" w:fill="auto"/>
            <w:noWrap/>
            <w:vAlign w:val="center"/>
          </w:tcPr>
          <w:p w:rsidR="00C10060" w:rsidRPr="00FF6C74" w:rsidRDefault="00C10060" w:rsidP="002D65CF">
            <w:pPr>
              <w:jc w:val="right"/>
              <w:rPr>
                <w:sz w:val="18"/>
                <w:szCs w:val="18"/>
              </w:rPr>
            </w:pPr>
          </w:p>
        </w:tc>
        <w:tc>
          <w:tcPr>
            <w:tcW w:w="1078" w:type="dxa"/>
            <w:tcBorders>
              <w:top w:val="nil"/>
              <w:left w:val="nil"/>
              <w:bottom w:val="single" w:sz="4" w:space="0" w:color="auto"/>
              <w:right w:val="single" w:sz="4" w:space="0" w:color="auto"/>
            </w:tcBorders>
            <w:shd w:val="clear" w:color="auto" w:fill="auto"/>
            <w:noWrap/>
            <w:vAlign w:val="center"/>
          </w:tcPr>
          <w:p w:rsidR="00C10060" w:rsidRPr="00FF6C74" w:rsidRDefault="00C10060" w:rsidP="002D65CF">
            <w:pPr>
              <w:jc w:val="right"/>
              <w:rPr>
                <w:sz w:val="18"/>
                <w:szCs w:val="18"/>
              </w:rPr>
            </w:pPr>
          </w:p>
        </w:tc>
      </w:tr>
      <w:tr w:rsidR="00C10060" w:rsidRPr="004E02B2" w:rsidTr="002D65CF">
        <w:tc>
          <w:tcPr>
            <w:tcW w:w="1597"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rPr>
                <w:sz w:val="18"/>
                <w:szCs w:val="18"/>
              </w:rPr>
            </w:pPr>
            <w:r w:rsidRPr="00FF6C74">
              <w:rPr>
                <w:sz w:val="18"/>
                <w:szCs w:val="18"/>
              </w:rPr>
              <w:t xml:space="preserve">ООО </w:t>
            </w:r>
            <w:r>
              <w:rPr>
                <w:sz w:val="18"/>
                <w:szCs w:val="18"/>
              </w:rPr>
              <w:t>«</w:t>
            </w:r>
            <w:proofErr w:type="gramStart"/>
            <w:r w:rsidRPr="00FF6C74">
              <w:rPr>
                <w:sz w:val="18"/>
                <w:szCs w:val="18"/>
              </w:rPr>
              <w:t>КГ</w:t>
            </w:r>
            <w:proofErr w:type="gramEnd"/>
            <w:r w:rsidRPr="00FF6C74">
              <w:rPr>
                <w:sz w:val="18"/>
                <w:szCs w:val="18"/>
              </w:rPr>
              <w:t xml:space="preserve"> Байкал</w:t>
            </w:r>
            <w:r>
              <w:rPr>
                <w:sz w:val="18"/>
                <w:szCs w:val="18"/>
              </w:rPr>
              <w:t>»</w:t>
            </w:r>
            <w:r w:rsidRPr="00FF6C74">
              <w:rPr>
                <w:sz w:val="18"/>
                <w:szCs w:val="18"/>
              </w:rPr>
              <w:t xml:space="preserve"> (</w:t>
            </w:r>
            <w:proofErr w:type="spellStart"/>
            <w:r w:rsidRPr="00FF6C74">
              <w:rPr>
                <w:sz w:val="18"/>
                <w:szCs w:val="18"/>
              </w:rPr>
              <w:t>займ</w:t>
            </w:r>
            <w:proofErr w:type="spellEnd"/>
            <w:r w:rsidRPr="00FF6C74">
              <w:rPr>
                <w:sz w:val="18"/>
                <w:szCs w:val="18"/>
              </w:rPr>
              <w:t xml:space="preserve"> больше 1 года)</w:t>
            </w:r>
          </w:p>
        </w:tc>
        <w:tc>
          <w:tcPr>
            <w:tcW w:w="798"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18"/>
              </w:rPr>
            </w:pPr>
            <w:r>
              <w:rPr>
                <w:sz w:val="18"/>
                <w:szCs w:val="18"/>
              </w:rPr>
              <w:t>-</w:t>
            </w:r>
          </w:p>
        </w:tc>
        <w:tc>
          <w:tcPr>
            <w:tcW w:w="119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18"/>
              </w:rPr>
            </w:pPr>
            <w:r>
              <w:rPr>
                <w:sz w:val="18"/>
                <w:szCs w:val="18"/>
              </w:rPr>
              <w:t>-</w:t>
            </w:r>
          </w:p>
        </w:tc>
        <w:tc>
          <w:tcPr>
            <w:tcW w:w="798"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18"/>
              </w:rPr>
            </w:pPr>
            <w:r>
              <w:rPr>
                <w:sz w:val="18"/>
                <w:szCs w:val="18"/>
              </w:rPr>
              <w:t>-</w:t>
            </w:r>
          </w:p>
        </w:tc>
        <w:tc>
          <w:tcPr>
            <w:tcW w:w="98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18"/>
              </w:rPr>
            </w:pPr>
            <w:r w:rsidRPr="00FF6C74">
              <w:rPr>
                <w:sz w:val="18"/>
                <w:szCs w:val="18"/>
              </w:rPr>
              <w:t>153</w:t>
            </w:r>
            <w:r>
              <w:rPr>
                <w:sz w:val="18"/>
                <w:szCs w:val="18"/>
              </w:rPr>
              <w:t> </w:t>
            </w:r>
            <w:r w:rsidRPr="00FF6C74">
              <w:rPr>
                <w:sz w:val="18"/>
                <w:szCs w:val="18"/>
              </w:rPr>
              <w:t>000</w:t>
            </w:r>
          </w:p>
        </w:tc>
        <w:tc>
          <w:tcPr>
            <w:tcW w:w="937"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18"/>
              </w:rPr>
            </w:pPr>
            <w:r>
              <w:rPr>
                <w:sz w:val="18"/>
                <w:szCs w:val="18"/>
              </w:rPr>
              <w:t>-</w:t>
            </w:r>
          </w:p>
        </w:tc>
        <w:tc>
          <w:tcPr>
            <w:tcW w:w="1086"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18"/>
              </w:rPr>
            </w:pPr>
            <w:r>
              <w:rPr>
                <w:sz w:val="18"/>
                <w:szCs w:val="18"/>
              </w:rPr>
              <w:t>-</w:t>
            </w:r>
          </w:p>
        </w:tc>
        <w:tc>
          <w:tcPr>
            <w:tcW w:w="93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18"/>
              </w:rPr>
            </w:pPr>
            <w:r>
              <w:rPr>
                <w:sz w:val="18"/>
                <w:szCs w:val="18"/>
              </w:rPr>
              <w:t>-</w:t>
            </w:r>
          </w:p>
        </w:tc>
        <w:tc>
          <w:tcPr>
            <w:tcW w:w="1078"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18"/>
              </w:rPr>
            </w:pPr>
            <w:r w:rsidRPr="00FF6C74">
              <w:rPr>
                <w:sz w:val="18"/>
                <w:szCs w:val="18"/>
              </w:rPr>
              <w:t>153</w:t>
            </w:r>
            <w:r>
              <w:rPr>
                <w:sz w:val="18"/>
                <w:szCs w:val="18"/>
              </w:rPr>
              <w:t> </w:t>
            </w:r>
            <w:r w:rsidRPr="00FF6C74">
              <w:rPr>
                <w:sz w:val="18"/>
                <w:szCs w:val="18"/>
              </w:rPr>
              <w:t>000</w:t>
            </w:r>
          </w:p>
        </w:tc>
      </w:tr>
      <w:tr w:rsidR="00C10060" w:rsidRPr="004E02B2" w:rsidTr="002D65CF">
        <w:tc>
          <w:tcPr>
            <w:tcW w:w="1597"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rPr>
                <w:b/>
                <w:bCs/>
                <w:sz w:val="18"/>
                <w:szCs w:val="18"/>
              </w:rPr>
            </w:pPr>
            <w:r w:rsidRPr="00FF6C74">
              <w:rPr>
                <w:b/>
                <w:bCs/>
                <w:sz w:val="18"/>
                <w:szCs w:val="18"/>
              </w:rPr>
              <w:t xml:space="preserve">Всего </w:t>
            </w:r>
            <w:proofErr w:type="spellStart"/>
            <w:r w:rsidRPr="00FF6C74">
              <w:rPr>
                <w:b/>
                <w:bCs/>
                <w:sz w:val="18"/>
                <w:szCs w:val="18"/>
              </w:rPr>
              <w:t>долгоср</w:t>
            </w:r>
            <w:proofErr w:type="spellEnd"/>
            <w:r w:rsidRPr="00FF6C74">
              <w:rPr>
                <w:b/>
                <w:bCs/>
                <w:sz w:val="18"/>
                <w:szCs w:val="18"/>
              </w:rPr>
              <w:t xml:space="preserve">. фин. </w:t>
            </w:r>
            <w:proofErr w:type="spellStart"/>
            <w:r w:rsidRPr="00FF6C74">
              <w:rPr>
                <w:b/>
                <w:bCs/>
                <w:sz w:val="18"/>
                <w:szCs w:val="18"/>
              </w:rPr>
              <w:t>влож</w:t>
            </w:r>
            <w:proofErr w:type="spellEnd"/>
            <w:r w:rsidRPr="00FF6C74">
              <w:rPr>
                <w:b/>
                <w:bCs/>
                <w:sz w:val="18"/>
                <w:szCs w:val="18"/>
              </w:rPr>
              <w:t>. (акции)</w:t>
            </w:r>
          </w:p>
        </w:tc>
        <w:tc>
          <w:tcPr>
            <w:tcW w:w="798"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18"/>
              </w:rPr>
            </w:pPr>
            <w:r w:rsidRPr="00FF6C74">
              <w:rPr>
                <w:b/>
                <w:bCs/>
                <w:sz w:val="18"/>
                <w:szCs w:val="18"/>
              </w:rPr>
              <w:t>5</w:t>
            </w:r>
            <w:r>
              <w:rPr>
                <w:b/>
                <w:bCs/>
                <w:sz w:val="18"/>
                <w:szCs w:val="18"/>
              </w:rPr>
              <w:t> </w:t>
            </w:r>
            <w:r w:rsidRPr="00FF6C74">
              <w:rPr>
                <w:b/>
                <w:bCs/>
                <w:sz w:val="18"/>
                <w:szCs w:val="18"/>
              </w:rPr>
              <w:t>053</w:t>
            </w:r>
          </w:p>
        </w:tc>
        <w:tc>
          <w:tcPr>
            <w:tcW w:w="119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18"/>
              </w:rPr>
            </w:pPr>
            <w:r w:rsidRPr="00FF6C74">
              <w:rPr>
                <w:b/>
                <w:bCs/>
                <w:sz w:val="18"/>
                <w:szCs w:val="18"/>
              </w:rPr>
              <w:t>357</w:t>
            </w:r>
          </w:p>
        </w:tc>
        <w:tc>
          <w:tcPr>
            <w:tcW w:w="798"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18"/>
              </w:rPr>
            </w:pPr>
            <w:r>
              <w:rPr>
                <w:b/>
                <w:bCs/>
                <w:sz w:val="18"/>
                <w:szCs w:val="18"/>
              </w:rPr>
              <w:t>-</w:t>
            </w:r>
          </w:p>
        </w:tc>
        <w:tc>
          <w:tcPr>
            <w:tcW w:w="98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18"/>
              </w:rPr>
            </w:pPr>
            <w:r w:rsidRPr="00FF6C74">
              <w:rPr>
                <w:b/>
                <w:bCs/>
                <w:sz w:val="18"/>
                <w:szCs w:val="18"/>
              </w:rPr>
              <w:t>153</w:t>
            </w:r>
            <w:r>
              <w:rPr>
                <w:b/>
                <w:bCs/>
                <w:sz w:val="18"/>
                <w:szCs w:val="18"/>
              </w:rPr>
              <w:t> </w:t>
            </w:r>
            <w:r w:rsidRPr="00FF6C74">
              <w:rPr>
                <w:b/>
                <w:bCs/>
                <w:sz w:val="18"/>
                <w:szCs w:val="18"/>
              </w:rPr>
              <w:t>000</w:t>
            </w:r>
          </w:p>
        </w:tc>
        <w:tc>
          <w:tcPr>
            <w:tcW w:w="937"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18"/>
              </w:rPr>
            </w:pPr>
            <w:r>
              <w:rPr>
                <w:b/>
                <w:bCs/>
                <w:sz w:val="18"/>
                <w:szCs w:val="18"/>
              </w:rPr>
              <w:t>-</w:t>
            </w:r>
          </w:p>
        </w:tc>
        <w:tc>
          <w:tcPr>
            <w:tcW w:w="1086"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18"/>
              </w:rPr>
            </w:pPr>
            <w:r>
              <w:rPr>
                <w:b/>
                <w:bCs/>
                <w:sz w:val="18"/>
                <w:szCs w:val="18"/>
              </w:rPr>
              <w:t>-</w:t>
            </w:r>
          </w:p>
        </w:tc>
        <w:tc>
          <w:tcPr>
            <w:tcW w:w="93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18"/>
              </w:rPr>
            </w:pPr>
            <w:r>
              <w:rPr>
                <w:b/>
                <w:bCs/>
                <w:sz w:val="18"/>
                <w:szCs w:val="18"/>
              </w:rPr>
              <w:t>-</w:t>
            </w:r>
          </w:p>
        </w:tc>
        <w:tc>
          <w:tcPr>
            <w:tcW w:w="1078"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18"/>
              </w:rPr>
            </w:pPr>
            <w:r w:rsidRPr="00FF6C74">
              <w:rPr>
                <w:b/>
                <w:bCs/>
                <w:sz w:val="18"/>
                <w:szCs w:val="18"/>
              </w:rPr>
              <w:t>153</w:t>
            </w:r>
            <w:r>
              <w:rPr>
                <w:b/>
                <w:bCs/>
                <w:sz w:val="18"/>
                <w:szCs w:val="18"/>
              </w:rPr>
              <w:t> </w:t>
            </w:r>
            <w:r w:rsidRPr="00FF6C74">
              <w:rPr>
                <w:b/>
                <w:bCs/>
                <w:sz w:val="18"/>
                <w:szCs w:val="18"/>
              </w:rPr>
              <w:t>357</w:t>
            </w:r>
          </w:p>
        </w:tc>
      </w:tr>
    </w:tbl>
    <w:p w:rsidR="00C10060" w:rsidRPr="00484193" w:rsidRDefault="00C10060" w:rsidP="00C10060">
      <w:pPr>
        <w:spacing w:before="60" w:after="60"/>
        <w:jc w:val="both"/>
        <w:rPr>
          <w:sz w:val="18"/>
          <w:szCs w:val="18"/>
        </w:rPr>
      </w:pPr>
      <w:r w:rsidRPr="00484193">
        <w:rPr>
          <w:sz w:val="18"/>
          <w:szCs w:val="18"/>
        </w:rPr>
        <w:t>Движение долгосрочных финансовых вложений за 20</w:t>
      </w:r>
      <w:r w:rsidRPr="000C7D66">
        <w:rPr>
          <w:sz w:val="18"/>
          <w:szCs w:val="18"/>
        </w:rPr>
        <w:t>14 года отражено в таблице ниже.</w:t>
      </w:r>
    </w:p>
    <w:p w:rsidR="00C10060" w:rsidRPr="007F6789" w:rsidRDefault="00C10060" w:rsidP="00C10060">
      <w:pPr>
        <w:spacing w:before="60" w:after="60"/>
        <w:jc w:val="both"/>
        <w:rPr>
          <w:b/>
          <w:iCs/>
          <w:sz w:val="20"/>
          <w:szCs w:val="20"/>
        </w:rPr>
      </w:pPr>
      <w:r w:rsidRPr="00484193">
        <w:rPr>
          <w:sz w:val="18"/>
          <w:szCs w:val="18"/>
        </w:rPr>
        <w:t>В 2014 году произошла реорганизация Общества (см. Раздел I Пояснений)</w:t>
      </w:r>
    </w:p>
    <w:p w:rsidR="00C10060" w:rsidRDefault="00C10060" w:rsidP="00C10060">
      <w:pPr>
        <w:spacing w:before="60" w:after="60"/>
        <w:jc w:val="both"/>
        <w:rPr>
          <w:b/>
          <w:iCs/>
          <w:sz w:val="20"/>
          <w:szCs w:val="20"/>
        </w:rPr>
        <w:sectPr w:rsidR="00C10060" w:rsidSect="00C10060">
          <w:headerReference w:type="default" r:id="rId44"/>
          <w:footerReference w:type="even" r:id="rId45"/>
          <w:footerReference w:type="default" r:id="rId46"/>
          <w:pgSz w:w="11906" w:h="16838"/>
          <w:pgMar w:top="1134" w:right="851" w:bottom="1134" w:left="1701" w:header="437" w:footer="244" w:gutter="0"/>
          <w:cols w:space="720"/>
          <w:docGrid w:linePitch="272"/>
        </w:sectPr>
      </w:pPr>
    </w:p>
    <w:tbl>
      <w:tblPr>
        <w:tblW w:w="14362" w:type="dxa"/>
        <w:tblInd w:w="94" w:type="dxa"/>
        <w:tblLayout w:type="fixed"/>
        <w:tblLook w:val="04A0" w:firstRow="1" w:lastRow="0" w:firstColumn="1" w:lastColumn="0" w:noHBand="0" w:noVBand="1"/>
      </w:tblPr>
      <w:tblGrid>
        <w:gridCol w:w="1440"/>
        <w:gridCol w:w="992"/>
        <w:gridCol w:w="1120"/>
        <w:gridCol w:w="1078"/>
        <w:gridCol w:w="1082"/>
        <w:gridCol w:w="1081"/>
        <w:gridCol w:w="1080"/>
        <w:gridCol w:w="1081"/>
        <w:gridCol w:w="1081"/>
        <w:gridCol w:w="1080"/>
        <w:gridCol w:w="1085"/>
        <w:gridCol w:w="1080"/>
        <w:gridCol w:w="1082"/>
      </w:tblGrid>
      <w:tr w:rsidR="00C10060" w:rsidRPr="00484193" w:rsidTr="002D65CF">
        <w:tc>
          <w:tcPr>
            <w:tcW w:w="144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0060" w:rsidRPr="00484193" w:rsidRDefault="00C10060" w:rsidP="002D65CF">
            <w:pPr>
              <w:jc w:val="center"/>
              <w:rPr>
                <w:b/>
                <w:sz w:val="18"/>
                <w:szCs w:val="18"/>
              </w:rPr>
            </w:pPr>
            <w:r w:rsidRPr="00484193">
              <w:rPr>
                <w:b/>
                <w:sz w:val="18"/>
                <w:szCs w:val="18"/>
              </w:rPr>
              <w:lastRenderedPageBreak/>
              <w:t xml:space="preserve">Наименование </w:t>
            </w:r>
            <w:proofErr w:type="spellStart"/>
            <w:proofErr w:type="gramStart"/>
            <w:r w:rsidRPr="00484193">
              <w:rPr>
                <w:b/>
                <w:sz w:val="18"/>
                <w:szCs w:val="18"/>
              </w:rPr>
              <w:t>фин</w:t>
            </w:r>
            <w:proofErr w:type="spellEnd"/>
            <w:proofErr w:type="gramEnd"/>
            <w:r w:rsidRPr="00484193">
              <w:rPr>
                <w:b/>
                <w:sz w:val="18"/>
                <w:szCs w:val="18"/>
              </w:rPr>
              <w:t xml:space="preserve"> вложения</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10060" w:rsidRPr="00484193" w:rsidRDefault="00C10060" w:rsidP="002D65CF">
            <w:pPr>
              <w:jc w:val="center"/>
              <w:rPr>
                <w:b/>
                <w:sz w:val="18"/>
                <w:szCs w:val="18"/>
              </w:rPr>
            </w:pPr>
            <w:r w:rsidRPr="00484193">
              <w:rPr>
                <w:b/>
                <w:sz w:val="18"/>
                <w:szCs w:val="18"/>
              </w:rPr>
              <w:t>кол-во шт.</w:t>
            </w:r>
          </w:p>
        </w:tc>
        <w:tc>
          <w:tcPr>
            <w:tcW w:w="11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10060" w:rsidRPr="00484193" w:rsidRDefault="00C10060" w:rsidP="002D65CF">
            <w:pPr>
              <w:jc w:val="center"/>
              <w:rPr>
                <w:b/>
                <w:sz w:val="18"/>
                <w:szCs w:val="18"/>
              </w:rPr>
            </w:pPr>
            <w:r w:rsidRPr="00484193">
              <w:rPr>
                <w:b/>
                <w:sz w:val="18"/>
                <w:szCs w:val="18"/>
              </w:rPr>
              <w:t>Сумма тыс. руб. на 01.01.2014</w:t>
            </w:r>
          </w:p>
        </w:tc>
        <w:tc>
          <w:tcPr>
            <w:tcW w:w="2161" w:type="dxa"/>
            <w:gridSpan w:val="2"/>
            <w:tcBorders>
              <w:top w:val="single" w:sz="4" w:space="0" w:color="auto"/>
              <w:left w:val="nil"/>
              <w:bottom w:val="single" w:sz="4" w:space="0" w:color="auto"/>
              <w:right w:val="single" w:sz="4" w:space="0" w:color="000000"/>
            </w:tcBorders>
            <w:shd w:val="clear" w:color="auto" w:fill="auto"/>
            <w:vAlign w:val="center"/>
            <w:hideMark/>
          </w:tcPr>
          <w:p w:rsidR="00C10060" w:rsidRPr="00484193" w:rsidRDefault="00C10060" w:rsidP="002D65CF">
            <w:pPr>
              <w:jc w:val="center"/>
              <w:rPr>
                <w:b/>
                <w:sz w:val="18"/>
                <w:szCs w:val="18"/>
              </w:rPr>
            </w:pPr>
            <w:r w:rsidRPr="00484193">
              <w:rPr>
                <w:b/>
                <w:sz w:val="18"/>
                <w:szCs w:val="18"/>
              </w:rPr>
              <w:t>Поступило за 11м 2014</w:t>
            </w:r>
          </w:p>
        </w:tc>
        <w:tc>
          <w:tcPr>
            <w:tcW w:w="2161" w:type="dxa"/>
            <w:gridSpan w:val="2"/>
            <w:tcBorders>
              <w:top w:val="single" w:sz="4" w:space="0" w:color="auto"/>
              <w:left w:val="nil"/>
              <w:bottom w:val="single" w:sz="4" w:space="0" w:color="auto"/>
              <w:right w:val="single" w:sz="4" w:space="0" w:color="000000"/>
            </w:tcBorders>
            <w:shd w:val="clear" w:color="auto" w:fill="auto"/>
            <w:vAlign w:val="center"/>
          </w:tcPr>
          <w:p w:rsidR="00C10060" w:rsidRPr="00484193" w:rsidRDefault="00C10060" w:rsidP="002D65CF">
            <w:pPr>
              <w:jc w:val="center"/>
              <w:rPr>
                <w:b/>
                <w:sz w:val="18"/>
                <w:szCs w:val="18"/>
              </w:rPr>
            </w:pPr>
            <w:r w:rsidRPr="00484193">
              <w:rPr>
                <w:b/>
                <w:sz w:val="18"/>
                <w:szCs w:val="18"/>
              </w:rPr>
              <w:t>Поступило за декабрь 2014</w:t>
            </w:r>
          </w:p>
        </w:tc>
        <w:tc>
          <w:tcPr>
            <w:tcW w:w="2162" w:type="dxa"/>
            <w:gridSpan w:val="2"/>
            <w:tcBorders>
              <w:top w:val="single" w:sz="4" w:space="0" w:color="auto"/>
              <w:left w:val="nil"/>
              <w:bottom w:val="single" w:sz="4" w:space="0" w:color="auto"/>
              <w:right w:val="single" w:sz="4" w:space="0" w:color="000000"/>
            </w:tcBorders>
            <w:shd w:val="clear" w:color="auto" w:fill="auto"/>
            <w:vAlign w:val="center"/>
            <w:hideMark/>
          </w:tcPr>
          <w:p w:rsidR="00C10060" w:rsidRPr="00484193" w:rsidRDefault="00C10060" w:rsidP="002D65CF">
            <w:pPr>
              <w:jc w:val="center"/>
              <w:rPr>
                <w:b/>
                <w:sz w:val="18"/>
                <w:szCs w:val="18"/>
              </w:rPr>
            </w:pPr>
            <w:r w:rsidRPr="00484193">
              <w:rPr>
                <w:b/>
                <w:sz w:val="18"/>
                <w:szCs w:val="18"/>
              </w:rPr>
              <w:t>Выбыло за декабрь 2014</w:t>
            </w:r>
          </w:p>
        </w:tc>
        <w:tc>
          <w:tcPr>
            <w:tcW w:w="2161" w:type="dxa"/>
            <w:gridSpan w:val="2"/>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center"/>
              <w:rPr>
                <w:b/>
                <w:sz w:val="18"/>
                <w:szCs w:val="18"/>
              </w:rPr>
            </w:pPr>
            <w:r w:rsidRPr="00484193">
              <w:rPr>
                <w:b/>
                <w:sz w:val="18"/>
                <w:szCs w:val="18"/>
              </w:rPr>
              <w:t>Выбыло при реорганизации за декабрь 2014</w:t>
            </w:r>
          </w:p>
        </w:tc>
        <w:tc>
          <w:tcPr>
            <w:tcW w:w="2162" w:type="dxa"/>
            <w:gridSpan w:val="2"/>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center"/>
              <w:rPr>
                <w:b/>
                <w:sz w:val="18"/>
                <w:szCs w:val="18"/>
              </w:rPr>
            </w:pPr>
            <w:r w:rsidRPr="00484193">
              <w:rPr>
                <w:b/>
                <w:sz w:val="18"/>
                <w:szCs w:val="18"/>
              </w:rPr>
              <w:t>Остаток на 31.12.2014</w:t>
            </w:r>
          </w:p>
        </w:tc>
      </w:tr>
      <w:tr w:rsidR="00C10060" w:rsidRPr="00484193" w:rsidTr="002D65CF">
        <w:tc>
          <w:tcPr>
            <w:tcW w:w="1441" w:type="dxa"/>
            <w:vMerge/>
            <w:tcBorders>
              <w:top w:val="single" w:sz="4" w:space="0" w:color="auto"/>
              <w:left w:val="single" w:sz="4" w:space="0" w:color="auto"/>
              <w:bottom w:val="single" w:sz="4" w:space="0" w:color="auto"/>
              <w:right w:val="single" w:sz="4" w:space="0" w:color="auto"/>
            </w:tcBorders>
            <w:vAlign w:val="center"/>
            <w:hideMark/>
          </w:tcPr>
          <w:p w:rsidR="00C10060" w:rsidRPr="00484193" w:rsidRDefault="00C10060" w:rsidP="002D65CF">
            <w:pPr>
              <w:rPr>
                <w:b/>
                <w:sz w:val="18"/>
                <w:szCs w:val="18"/>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C10060" w:rsidRPr="00484193" w:rsidRDefault="00C10060" w:rsidP="002D65CF">
            <w:pPr>
              <w:rPr>
                <w:b/>
                <w:sz w:val="18"/>
                <w:szCs w:val="18"/>
              </w:rPr>
            </w:pPr>
          </w:p>
        </w:tc>
        <w:tc>
          <w:tcPr>
            <w:tcW w:w="1121" w:type="dxa"/>
            <w:vMerge/>
            <w:tcBorders>
              <w:top w:val="single" w:sz="4" w:space="0" w:color="auto"/>
              <w:left w:val="single" w:sz="4" w:space="0" w:color="auto"/>
              <w:bottom w:val="single" w:sz="4" w:space="0" w:color="auto"/>
              <w:right w:val="single" w:sz="4" w:space="0" w:color="auto"/>
            </w:tcBorders>
            <w:vAlign w:val="center"/>
            <w:hideMark/>
          </w:tcPr>
          <w:p w:rsidR="00C10060" w:rsidRPr="00484193" w:rsidRDefault="00C10060" w:rsidP="002D65CF">
            <w:pPr>
              <w:rPr>
                <w:b/>
                <w:sz w:val="18"/>
                <w:szCs w:val="18"/>
              </w:rPr>
            </w:pPr>
          </w:p>
        </w:tc>
        <w:tc>
          <w:tcPr>
            <w:tcW w:w="1079" w:type="dxa"/>
            <w:tcBorders>
              <w:top w:val="nil"/>
              <w:left w:val="nil"/>
              <w:bottom w:val="single" w:sz="4" w:space="0" w:color="auto"/>
              <w:right w:val="single" w:sz="4" w:space="0" w:color="auto"/>
            </w:tcBorders>
            <w:shd w:val="clear" w:color="auto" w:fill="auto"/>
            <w:vAlign w:val="center"/>
            <w:hideMark/>
          </w:tcPr>
          <w:p w:rsidR="00C10060" w:rsidRPr="00484193" w:rsidRDefault="00C10060" w:rsidP="002D65CF">
            <w:pPr>
              <w:jc w:val="center"/>
              <w:rPr>
                <w:b/>
                <w:sz w:val="18"/>
                <w:szCs w:val="18"/>
              </w:rPr>
            </w:pPr>
            <w:r w:rsidRPr="00484193">
              <w:rPr>
                <w:b/>
                <w:sz w:val="18"/>
                <w:szCs w:val="18"/>
              </w:rPr>
              <w:t>Кол-во</w:t>
            </w:r>
          </w:p>
        </w:tc>
        <w:tc>
          <w:tcPr>
            <w:tcW w:w="1080" w:type="dxa"/>
            <w:tcBorders>
              <w:top w:val="nil"/>
              <w:left w:val="nil"/>
              <w:bottom w:val="single" w:sz="4" w:space="0" w:color="auto"/>
              <w:right w:val="single" w:sz="4" w:space="0" w:color="auto"/>
            </w:tcBorders>
            <w:shd w:val="clear" w:color="auto" w:fill="auto"/>
            <w:vAlign w:val="center"/>
            <w:hideMark/>
          </w:tcPr>
          <w:p w:rsidR="00C10060" w:rsidRPr="00484193" w:rsidRDefault="00C10060" w:rsidP="002D65CF">
            <w:pPr>
              <w:jc w:val="center"/>
              <w:rPr>
                <w:b/>
                <w:sz w:val="18"/>
                <w:szCs w:val="18"/>
              </w:rPr>
            </w:pPr>
            <w:r w:rsidRPr="00484193">
              <w:rPr>
                <w:b/>
                <w:sz w:val="18"/>
                <w:szCs w:val="18"/>
              </w:rPr>
              <w:t>Сумма тыс. руб.</w:t>
            </w:r>
          </w:p>
        </w:tc>
        <w:tc>
          <w:tcPr>
            <w:tcW w:w="1081" w:type="dxa"/>
            <w:tcBorders>
              <w:top w:val="nil"/>
              <w:left w:val="nil"/>
              <w:bottom w:val="single" w:sz="4" w:space="0" w:color="auto"/>
              <w:right w:val="single" w:sz="4" w:space="0" w:color="auto"/>
            </w:tcBorders>
            <w:shd w:val="clear" w:color="auto" w:fill="auto"/>
            <w:vAlign w:val="center"/>
          </w:tcPr>
          <w:p w:rsidR="00C10060" w:rsidRPr="00484193" w:rsidRDefault="00C10060" w:rsidP="002D65CF">
            <w:pPr>
              <w:jc w:val="center"/>
              <w:rPr>
                <w:b/>
                <w:sz w:val="18"/>
                <w:szCs w:val="18"/>
              </w:rPr>
            </w:pPr>
            <w:r w:rsidRPr="00484193">
              <w:rPr>
                <w:b/>
                <w:sz w:val="18"/>
                <w:szCs w:val="18"/>
              </w:rPr>
              <w:t>Кол-во</w:t>
            </w:r>
          </w:p>
        </w:tc>
        <w:tc>
          <w:tcPr>
            <w:tcW w:w="1080" w:type="dxa"/>
            <w:tcBorders>
              <w:top w:val="nil"/>
              <w:left w:val="nil"/>
              <w:bottom w:val="single" w:sz="4" w:space="0" w:color="auto"/>
              <w:right w:val="single" w:sz="4" w:space="0" w:color="auto"/>
            </w:tcBorders>
            <w:shd w:val="clear" w:color="auto" w:fill="auto"/>
            <w:vAlign w:val="center"/>
          </w:tcPr>
          <w:p w:rsidR="00C10060" w:rsidRPr="00484193" w:rsidRDefault="00C10060" w:rsidP="002D65CF">
            <w:pPr>
              <w:jc w:val="center"/>
              <w:rPr>
                <w:b/>
                <w:sz w:val="18"/>
                <w:szCs w:val="18"/>
              </w:rPr>
            </w:pPr>
            <w:r w:rsidRPr="00484193">
              <w:rPr>
                <w:b/>
                <w:sz w:val="18"/>
                <w:szCs w:val="18"/>
              </w:rPr>
              <w:t>Сумма тыс. руб.</w:t>
            </w:r>
          </w:p>
        </w:tc>
        <w:tc>
          <w:tcPr>
            <w:tcW w:w="1081" w:type="dxa"/>
            <w:tcBorders>
              <w:top w:val="nil"/>
              <w:left w:val="nil"/>
              <w:bottom w:val="single" w:sz="4" w:space="0" w:color="auto"/>
              <w:right w:val="nil"/>
            </w:tcBorders>
            <w:shd w:val="clear" w:color="auto" w:fill="auto"/>
            <w:vAlign w:val="center"/>
            <w:hideMark/>
          </w:tcPr>
          <w:p w:rsidR="00C10060" w:rsidRPr="00484193" w:rsidRDefault="00C10060" w:rsidP="002D65CF">
            <w:pPr>
              <w:jc w:val="center"/>
              <w:rPr>
                <w:b/>
                <w:sz w:val="18"/>
                <w:szCs w:val="18"/>
              </w:rPr>
            </w:pPr>
            <w:r w:rsidRPr="00484193">
              <w:rPr>
                <w:b/>
                <w:sz w:val="18"/>
                <w:szCs w:val="18"/>
              </w:rPr>
              <w:t>Кол-во</w:t>
            </w:r>
          </w:p>
        </w:tc>
        <w:tc>
          <w:tcPr>
            <w:tcW w:w="1080" w:type="dxa"/>
            <w:tcBorders>
              <w:top w:val="nil"/>
              <w:left w:val="single" w:sz="4" w:space="0" w:color="auto"/>
              <w:bottom w:val="single" w:sz="4" w:space="0" w:color="auto"/>
              <w:right w:val="single" w:sz="4" w:space="0" w:color="auto"/>
            </w:tcBorders>
            <w:shd w:val="clear" w:color="auto" w:fill="auto"/>
            <w:vAlign w:val="center"/>
            <w:hideMark/>
          </w:tcPr>
          <w:p w:rsidR="00C10060" w:rsidRPr="00484193" w:rsidRDefault="00C10060" w:rsidP="002D65CF">
            <w:pPr>
              <w:jc w:val="center"/>
              <w:rPr>
                <w:b/>
                <w:sz w:val="18"/>
                <w:szCs w:val="18"/>
              </w:rPr>
            </w:pPr>
            <w:r w:rsidRPr="00484193">
              <w:rPr>
                <w:b/>
                <w:sz w:val="18"/>
                <w:szCs w:val="18"/>
              </w:rPr>
              <w:t>Сумма тыс. руб.</w:t>
            </w:r>
          </w:p>
        </w:tc>
        <w:tc>
          <w:tcPr>
            <w:tcW w:w="1080"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center"/>
              <w:rPr>
                <w:b/>
                <w:sz w:val="18"/>
                <w:szCs w:val="18"/>
              </w:rPr>
            </w:pPr>
            <w:r w:rsidRPr="00484193">
              <w:rPr>
                <w:b/>
                <w:sz w:val="18"/>
                <w:szCs w:val="18"/>
              </w:rPr>
              <w:t>Кол-во</w:t>
            </w:r>
          </w:p>
        </w:tc>
        <w:tc>
          <w:tcPr>
            <w:tcW w:w="1085"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center"/>
              <w:rPr>
                <w:b/>
                <w:sz w:val="18"/>
                <w:szCs w:val="18"/>
              </w:rPr>
            </w:pPr>
            <w:r w:rsidRPr="00484193">
              <w:rPr>
                <w:b/>
                <w:sz w:val="18"/>
                <w:szCs w:val="18"/>
              </w:rPr>
              <w:t xml:space="preserve">Сумма </w:t>
            </w:r>
            <w:r w:rsidRPr="00484193">
              <w:rPr>
                <w:b/>
                <w:sz w:val="18"/>
                <w:szCs w:val="18"/>
              </w:rPr>
              <w:br/>
              <w:t xml:space="preserve">тыс. </w:t>
            </w:r>
            <w:proofErr w:type="spellStart"/>
            <w:r w:rsidRPr="00484193">
              <w:rPr>
                <w:b/>
                <w:sz w:val="18"/>
                <w:szCs w:val="18"/>
              </w:rPr>
              <w:t>руб</w:t>
            </w:r>
            <w:proofErr w:type="spellEnd"/>
          </w:p>
        </w:tc>
        <w:tc>
          <w:tcPr>
            <w:tcW w:w="1080"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center"/>
              <w:rPr>
                <w:b/>
                <w:sz w:val="18"/>
                <w:szCs w:val="18"/>
              </w:rPr>
            </w:pPr>
            <w:r w:rsidRPr="00484193">
              <w:rPr>
                <w:b/>
                <w:sz w:val="18"/>
                <w:szCs w:val="18"/>
              </w:rPr>
              <w:t>Кол-во</w:t>
            </w:r>
          </w:p>
        </w:tc>
        <w:tc>
          <w:tcPr>
            <w:tcW w:w="1081"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center"/>
              <w:rPr>
                <w:b/>
                <w:sz w:val="18"/>
                <w:szCs w:val="18"/>
              </w:rPr>
            </w:pPr>
            <w:r w:rsidRPr="00484193">
              <w:rPr>
                <w:b/>
                <w:sz w:val="18"/>
                <w:szCs w:val="18"/>
              </w:rPr>
              <w:t xml:space="preserve">Сумма </w:t>
            </w:r>
            <w:proofErr w:type="spellStart"/>
            <w:r w:rsidRPr="00484193">
              <w:rPr>
                <w:b/>
                <w:sz w:val="18"/>
                <w:szCs w:val="18"/>
              </w:rPr>
              <w:t>тыс</w:t>
            </w:r>
            <w:proofErr w:type="gramStart"/>
            <w:r w:rsidRPr="00484193">
              <w:rPr>
                <w:b/>
                <w:sz w:val="18"/>
                <w:szCs w:val="18"/>
              </w:rPr>
              <w:t>.р</w:t>
            </w:r>
            <w:proofErr w:type="gramEnd"/>
            <w:r w:rsidRPr="00484193">
              <w:rPr>
                <w:b/>
                <w:sz w:val="18"/>
                <w:szCs w:val="18"/>
              </w:rPr>
              <w:t>уб</w:t>
            </w:r>
            <w:proofErr w:type="spellEnd"/>
          </w:p>
        </w:tc>
      </w:tr>
      <w:tr w:rsidR="00C10060" w:rsidRPr="00484193" w:rsidTr="002D65CF">
        <w:tc>
          <w:tcPr>
            <w:tcW w:w="1441" w:type="dxa"/>
            <w:tcBorders>
              <w:top w:val="nil"/>
              <w:left w:val="single" w:sz="4" w:space="0" w:color="auto"/>
              <w:bottom w:val="single" w:sz="4" w:space="0" w:color="auto"/>
              <w:right w:val="single" w:sz="4" w:space="0" w:color="auto"/>
            </w:tcBorders>
            <w:shd w:val="clear" w:color="auto" w:fill="auto"/>
            <w:noWrap/>
            <w:vAlign w:val="center"/>
          </w:tcPr>
          <w:p w:rsidR="00C10060" w:rsidRPr="00484193" w:rsidRDefault="00C10060" w:rsidP="002D65CF">
            <w:pPr>
              <w:rPr>
                <w:sz w:val="18"/>
                <w:szCs w:val="18"/>
              </w:rPr>
            </w:pPr>
            <w:r w:rsidRPr="00484193">
              <w:rPr>
                <w:sz w:val="18"/>
                <w:szCs w:val="18"/>
              </w:rPr>
              <w:t>ОАО СПБ КПК акции</w:t>
            </w:r>
          </w:p>
        </w:tc>
        <w:tc>
          <w:tcPr>
            <w:tcW w:w="993" w:type="dxa"/>
            <w:tcBorders>
              <w:top w:val="nil"/>
              <w:left w:val="nil"/>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2 130 322</w:t>
            </w:r>
          </w:p>
        </w:tc>
        <w:tc>
          <w:tcPr>
            <w:tcW w:w="1121" w:type="dxa"/>
            <w:tcBorders>
              <w:top w:val="nil"/>
              <w:left w:val="nil"/>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361 820</w:t>
            </w:r>
          </w:p>
        </w:tc>
        <w:tc>
          <w:tcPr>
            <w:tcW w:w="1079" w:type="dxa"/>
            <w:tcBorders>
              <w:top w:val="nil"/>
              <w:left w:val="nil"/>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1 497 864</w:t>
            </w:r>
          </w:p>
        </w:tc>
        <w:tc>
          <w:tcPr>
            <w:tcW w:w="1080" w:type="dxa"/>
            <w:tcBorders>
              <w:top w:val="nil"/>
              <w:left w:val="nil"/>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3 383 886</w:t>
            </w:r>
          </w:p>
        </w:tc>
        <w:tc>
          <w:tcPr>
            <w:tcW w:w="1081" w:type="dxa"/>
            <w:tcBorders>
              <w:top w:val="nil"/>
              <w:left w:val="nil"/>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1 820</w:t>
            </w:r>
          </w:p>
        </w:tc>
        <w:tc>
          <w:tcPr>
            <w:tcW w:w="1080" w:type="dxa"/>
            <w:tcBorders>
              <w:top w:val="nil"/>
              <w:left w:val="nil"/>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3 416</w:t>
            </w:r>
          </w:p>
        </w:tc>
        <w:tc>
          <w:tcPr>
            <w:tcW w:w="1081" w:type="dxa"/>
            <w:tcBorders>
              <w:top w:val="nil"/>
              <w:left w:val="nil"/>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w:t>
            </w:r>
          </w:p>
        </w:tc>
        <w:tc>
          <w:tcPr>
            <w:tcW w:w="1080"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080"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3 630 006</w:t>
            </w:r>
          </w:p>
        </w:tc>
        <w:tc>
          <w:tcPr>
            <w:tcW w:w="1085"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3 749 122</w:t>
            </w:r>
          </w:p>
        </w:tc>
        <w:tc>
          <w:tcPr>
            <w:tcW w:w="1080"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w:t>
            </w:r>
          </w:p>
        </w:tc>
        <w:tc>
          <w:tcPr>
            <w:tcW w:w="1081"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w:t>
            </w:r>
          </w:p>
        </w:tc>
      </w:tr>
      <w:tr w:rsidR="00C10060" w:rsidRPr="00484193" w:rsidTr="002D65CF">
        <w:tc>
          <w:tcPr>
            <w:tcW w:w="1441" w:type="dxa"/>
            <w:tcBorders>
              <w:top w:val="nil"/>
              <w:left w:val="single" w:sz="4" w:space="0" w:color="auto"/>
              <w:bottom w:val="single" w:sz="4" w:space="0" w:color="auto"/>
              <w:right w:val="single" w:sz="4" w:space="0" w:color="auto"/>
            </w:tcBorders>
            <w:shd w:val="clear" w:color="auto" w:fill="auto"/>
            <w:noWrap/>
            <w:vAlign w:val="bottom"/>
          </w:tcPr>
          <w:p w:rsidR="00C10060" w:rsidRPr="00484193" w:rsidRDefault="00C10060" w:rsidP="002D65CF">
            <w:pPr>
              <w:rPr>
                <w:sz w:val="18"/>
                <w:szCs w:val="18"/>
              </w:rPr>
            </w:pPr>
            <w:r w:rsidRPr="00484193">
              <w:rPr>
                <w:sz w:val="18"/>
                <w:szCs w:val="18"/>
              </w:rPr>
              <w:t xml:space="preserve">ЗАО «Альт </w:t>
            </w:r>
            <w:proofErr w:type="spellStart"/>
            <w:r w:rsidRPr="00484193">
              <w:rPr>
                <w:sz w:val="18"/>
                <w:szCs w:val="18"/>
              </w:rPr>
              <w:t>Папир</w:t>
            </w:r>
            <w:proofErr w:type="spellEnd"/>
            <w:r w:rsidRPr="00484193">
              <w:rPr>
                <w:sz w:val="18"/>
                <w:szCs w:val="18"/>
              </w:rPr>
              <w:t>» акции</w:t>
            </w:r>
          </w:p>
        </w:tc>
        <w:tc>
          <w:tcPr>
            <w:tcW w:w="993"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299</w:t>
            </w:r>
          </w:p>
        </w:tc>
        <w:tc>
          <w:tcPr>
            <w:tcW w:w="1121"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2 081</w:t>
            </w:r>
          </w:p>
        </w:tc>
        <w:tc>
          <w:tcPr>
            <w:tcW w:w="1079"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p>
        </w:tc>
        <w:tc>
          <w:tcPr>
            <w:tcW w:w="1080"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p>
        </w:tc>
        <w:tc>
          <w:tcPr>
            <w:tcW w:w="1081"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1</w:t>
            </w:r>
          </w:p>
        </w:tc>
        <w:tc>
          <w:tcPr>
            <w:tcW w:w="1080"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739</w:t>
            </w:r>
          </w:p>
        </w:tc>
        <w:tc>
          <w:tcPr>
            <w:tcW w:w="1081"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080"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080"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300</w:t>
            </w:r>
          </w:p>
        </w:tc>
        <w:tc>
          <w:tcPr>
            <w:tcW w:w="1085"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2 820</w:t>
            </w:r>
          </w:p>
        </w:tc>
        <w:tc>
          <w:tcPr>
            <w:tcW w:w="1080"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w:t>
            </w:r>
          </w:p>
        </w:tc>
        <w:tc>
          <w:tcPr>
            <w:tcW w:w="1081"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w:t>
            </w:r>
          </w:p>
        </w:tc>
      </w:tr>
      <w:tr w:rsidR="00C10060" w:rsidRPr="00484193" w:rsidTr="002D65CF">
        <w:tc>
          <w:tcPr>
            <w:tcW w:w="1441" w:type="dxa"/>
            <w:tcBorders>
              <w:top w:val="nil"/>
              <w:left w:val="single" w:sz="4" w:space="0" w:color="auto"/>
              <w:bottom w:val="single" w:sz="4" w:space="0" w:color="auto"/>
              <w:right w:val="single" w:sz="4" w:space="0" w:color="auto"/>
            </w:tcBorders>
            <w:shd w:val="clear" w:color="auto" w:fill="auto"/>
            <w:noWrap/>
            <w:vAlign w:val="bottom"/>
          </w:tcPr>
          <w:p w:rsidR="00C10060" w:rsidRPr="00484193" w:rsidRDefault="00C10060" w:rsidP="002D65CF">
            <w:pPr>
              <w:rPr>
                <w:sz w:val="18"/>
                <w:szCs w:val="18"/>
              </w:rPr>
            </w:pPr>
            <w:r w:rsidRPr="00484193">
              <w:rPr>
                <w:sz w:val="18"/>
                <w:szCs w:val="18"/>
              </w:rPr>
              <w:t xml:space="preserve">ЗАО «Коммунар – </w:t>
            </w:r>
            <w:proofErr w:type="spellStart"/>
            <w:r w:rsidRPr="00484193">
              <w:rPr>
                <w:sz w:val="18"/>
                <w:szCs w:val="18"/>
              </w:rPr>
              <w:t>Вторресурсы</w:t>
            </w:r>
            <w:proofErr w:type="spellEnd"/>
            <w:r w:rsidRPr="00484193">
              <w:rPr>
                <w:sz w:val="18"/>
                <w:szCs w:val="18"/>
              </w:rPr>
              <w:t>» акции</w:t>
            </w:r>
          </w:p>
        </w:tc>
        <w:tc>
          <w:tcPr>
            <w:tcW w:w="993"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1</w:t>
            </w:r>
          </w:p>
        </w:tc>
        <w:tc>
          <w:tcPr>
            <w:tcW w:w="1121"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079"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080"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081"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8 349</w:t>
            </w:r>
          </w:p>
        </w:tc>
        <w:tc>
          <w:tcPr>
            <w:tcW w:w="1080"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11 622</w:t>
            </w:r>
          </w:p>
        </w:tc>
        <w:tc>
          <w:tcPr>
            <w:tcW w:w="1081"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8 350</w:t>
            </w:r>
          </w:p>
        </w:tc>
        <w:tc>
          <w:tcPr>
            <w:tcW w:w="1080"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11 622</w:t>
            </w:r>
          </w:p>
        </w:tc>
        <w:tc>
          <w:tcPr>
            <w:tcW w:w="1080"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w:t>
            </w:r>
          </w:p>
        </w:tc>
        <w:tc>
          <w:tcPr>
            <w:tcW w:w="1085"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w:t>
            </w:r>
          </w:p>
        </w:tc>
        <w:tc>
          <w:tcPr>
            <w:tcW w:w="1080"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w:t>
            </w:r>
          </w:p>
        </w:tc>
        <w:tc>
          <w:tcPr>
            <w:tcW w:w="1081"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w:t>
            </w:r>
          </w:p>
        </w:tc>
      </w:tr>
      <w:tr w:rsidR="00C10060" w:rsidRPr="00484193" w:rsidTr="002D65CF">
        <w:tc>
          <w:tcPr>
            <w:tcW w:w="1441" w:type="dxa"/>
            <w:tcBorders>
              <w:top w:val="nil"/>
              <w:left w:val="single" w:sz="4" w:space="0" w:color="auto"/>
              <w:bottom w:val="single" w:sz="4" w:space="0" w:color="auto"/>
              <w:right w:val="single" w:sz="4" w:space="0" w:color="auto"/>
            </w:tcBorders>
            <w:shd w:val="clear" w:color="auto" w:fill="auto"/>
            <w:noWrap/>
            <w:vAlign w:val="bottom"/>
          </w:tcPr>
          <w:p w:rsidR="00C10060" w:rsidRPr="00484193" w:rsidRDefault="00C10060" w:rsidP="002D65CF">
            <w:pPr>
              <w:rPr>
                <w:b/>
                <w:bCs/>
                <w:sz w:val="18"/>
                <w:szCs w:val="18"/>
              </w:rPr>
            </w:pPr>
            <w:r w:rsidRPr="00484193">
              <w:rPr>
                <w:b/>
                <w:bCs/>
                <w:sz w:val="18"/>
                <w:szCs w:val="18"/>
              </w:rPr>
              <w:t xml:space="preserve">Итого финансовые вложения в </w:t>
            </w:r>
            <w:proofErr w:type="spellStart"/>
            <w:r w:rsidRPr="00484193">
              <w:rPr>
                <w:b/>
                <w:bCs/>
                <w:sz w:val="18"/>
                <w:szCs w:val="18"/>
              </w:rPr>
              <w:t>афф</w:t>
            </w:r>
            <w:proofErr w:type="gramStart"/>
            <w:r w:rsidRPr="00484193">
              <w:rPr>
                <w:b/>
                <w:bCs/>
                <w:sz w:val="18"/>
                <w:szCs w:val="18"/>
              </w:rPr>
              <w:t>.п</w:t>
            </w:r>
            <w:proofErr w:type="gramEnd"/>
            <w:r w:rsidRPr="00484193">
              <w:rPr>
                <w:b/>
                <w:bCs/>
                <w:sz w:val="18"/>
                <w:szCs w:val="18"/>
              </w:rPr>
              <w:t>редприятия</w:t>
            </w:r>
            <w:proofErr w:type="spellEnd"/>
          </w:p>
        </w:tc>
        <w:tc>
          <w:tcPr>
            <w:tcW w:w="993"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121"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363 901</w:t>
            </w:r>
          </w:p>
        </w:tc>
        <w:tc>
          <w:tcPr>
            <w:tcW w:w="1079"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1 497 864</w:t>
            </w:r>
          </w:p>
        </w:tc>
        <w:tc>
          <w:tcPr>
            <w:tcW w:w="1080"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3 383 886</w:t>
            </w:r>
          </w:p>
        </w:tc>
        <w:tc>
          <w:tcPr>
            <w:tcW w:w="1081"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080"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15 777</w:t>
            </w:r>
          </w:p>
        </w:tc>
        <w:tc>
          <w:tcPr>
            <w:tcW w:w="1081"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080"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11 622</w:t>
            </w:r>
          </w:p>
        </w:tc>
        <w:tc>
          <w:tcPr>
            <w:tcW w:w="1080"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w:t>
            </w:r>
          </w:p>
        </w:tc>
        <w:tc>
          <w:tcPr>
            <w:tcW w:w="1085"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3 751 942</w:t>
            </w:r>
          </w:p>
        </w:tc>
        <w:tc>
          <w:tcPr>
            <w:tcW w:w="1080"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w:t>
            </w:r>
          </w:p>
        </w:tc>
        <w:tc>
          <w:tcPr>
            <w:tcW w:w="1081"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w:t>
            </w:r>
          </w:p>
        </w:tc>
      </w:tr>
      <w:tr w:rsidR="00C10060" w:rsidRPr="00484193" w:rsidTr="002D65CF">
        <w:tc>
          <w:tcPr>
            <w:tcW w:w="1441" w:type="dxa"/>
            <w:tcBorders>
              <w:top w:val="nil"/>
              <w:left w:val="single" w:sz="4" w:space="0" w:color="auto"/>
              <w:bottom w:val="single" w:sz="4" w:space="0" w:color="auto"/>
              <w:right w:val="single" w:sz="4" w:space="0" w:color="auto"/>
            </w:tcBorders>
            <w:shd w:val="clear" w:color="auto" w:fill="auto"/>
            <w:noWrap/>
            <w:vAlign w:val="bottom"/>
          </w:tcPr>
          <w:p w:rsidR="00C10060" w:rsidRPr="00484193" w:rsidRDefault="00C10060" w:rsidP="002D65CF">
            <w:pPr>
              <w:rPr>
                <w:sz w:val="18"/>
                <w:szCs w:val="18"/>
              </w:rPr>
            </w:pPr>
            <w:r w:rsidRPr="00484193">
              <w:rPr>
                <w:sz w:val="18"/>
                <w:szCs w:val="18"/>
              </w:rPr>
              <w:t>ОАО «</w:t>
            </w:r>
            <w:proofErr w:type="spellStart"/>
            <w:r w:rsidRPr="00484193">
              <w:rPr>
                <w:sz w:val="18"/>
                <w:szCs w:val="18"/>
              </w:rPr>
              <w:t>Абразивин</w:t>
            </w:r>
            <w:proofErr w:type="spellEnd"/>
            <w:r w:rsidRPr="00484193">
              <w:rPr>
                <w:sz w:val="18"/>
                <w:szCs w:val="18"/>
              </w:rPr>
              <w:t xml:space="preserve"> з-д Ильич» акции</w:t>
            </w:r>
          </w:p>
        </w:tc>
        <w:tc>
          <w:tcPr>
            <w:tcW w:w="993"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260</w:t>
            </w:r>
          </w:p>
        </w:tc>
        <w:tc>
          <w:tcPr>
            <w:tcW w:w="1121"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117</w:t>
            </w:r>
          </w:p>
        </w:tc>
        <w:tc>
          <w:tcPr>
            <w:tcW w:w="1079"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080"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081"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080"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081"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080"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080"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w:t>
            </w:r>
          </w:p>
        </w:tc>
        <w:tc>
          <w:tcPr>
            <w:tcW w:w="1085"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w:t>
            </w:r>
          </w:p>
        </w:tc>
        <w:tc>
          <w:tcPr>
            <w:tcW w:w="1080"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260</w:t>
            </w:r>
          </w:p>
        </w:tc>
        <w:tc>
          <w:tcPr>
            <w:tcW w:w="1081"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117</w:t>
            </w:r>
          </w:p>
        </w:tc>
      </w:tr>
      <w:tr w:rsidR="00C10060" w:rsidRPr="00484193" w:rsidTr="002D65CF">
        <w:tc>
          <w:tcPr>
            <w:tcW w:w="1441" w:type="dxa"/>
            <w:tcBorders>
              <w:top w:val="nil"/>
              <w:left w:val="single" w:sz="4" w:space="0" w:color="auto"/>
              <w:bottom w:val="single" w:sz="4" w:space="0" w:color="auto"/>
              <w:right w:val="single" w:sz="4" w:space="0" w:color="auto"/>
            </w:tcBorders>
            <w:shd w:val="clear" w:color="auto" w:fill="auto"/>
            <w:noWrap/>
            <w:vAlign w:val="bottom"/>
          </w:tcPr>
          <w:p w:rsidR="00C10060" w:rsidRPr="00484193" w:rsidRDefault="00C10060" w:rsidP="002D65CF">
            <w:pPr>
              <w:rPr>
                <w:sz w:val="18"/>
                <w:szCs w:val="18"/>
              </w:rPr>
            </w:pPr>
            <w:r w:rsidRPr="00484193">
              <w:rPr>
                <w:sz w:val="18"/>
                <w:szCs w:val="18"/>
              </w:rPr>
              <w:t>ОАО «КАМАЗ» акции</w:t>
            </w:r>
          </w:p>
        </w:tc>
        <w:tc>
          <w:tcPr>
            <w:tcW w:w="993"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121"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079"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080"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081"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4 793</w:t>
            </w:r>
          </w:p>
        </w:tc>
        <w:tc>
          <w:tcPr>
            <w:tcW w:w="1080"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240</w:t>
            </w:r>
          </w:p>
        </w:tc>
        <w:tc>
          <w:tcPr>
            <w:tcW w:w="1081"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080"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080"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w:t>
            </w:r>
          </w:p>
        </w:tc>
        <w:tc>
          <w:tcPr>
            <w:tcW w:w="1085"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w:t>
            </w:r>
          </w:p>
        </w:tc>
        <w:tc>
          <w:tcPr>
            <w:tcW w:w="1080"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4 793</w:t>
            </w:r>
          </w:p>
        </w:tc>
        <w:tc>
          <w:tcPr>
            <w:tcW w:w="1081"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240</w:t>
            </w:r>
          </w:p>
        </w:tc>
      </w:tr>
      <w:tr w:rsidR="00C10060" w:rsidRPr="004E02B2" w:rsidTr="002D65CF">
        <w:tc>
          <w:tcPr>
            <w:tcW w:w="1441" w:type="dxa"/>
            <w:tcBorders>
              <w:top w:val="nil"/>
              <w:left w:val="single" w:sz="4" w:space="0" w:color="auto"/>
              <w:bottom w:val="single" w:sz="4" w:space="0" w:color="auto"/>
              <w:right w:val="single" w:sz="4" w:space="0" w:color="auto"/>
            </w:tcBorders>
            <w:shd w:val="clear" w:color="auto" w:fill="auto"/>
            <w:noWrap/>
            <w:vAlign w:val="bottom"/>
          </w:tcPr>
          <w:p w:rsidR="00C10060" w:rsidRPr="00484193" w:rsidRDefault="00C10060" w:rsidP="002D65CF">
            <w:pPr>
              <w:rPr>
                <w:sz w:val="18"/>
                <w:szCs w:val="18"/>
              </w:rPr>
            </w:pPr>
            <w:r w:rsidRPr="00484193">
              <w:rPr>
                <w:sz w:val="18"/>
                <w:szCs w:val="18"/>
              </w:rPr>
              <w:t>Всего финансовые вложения</w:t>
            </w:r>
          </w:p>
        </w:tc>
        <w:tc>
          <w:tcPr>
            <w:tcW w:w="993"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121"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364 018</w:t>
            </w:r>
          </w:p>
        </w:tc>
        <w:tc>
          <w:tcPr>
            <w:tcW w:w="1079"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080"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3 383 886</w:t>
            </w:r>
          </w:p>
        </w:tc>
        <w:tc>
          <w:tcPr>
            <w:tcW w:w="1081"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080"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16 017</w:t>
            </w:r>
          </w:p>
        </w:tc>
        <w:tc>
          <w:tcPr>
            <w:tcW w:w="1081"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w:t>
            </w:r>
          </w:p>
        </w:tc>
        <w:tc>
          <w:tcPr>
            <w:tcW w:w="1080" w:type="dxa"/>
            <w:tcBorders>
              <w:top w:val="nil"/>
              <w:left w:val="nil"/>
              <w:bottom w:val="single" w:sz="4" w:space="0" w:color="auto"/>
              <w:right w:val="single" w:sz="4" w:space="0" w:color="auto"/>
            </w:tcBorders>
            <w:shd w:val="clear" w:color="auto" w:fill="auto"/>
            <w:noWrap/>
            <w:vAlign w:val="center"/>
          </w:tcPr>
          <w:p w:rsidR="00C10060" w:rsidRPr="00484193" w:rsidRDefault="00C10060" w:rsidP="002D65CF">
            <w:pPr>
              <w:jc w:val="right"/>
              <w:rPr>
                <w:sz w:val="18"/>
                <w:szCs w:val="18"/>
              </w:rPr>
            </w:pPr>
            <w:r w:rsidRPr="00484193">
              <w:rPr>
                <w:sz w:val="18"/>
                <w:szCs w:val="18"/>
              </w:rPr>
              <w:t>11 622</w:t>
            </w:r>
          </w:p>
        </w:tc>
        <w:tc>
          <w:tcPr>
            <w:tcW w:w="1080"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w:t>
            </w:r>
          </w:p>
        </w:tc>
        <w:tc>
          <w:tcPr>
            <w:tcW w:w="1085"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3 751 942</w:t>
            </w:r>
          </w:p>
        </w:tc>
        <w:tc>
          <w:tcPr>
            <w:tcW w:w="1080" w:type="dxa"/>
            <w:tcBorders>
              <w:top w:val="single" w:sz="4" w:space="0" w:color="auto"/>
              <w:bottom w:val="single" w:sz="4" w:space="0" w:color="auto"/>
              <w:right w:val="single" w:sz="4" w:space="0" w:color="auto"/>
            </w:tcBorders>
            <w:shd w:val="clear" w:color="auto" w:fill="auto"/>
            <w:vAlign w:val="center"/>
          </w:tcPr>
          <w:p w:rsidR="00C10060" w:rsidRPr="00484193" w:rsidRDefault="00C10060" w:rsidP="002D65CF">
            <w:pPr>
              <w:jc w:val="right"/>
              <w:rPr>
                <w:sz w:val="18"/>
                <w:szCs w:val="18"/>
              </w:rPr>
            </w:pPr>
            <w:r w:rsidRPr="00484193">
              <w:rPr>
                <w:sz w:val="18"/>
                <w:szCs w:val="18"/>
              </w:rPr>
              <w:t>-</w:t>
            </w:r>
          </w:p>
        </w:tc>
        <w:tc>
          <w:tcPr>
            <w:tcW w:w="1081" w:type="dxa"/>
            <w:tcBorders>
              <w:top w:val="single" w:sz="4" w:space="0" w:color="auto"/>
              <w:bottom w:val="single" w:sz="4" w:space="0" w:color="auto"/>
              <w:right w:val="single" w:sz="4" w:space="0" w:color="auto"/>
            </w:tcBorders>
            <w:shd w:val="clear" w:color="auto" w:fill="auto"/>
            <w:vAlign w:val="center"/>
          </w:tcPr>
          <w:p w:rsidR="00C10060" w:rsidRPr="00FF6C74" w:rsidRDefault="00C10060" w:rsidP="002D65CF">
            <w:pPr>
              <w:jc w:val="right"/>
              <w:rPr>
                <w:sz w:val="18"/>
                <w:szCs w:val="18"/>
              </w:rPr>
            </w:pPr>
            <w:r w:rsidRPr="00484193">
              <w:rPr>
                <w:sz w:val="18"/>
                <w:szCs w:val="18"/>
              </w:rPr>
              <w:t>357</w:t>
            </w:r>
          </w:p>
        </w:tc>
      </w:tr>
    </w:tbl>
    <w:p w:rsidR="00C10060" w:rsidRPr="00FF6C74" w:rsidRDefault="00C10060" w:rsidP="00C10060">
      <w:pPr>
        <w:spacing w:before="60" w:after="60"/>
        <w:jc w:val="both"/>
        <w:rPr>
          <w:i/>
          <w:iCs/>
          <w:sz w:val="20"/>
          <w:szCs w:val="20"/>
        </w:rPr>
      </w:pPr>
    </w:p>
    <w:p w:rsidR="00C10060" w:rsidRDefault="00C10060" w:rsidP="00C10060">
      <w:pPr>
        <w:spacing w:before="60" w:after="60"/>
        <w:jc w:val="both"/>
        <w:rPr>
          <w:i/>
          <w:iCs/>
          <w:sz w:val="20"/>
          <w:szCs w:val="20"/>
        </w:rPr>
        <w:sectPr w:rsidR="00C10060" w:rsidSect="00FF6C74">
          <w:footerReference w:type="default" r:id="rId47"/>
          <w:type w:val="nextColumn"/>
          <w:pgSz w:w="16838" w:h="11906" w:orient="landscape"/>
          <w:pgMar w:top="1134" w:right="851" w:bottom="1134" w:left="1701" w:header="437" w:footer="244" w:gutter="0"/>
          <w:cols w:space="720"/>
          <w:docGrid w:linePitch="299"/>
        </w:sectPr>
      </w:pPr>
    </w:p>
    <w:p w:rsidR="00C10060" w:rsidRPr="00FF6C74" w:rsidRDefault="00C10060" w:rsidP="00C10060">
      <w:pPr>
        <w:spacing w:before="240" w:after="240"/>
        <w:jc w:val="both"/>
        <w:rPr>
          <w:iCs/>
          <w:sz w:val="20"/>
          <w:szCs w:val="20"/>
        </w:rPr>
      </w:pPr>
      <w:proofErr w:type="gramStart"/>
      <w:r w:rsidRPr="00FF6C74">
        <w:rPr>
          <w:iCs/>
          <w:sz w:val="20"/>
          <w:szCs w:val="20"/>
        </w:rPr>
        <w:lastRenderedPageBreak/>
        <w:t>Учитываемые</w:t>
      </w:r>
      <w:proofErr w:type="gramEnd"/>
      <w:r w:rsidRPr="00FF6C74">
        <w:rPr>
          <w:iCs/>
          <w:sz w:val="20"/>
          <w:szCs w:val="20"/>
        </w:rPr>
        <w:t xml:space="preserve"> в составе финансовых вложений акций учтены по</w:t>
      </w:r>
      <w:r>
        <w:rPr>
          <w:iCs/>
          <w:sz w:val="20"/>
          <w:szCs w:val="20"/>
        </w:rPr>
        <w:t xml:space="preserve"> цене </w:t>
      </w:r>
      <w:proofErr w:type="spellStart"/>
      <w:r>
        <w:rPr>
          <w:iCs/>
          <w:sz w:val="20"/>
          <w:szCs w:val="20"/>
        </w:rPr>
        <w:t>приоретения</w:t>
      </w:r>
      <w:proofErr w:type="spellEnd"/>
      <w:r w:rsidRPr="00FF6C74">
        <w:rPr>
          <w:iCs/>
          <w:sz w:val="20"/>
          <w:szCs w:val="20"/>
        </w:rPr>
        <w:t>.</w:t>
      </w:r>
    </w:p>
    <w:p w:rsidR="00C10060" w:rsidRPr="00FF6C74" w:rsidRDefault="00C10060" w:rsidP="00C10060">
      <w:pPr>
        <w:spacing w:before="240" w:after="240"/>
        <w:jc w:val="both"/>
        <w:rPr>
          <w:iCs/>
          <w:sz w:val="20"/>
          <w:szCs w:val="20"/>
        </w:rPr>
      </w:pPr>
      <w:r w:rsidRPr="00FF6C74">
        <w:rPr>
          <w:iCs/>
          <w:sz w:val="20"/>
          <w:szCs w:val="20"/>
        </w:rPr>
        <w:t>В 2014</w:t>
      </w:r>
      <w:r>
        <w:rPr>
          <w:iCs/>
          <w:sz w:val="20"/>
          <w:szCs w:val="20"/>
        </w:rPr>
        <w:t xml:space="preserve"> </w:t>
      </w:r>
      <w:r w:rsidRPr="00FF6C74">
        <w:rPr>
          <w:iCs/>
          <w:sz w:val="20"/>
          <w:szCs w:val="20"/>
        </w:rPr>
        <w:t>г</w:t>
      </w:r>
      <w:r>
        <w:rPr>
          <w:iCs/>
          <w:sz w:val="20"/>
          <w:szCs w:val="20"/>
        </w:rPr>
        <w:t>.</w:t>
      </w:r>
      <w:r w:rsidRPr="00FF6C74">
        <w:rPr>
          <w:iCs/>
          <w:sz w:val="20"/>
          <w:szCs w:val="20"/>
        </w:rPr>
        <w:t xml:space="preserve"> при присоединении по передаточным актам от ЗАО «Альт </w:t>
      </w:r>
      <w:proofErr w:type="spellStart"/>
      <w:r w:rsidRPr="00FF6C74">
        <w:rPr>
          <w:iCs/>
          <w:sz w:val="20"/>
          <w:szCs w:val="20"/>
        </w:rPr>
        <w:t>Папир</w:t>
      </w:r>
      <w:proofErr w:type="spellEnd"/>
      <w:r w:rsidRPr="00FF6C74">
        <w:rPr>
          <w:iCs/>
          <w:sz w:val="20"/>
          <w:szCs w:val="20"/>
        </w:rPr>
        <w:t>» переданы акции ЗАО</w:t>
      </w:r>
      <w:r>
        <w:rPr>
          <w:iCs/>
          <w:sz w:val="20"/>
          <w:szCs w:val="20"/>
        </w:rPr>
        <w:t> </w:t>
      </w:r>
      <w:r w:rsidRPr="00FF6C74">
        <w:rPr>
          <w:iCs/>
          <w:sz w:val="20"/>
          <w:szCs w:val="20"/>
        </w:rPr>
        <w:t>«Коммунар-</w:t>
      </w:r>
      <w:proofErr w:type="spellStart"/>
      <w:r w:rsidRPr="00FF6C74">
        <w:rPr>
          <w:iCs/>
          <w:sz w:val="20"/>
          <w:szCs w:val="20"/>
        </w:rPr>
        <w:t>Вторресурсы</w:t>
      </w:r>
      <w:proofErr w:type="spellEnd"/>
      <w:r w:rsidRPr="00FF6C74">
        <w:rPr>
          <w:iCs/>
          <w:sz w:val="20"/>
          <w:szCs w:val="20"/>
        </w:rPr>
        <w:t>» в кол-ве 8 349 шт. (в сумме 11 622 тыс. руб.), и от ОАО «СПб КПК» переданы акции ОАО «КАМАЗ» в кол-ве 4 793 шт. (в сумме 240 тыс. руб.).</w:t>
      </w:r>
    </w:p>
    <w:p w:rsidR="00C10060" w:rsidRPr="00FF6C74" w:rsidRDefault="00C10060" w:rsidP="00C10060">
      <w:pPr>
        <w:spacing w:before="240" w:after="240"/>
        <w:jc w:val="both"/>
        <w:rPr>
          <w:iCs/>
          <w:sz w:val="20"/>
          <w:szCs w:val="20"/>
        </w:rPr>
      </w:pPr>
      <w:r w:rsidRPr="00FF6C74">
        <w:rPr>
          <w:iCs/>
          <w:sz w:val="20"/>
          <w:szCs w:val="20"/>
        </w:rPr>
        <w:t>В 2014</w:t>
      </w:r>
      <w:r>
        <w:rPr>
          <w:iCs/>
          <w:sz w:val="20"/>
          <w:szCs w:val="20"/>
        </w:rPr>
        <w:t xml:space="preserve"> </w:t>
      </w:r>
      <w:r w:rsidRPr="00FF6C74">
        <w:rPr>
          <w:iCs/>
          <w:sz w:val="20"/>
          <w:szCs w:val="20"/>
        </w:rPr>
        <w:t>г</w:t>
      </w:r>
      <w:r>
        <w:rPr>
          <w:iCs/>
          <w:sz w:val="20"/>
          <w:szCs w:val="20"/>
        </w:rPr>
        <w:t>.</w:t>
      </w:r>
      <w:r w:rsidRPr="00FF6C74">
        <w:rPr>
          <w:iCs/>
          <w:sz w:val="20"/>
          <w:szCs w:val="20"/>
        </w:rPr>
        <w:t xml:space="preserve"> в связи с ликвидацией ЗАО «Коммунар-</w:t>
      </w:r>
      <w:proofErr w:type="spellStart"/>
      <w:r w:rsidRPr="00FF6C74">
        <w:rPr>
          <w:iCs/>
          <w:sz w:val="20"/>
          <w:szCs w:val="20"/>
        </w:rPr>
        <w:t>Вторресурсы</w:t>
      </w:r>
      <w:proofErr w:type="spellEnd"/>
      <w:r w:rsidRPr="00FF6C74">
        <w:rPr>
          <w:iCs/>
          <w:sz w:val="20"/>
          <w:szCs w:val="20"/>
        </w:rPr>
        <w:t>» финансовое вложение в сумме 11</w:t>
      </w:r>
      <w:r>
        <w:rPr>
          <w:iCs/>
          <w:sz w:val="20"/>
          <w:szCs w:val="20"/>
        </w:rPr>
        <w:t> </w:t>
      </w:r>
      <w:r w:rsidRPr="00FF6C74">
        <w:rPr>
          <w:iCs/>
          <w:sz w:val="20"/>
          <w:szCs w:val="20"/>
        </w:rPr>
        <w:t>622</w:t>
      </w:r>
      <w:r>
        <w:rPr>
          <w:iCs/>
          <w:sz w:val="20"/>
          <w:szCs w:val="20"/>
        </w:rPr>
        <w:t> </w:t>
      </w:r>
      <w:r w:rsidRPr="00FF6C74">
        <w:rPr>
          <w:iCs/>
          <w:sz w:val="20"/>
          <w:szCs w:val="20"/>
        </w:rPr>
        <w:t>тыс.</w:t>
      </w:r>
      <w:r>
        <w:rPr>
          <w:iCs/>
          <w:sz w:val="20"/>
          <w:szCs w:val="20"/>
        </w:rPr>
        <w:t> </w:t>
      </w:r>
      <w:r w:rsidRPr="00FF6C74">
        <w:rPr>
          <w:iCs/>
          <w:sz w:val="20"/>
          <w:szCs w:val="20"/>
        </w:rPr>
        <w:t>руб. было списано.</w:t>
      </w:r>
      <w:r>
        <w:rPr>
          <w:iCs/>
          <w:sz w:val="20"/>
          <w:szCs w:val="20"/>
        </w:rPr>
        <w:t xml:space="preserve"> </w:t>
      </w:r>
    </w:p>
    <w:p w:rsidR="00C10060" w:rsidRDefault="00C10060" w:rsidP="00C10060">
      <w:pPr>
        <w:spacing w:before="240" w:after="240"/>
        <w:jc w:val="both"/>
        <w:rPr>
          <w:b/>
          <w:iCs/>
          <w:sz w:val="20"/>
          <w:szCs w:val="20"/>
        </w:rPr>
      </w:pPr>
      <w:r w:rsidRPr="00FF6C74">
        <w:rPr>
          <w:b/>
          <w:iCs/>
          <w:sz w:val="20"/>
          <w:szCs w:val="20"/>
        </w:rPr>
        <w:t>Краткосрочные финансовые вложения 2015 г.</w:t>
      </w:r>
    </w:p>
    <w:p w:rsidR="00C10060" w:rsidRPr="00484193" w:rsidRDefault="00C10060" w:rsidP="00C10060">
      <w:pPr>
        <w:spacing w:before="240" w:after="240"/>
        <w:jc w:val="both"/>
        <w:rPr>
          <w:iCs/>
          <w:sz w:val="20"/>
          <w:szCs w:val="20"/>
        </w:rPr>
      </w:pPr>
      <w:r w:rsidRPr="00484193">
        <w:rPr>
          <w:iCs/>
          <w:sz w:val="20"/>
          <w:szCs w:val="20"/>
        </w:rPr>
        <w:t>В 2015 году Общество предоставляло займы компаниям Группы в рублях.</w:t>
      </w:r>
    </w:p>
    <w:p w:rsidR="00C10060" w:rsidRPr="00280643" w:rsidRDefault="00C10060" w:rsidP="00C10060">
      <w:pPr>
        <w:spacing w:before="60"/>
        <w:ind w:firstLine="567"/>
        <w:jc w:val="right"/>
        <w:rPr>
          <w:iCs/>
          <w:sz w:val="20"/>
          <w:szCs w:val="20"/>
        </w:rPr>
      </w:pPr>
      <w:proofErr w:type="spellStart"/>
      <w:r w:rsidRPr="00FF6C74">
        <w:rPr>
          <w:iCs/>
          <w:sz w:val="20"/>
          <w:szCs w:val="20"/>
        </w:rPr>
        <w:t>тыс</w:t>
      </w:r>
      <w:proofErr w:type="gramStart"/>
      <w:r w:rsidRPr="00FF6C74">
        <w:rPr>
          <w:iCs/>
          <w:sz w:val="20"/>
          <w:szCs w:val="20"/>
        </w:rPr>
        <w:t>.р</w:t>
      </w:r>
      <w:proofErr w:type="gramEnd"/>
      <w:r w:rsidRPr="00FF6C74">
        <w:rPr>
          <w:iCs/>
          <w:sz w:val="20"/>
          <w:szCs w:val="20"/>
        </w:rPr>
        <w:t>уб</w:t>
      </w:r>
      <w:proofErr w:type="spellEnd"/>
      <w:r w:rsidRPr="00FF6C74">
        <w:rPr>
          <w:iCs/>
          <w:sz w:val="20"/>
          <w:szCs w:val="20"/>
        </w:rPr>
        <w:t>.</w:t>
      </w:r>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0"/>
        <w:gridCol w:w="1064"/>
        <w:gridCol w:w="1036"/>
        <w:gridCol w:w="994"/>
        <w:gridCol w:w="1035"/>
        <w:gridCol w:w="1064"/>
        <w:gridCol w:w="1288"/>
        <w:gridCol w:w="1078"/>
      </w:tblGrid>
      <w:tr w:rsidR="00C10060" w:rsidRPr="004E02B2" w:rsidTr="002D65CF">
        <w:tc>
          <w:tcPr>
            <w:tcW w:w="1820" w:type="dxa"/>
            <w:shd w:val="clear" w:color="auto" w:fill="auto"/>
          </w:tcPr>
          <w:p w:rsidR="00C10060" w:rsidRPr="00FF6C74" w:rsidRDefault="00C10060" w:rsidP="002D65CF">
            <w:pPr>
              <w:spacing w:before="60" w:after="60"/>
              <w:jc w:val="center"/>
              <w:rPr>
                <w:b/>
                <w:iCs/>
                <w:sz w:val="18"/>
                <w:szCs w:val="18"/>
              </w:rPr>
            </w:pPr>
            <w:r w:rsidRPr="00FF6C74">
              <w:rPr>
                <w:b/>
                <w:iCs/>
                <w:sz w:val="18"/>
                <w:szCs w:val="18"/>
              </w:rPr>
              <w:t>Наименование фин.</w:t>
            </w:r>
            <w:r w:rsidRPr="004E02B2">
              <w:rPr>
                <w:b/>
                <w:iCs/>
                <w:sz w:val="18"/>
                <w:szCs w:val="18"/>
              </w:rPr>
              <w:t> </w:t>
            </w:r>
            <w:r w:rsidRPr="00FF6C74">
              <w:rPr>
                <w:b/>
                <w:iCs/>
                <w:sz w:val="18"/>
                <w:szCs w:val="18"/>
              </w:rPr>
              <w:t>вложения</w:t>
            </w:r>
          </w:p>
        </w:tc>
        <w:tc>
          <w:tcPr>
            <w:tcW w:w="1064" w:type="dxa"/>
            <w:shd w:val="clear" w:color="auto" w:fill="auto"/>
          </w:tcPr>
          <w:p w:rsidR="00C10060" w:rsidRPr="00FF6C74" w:rsidRDefault="00C10060" w:rsidP="002D65CF">
            <w:pPr>
              <w:spacing w:before="60" w:after="60"/>
              <w:jc w:val="center"/>
              <w:rPr>
                <w:b/>
                <w:iCs/>
                <w:sz w:val="18"/>
                <w:szCs w:val="18"/>
              </w:rPr>
            </w:pPr>
            <w:r w:rsidRPr="00FF6C74">
              <w:rPr>
                <w:b/>
                <w:iCs/>
                <w:sz w:val="18"/>
                <w:szCs w:val="18"/>
              </w:rPr>
              <w:t>Дата выдачи</w:t>
            </w:r>
          </w:p>
        </w:tc>
        <w:tc>
          <w:tcPr>
            <w:tcW w:w="1036" w:type="dxa"/>
            <w:shd w:val="clear" w:color="auto" w:fill="auto"/>
          </w:tcPr>
          <w:p w:rsidR="00C10060" w:rsidRPr="00FF6C74" w:rsidRDefault="00C10060" w:rsidP="002D65CF">
            <w:pPr>
              <w:spacing w:before="60" w:after="60"/>
              <w:jc w:val="center"/>
              <w:rPr>
                <w:b/>
                <w:iCs/>
                <w:sz w:val="18"/>
                <w:szCs w:val="18"/>
              </w:rPr>
            </w:pPr>
            <w:r w:rsidRPr="00FF6C74">
              <w:rPr>
                <w:b/>
                <w:iCs/>
                <w:sz w:val="18"/>
                <w:szCs w:val="18"/>
              </w:rPr>
              <w:t>Дата возврата</w:t>
            </w:r>
          </w:p>
        </w:tc>
        <w:tc>
          <w:tcPr>
            <w:tcW w:w="994" w:type="dxa"/>
            <w:shd w:val="clear" w:color="auto" w:fill="auto"/>
          </w:tcPr>
          <w:p w:rsidR="00C10060" w:rsidRPr="00FF6C74" w:rsidRDefault="00C10060" w:rsidP="002D65CF">
            <w:pPr>
              <w:spacing w:before="60" w:after="60"/>
              <w:jc w:val="center"/>
              <w:rPr>
                <w:b/>
                <w:iCs/>
                <w:sz w:val="18"/>
                <w:szCs w:val="18"/>
              </w:rPr>
            </w:pPr>
            <w:r w:rsidRPr="00FF6C74">
              <w:rPr>
                <w:b/>
                <w:iCs/>
                <w:sz w:val="18"/>
                <w:szCs w:val="18"/>
              </w:rPr>
              <w:t xml:space="preserve">Ставка % </w:t>
            </w:r>
            <w:proofErr w:type="gramStart"/>
            <w:r w:rsidRPr="00FF6C74">
              <w:rPr>
                <w:b/>
                <w:iCs/>
                <w:sz w:val="18"/>
                <w:szCs w:val="18"/>
              </w:rPr>
              <w:t>годовых</w:t>
            </w:r>
            <w:proofErr w:type="gramEnd"/>
          </w:p>
        </w:tc>
        <w:tc>
          <w:tcPr>
            <w:tcW w:w="1035" w:type="dxa"/>
            <w:shd w:val="clear" w:color="auto" w:fill="auto"/>
          </w:tcPr>
          <w:p w:rsidR="00C10060" w:rsidRPr="00FF6C74" w:rsidRDefault="00C10060" w:rsidP="002D65CF">
            <w:pPr>
              <w:spacing w:before="60" w:after="60"/>
              <w:jc w:val="center"/>
              <w:rPr>
                <w:b/>
                <w:iCs/>
                <w:sz w:val="18"/>
                <w:szCs w:val="18"/>
              </w:rPr>
            </w:pPr>
            <w:r w:rsidRPr="00FF6C74">
              <w:rPr>
                <w:b/>
                <w:iCs/>
                <w:sz w:val="18"/>
                <w:szCs w:val="18"/>
              </w:rPr>
              <w:t>Сумма на 01.01.2015</w:t>
            </w:r>
          </w:p>
        </w:tc>
        <w:tc>
          <w:tcPr>
            <w:tcW w:w="1064" w:type="dxa"/>
            <w:shd w:val="clear" w:color="auto" w:fill="auto"/>
          </w:tcPr>
          <w:p w:rsidR="00C10060" w:rsidRPr="00FF6C74" w:rsidRDefault="00C10060" w:rsidP="002D65CF">
            <w:pPr>
              <w:spacing w:before="60" w:after="60"/>
              <w:jc w:val="center"/>
              <w:rPr>
                <w:b/>
                <w:iCs/>
                <w:sz w:val="18"/>
                <w:szCs w:val="18"/>
              </w:rPr>
            </w:pPr>
            <w:r w:rsidRPr="004E02B2">
              <w:rPr>
                <w:b/>
                <w:iCs/>
                <w:sz w:val="18"/>
                <w:szCs w:val="18"/>
              </w:rPr>
              <w:t>Займы,</w:t>
            </w:r>
            <w:r w:rsidRPr="00FF6C74">
              <w:rPr>
                <w:b/>
                <w:iCs/>
                <w:sz w:val="18"/>
                <w:szCs w:val="18"/>
              </w:rPr>
              <w:t xml:space="preserve"> выданные в 2015 г.</w:t>
            </w:r>
          </w:p>
        </w:tc>
        <w:tc>
          <w:tcPr>
            <w:tcW w:w="1288" w:type="dxa"/>
            <w:shd w:val="clear" w:color="auto" w:fill="auto"/>
          </w:tcPr>
          <w:p w:rsidR="00C10060" w:rsidRPr="00FF6C74" w:rsidRDefault="00C10060" w:rsidP="002D65CF">
            <w:pPr>
              <w:spacing w:before="60" w:after="60"/>
              <w:jc w:val="center"/>
              <w:rPr>
                <w:b/>
                <w:iCs/>
                <w:sz w:val="18"/>
                <w:szCs w:val="18"/>
              </w:rPr>
            </w:pPr>
            <w:r w:rsidRPr="004E02B2">
              <w:rPr>
                <w:b/>
                <w:iCs/>
                <w:sz w:val="18"/>
                <w:szCs w:val="18"/>
              </w:rPr>
              <w:t>Займы,</w:t>
            </w:r>
            <w:r w:rsidRPr="00FF6C74">
              <w:rPr>
                <w:b/>
                <w:iCs/>
                <w:sz w:val="18"/>
                <w:szCs w:val="18"/>
              </w:rPr>
              <w:t xml:space="preserve"> погашенные в 2015 г.</w:t>
            </w:r>
          </w:p>
        </w:tc>
        <w:tc>
          <w:tcPr>
            <w:tcW w:w="1078" w:type="dxa"/>
            <w:shd w:val="clear" w:color="auto" w:fill="auto"/>
          </w:tcPr>
          <w:p w:rsidR="00C10060" w:rsidRPr="00FF6C74" w:rsidRDefault="00C10060" w:rsidP="002D65CF">
            <w:pPr>
              <w:spacing w:before="60" w:after="60"/>
              <w:jc w:val="center"/>
              <w:rPr>
                <w:b/>
                <w:iCs/>
                <w:sz w:val="18"/>
                <w:szCs w:val="18"/>
              </w:rPr>
            </w:pPr>
            <w:r w:rsidRPr="00FF6C74">
              <w:rPr>
                <w:b/>
                <w:iCs/>
                <w:sz w:val="18"/>
                <w:szCs w:val="18"/>
              </w:rPr>
              <w:t>Сумма на 31.12.2015</w:t>
            </w:r>
          </w:p>
        </w:tc>
      </w:tr>
      <w:tr w:rsidR="00C10060" w:rsidRPr="004E02B2" w:rsidTr="002D65CF">
        <w:tc>
          <w:tcPr>
            <w:tcW w:w="1820" w:type="dxa"/>
            <w:shd w:val="clear" w:color="auto" w:fill="auto"/>
          </w:tcPr>
          <w:p w:rsidR="00C10060" w:rsidRPr="00FF6C74" w:rsidRDefault="00C10060" w:rsidP="002D65CF">
            <w:pPr>
              <w:spacing w:before="60" w:after="60"/>
              <w:rPr>
                <w:iCs/>
                <w:sz w:val="18"/>
                <w:szCs w:val="18"/>
              </w:rPr>
            </w:pPr>
            <w:r w:rsidRPr="00FF6C74">
              <w:rPr>
                <w:iCs/>
                <w:sz w:val="18"/>
                <w:szCs w:val="18"/>
              </w:rPr>
              <w:t>ООО «</w:t>
            </w:r>
            <w:proofErr w:type="gramStart"/>
            <w:r w:rsidRPr="00FF6C74">
              <w:rPr>
                <w:iCs/>
                <w:sz w:val="18"/>
                <w:szCs w:val="18"/>
              </w:rPr>
              <w:t>КГ</w:t>
            </w:r>
            <w:proofErr w:type="gramEnd"/>
            <w:r w:rsidRPr="004E02B2">
              <w:rPr>
                <w:iCs/>
                <w:sz w:val="18"/>
                <w:szCs w:val="18"/>
              </w:rPr>
              <w:t> </w:t>
            </w:r>
            <w:r w:rsidRPr="00FF6C74">
              <w:rPr>
                <w:iCs/>
                <w:sz w:val="18"/>
                <w:szCs w:val="18"/>
              </w:rPr>
              <w:t>Байкал»</w:t>
            </w:r>
          </w:p>
        </w:tc>
        <w:tc>
          <w:tcPr>
            <w:tcW w:w="1064" w:type="dxa"/>
            <w:shd w:val="clear" w:color="auto" w:fill="auto"/>
          </w:tcPr>
          <w:p w:rsidR="00C10060" w:rsidRPr="00FF6C74" w:rsidRDefault="00C10060" w:rsidP="002D65CF">
            <w:pPr>
              <w:spacing w:before="60" w:after="60"/>
              <w:rPr>
                <w:iCs/>
                <w:sz w:val="18"/>
                <w:szCs w:val="18"/>
              </w:rPr>
            </w:pPr>
            <w:r w:rsidRPr="00FF6C74">
              <w:rPr>
                <w:iCs/>
                <w:sz w:val="18"/>
                <w:szCs w:val="18"/>
              </w:rPr>
              <w:t>16.09.2011</w:t>
            </w:r>
          </w:p>
        </w:tc>
        <w:tc>
          <w:tcPr>
            <w:tcW w:w="1036" w:type="dxa"/>
            <w:shd w:val="clear" w:color="auto" w:fill="auto"/>
          </w:tcPr>
          <w:p w:rsidR="00C10060" w:rsidRPr="00FF6C74" w:rsidRDefault="00C10060" w:rsidP="002D65CF">
            <w:pPr>
              <w:spacing w:before="60" w:after="60"/>
              <w:rPr>
                <w:iCs/>
                <w:sz w:val="18"/>
                <w:szCs w:val="18"/>
              </w:rPr>
            </w:pPr>
            <w:r w:rsidRPr="00FF6C74">
              <w:rPr>
                <w:iCs/>
                <w:sz w:val="18"/>
                <w:szCs w:val="18"/>
              </w:rPr>
              <w:t>30.12.2016</w:t>
            </w:r>
          </w:p>
        </w:tc>
        <w:tc>
          <w:tcPr>
            <w:tcW w:w="994" w:type="dxa"/>
            <w:shd w:val="clear" w:color="auto" w:fill="auto"/>
          </w:tcPr>
          <w:p w:rsidR="00C10060" w:rsidRPr="00FF6C74" w:rsidRDefault="00C10060" w:rsidP="002D65CF">
            <w:pPr>
              <w:spacing w:before="60" w:after="60"/>
              <w:rPr>
                <w:iCs/>
                <w:sz w:val="18"/>
                <w:szCs w:val="18"/>
              </w:rPr>
            </w:pPr>
            <w:r w:rsidRPr="00FF6C74">
              <w:rPr>
                <w:iCs/>
                <w:sz w:val="18"/>
                <w:szCs w:val="18"/>
              </w:rPr>
              <w:t>7,00%</w:t>
            </w:r>
          </w:p>
        </w:tc>
        <w:tc>
          <w:tcPr>
            <w:tcW w:w="1035"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40 000</w:t>
            </w:r>
          </w:p>
        </w:tc>
        <w:tc>
          <w:tcPr>
            <w:tcW w:w="1064"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w:t>
            </w:r>
          </w:p>
        </w:tc>
        <w:tc>
          <w:tcPr>
            <w:tcW w:w="1288"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w:t>
            </w:r>
          </w:p>
        </w:tc>
        <w:tc>
          <w:tcPr>
            <w:tcW w:w="1078"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40 000</w:t>
            </w:r>
          </w:p>
        </w:tc>
      </w:tr>
      <w:tr w:rsidR="00C10060" w:rsidRPr="004E02B2" w:rsidTr="002D65CF">
        <w:tc>
          <w:tcPr>
            <w:tcW w:w="1820" w:type="dxa"/>
            <w:shd w:val="clear" w:color="auto" w:fill="auto"/>
          </w:tcPr>
          <w:p w:rsidR="00C10060" w:rsidRPr="00FF6C74" w:rsidRDefault="00C10060" w:rsidP="002D65CF">
            <w:pPr>
              <w:spacing w:before="60" w:after="60"/>
              <w:rPr>
                <w:iCs/>
                <w:sz w:val="18"/>
                <w:szCs w:val="18"/>
              </w:rPr>
            </w:pPr>
            <w:r w:rsidRPr="00FF6C74">
              <w:rPr>
                <w:iCs/>
                <w:sz w:val="18"/>
                <w:szCs w:val="18"/>
              </w:rPr>
              <w:t>ООО «</w:t>
            </w:r>
            <w:proofErr w:type="gramStart"/>
            <w:r w:rsidRPr="00FF6C74">
              <w:rPr>
                <w:iCs/>
                <w:sz w:val="18"/>
                <w:szCs w:val="18"/>
              </w:rPr>
              <w:t>КГ</w:t>
            </w:r>
            <w:proofErr w:type="gramEnd"/>
            <w:r w:rsidRPr="00FF6C74">
              <w:rPr>
                <w:iCs/>
                <w:sz w:val="18"/>
                <w:szCs w:val="18"/>
              </w:rPr>
              <w:t xml:space="preserve"> Байкал»</w:t>
            </w:r>
          </w:p>
        </w:tc>
        <w:tc>
          <w:tcPr>
            <w:tcW w:w="1064" w:type="dxa"/>
            <w:shd w:val="clear" w:color="auto" w:fill="auto"/>
          </w:tcPr>
          <w:p w:rsidR="00C10060" w:rsidRPr="00FF6C74" w:rsidRDefault="00C10060" w:rsidP="002D65CF">
            <w:pPr>
              <w:spacing w:before="60" w:after="60"/>
              <w:rPr>
                <w:iCs/>
                <w:sz w:val="18"/>
                <w:szCs w:val="18"/>
              </w:rPr>
            </w:pPr>
            <w:r w:rsidRPr="00FF6C74">
              <w:rPr>
                <w:iCs/>
                <w:sz w:val="18"/>
                <w:szCs w:val="18"/>
              </w:rPr>
              <w:t>20.05.2015</w:t>
            </w:r>
          </w:p>
        </w:tc>
        <w:tc>
          <w:tcPr>
            <w:tcW w:w="1036" w:type="dxa"/>
            <w:shd w:val="clear" w:color="auto" w:fill="auto"/>
          </w:tcPr>
          <w:p w:rsidR="00C10060" w:rsidRPr="00FF6C74" w:rsidRDefault="00C10060" w:rsidP="002D65CF">
            <w:pPr>
              <w:spacing w:before="60" w:after="60"/>
              <w:rPr>
                <w:iCs/>
                <w:sz w:val="18"/>
                <w:szCs w:val="18"/>
              </w:rPr>
            </w:pPr>
            <w:r w:rsidRPr="00FF6C74">
              <w:rPr>
                <w:iCs/>
                <w:sz w:val="18"/>
                <w:szCs w:val="18"/>
              </w:rPr>
              <w:t>31.12.2016</w:t>
            </w:r>
          </w:p>
        </w:tc>
        <w:tc>
          <w:tcPr>
            <w:tcW w:w="994" w:type="dxa"/>
            <w:shd w:val="clear" w:color="auto" w:fill="auto"/>
          </w:tcPr>
          <w:p w:rsidR="00C10060" w:rsidRPr="00FF6C74" w:rsidRDefault="00C10060" w:rsidP="002D65CF">
            <w:pPr>
              <w:spacing w:before="60" w:after="60"/>
              <w:rPr>
                <w:iCs/>
                <w:sz w:val="18"/>
                <w:szCs w:val="18"/>
              </w:rPr>
            </w:pPr>
            <w:r w:rsidRPr="00FF6C74">
              <w:rPr>
                <w:iCs/>
                <w:sz w:val="18"/>
                <w:szCs w:val="18"/>
              </w:rPr>
              <w:t>10,50%</w:t>
            </w:r>
          </w:p>
        </w:tc>
        <w:tc>
          <w:tcPr>
            <w:tcW w:w="1035"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2 500 000</w:t>
            </w:r>
          </w:p>
        </w:tc>
        <w:tc>
          <w:tcPr>
            <w:tcW w:w="1064"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w:t>
            </w:r>
          </w:p>
        </w:tc>
        <w:tc>
          <w:tcPr>
            <w:tcW w:w="1288"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w:t>
            </w:r>
          </w:p>
        </w:tc>
        <w:tc>
          <w:tcPr>
            <w:tcW w:w="1078"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2 500 000</w:t>
            </w:r>
          </w:p>
        </w:tc>
      </w:tr>
      <w:tr w:rsidR="00C10060" w:rsidRPr="004E02B2" w:rsidTr="002D65CF">
        <w:tc>
          <w:tcPr>
            <w:tcW w:w="1820" w:type="dxa"/>
            <w:shd w:val="clear" w:color="auto" w:fill="auto"/>
          </w:tcPr>
          <w:p w:rsidR="00C10060" w:rsidRPr="00FF6C74" w:rsidRDefault="00C10060" w:rsidP="002D65CF">
            <w:pPr>
              <w:spacing w:before="60" w:after="60"/>
              <w:rPr>
                <w:iCs/>
                <w:sz w:val="18"/>
                <w:szCs w:val="18"/>
              </w:rPr>
            </w:pPr>
            <w:r w:rsidRPr="00FF6C74">
              <w:rPr>
                <w:iCs/>
                <w:sz w:val="18"/>
                <w:szCs w:val="18"/>
              </w:rPr>
              <w:t>ООО «</w:t>
            </w:r>
            <w:proofErr w:type="gramStart"/>
            <w:r w:rsidRPr="00FF6C74">
              <w:rPr>
                <w:iCs/>
                <w:sz w:val="18"/>
                <w:szCs w:val="18"/>
              </w:rPr>
              <w:t>КГ</w:t>
            </w:r>
            <w:proofErr w:type="gramEnd"/>
            <w:r w:rsidRPr="004E02B2">
              <w:rPr>
                <w:iCs/>
                <w:sz w:val="18"/>
                <w:szCs w:val="18"/>
              </w:rPr>
              <w:t> </w:t>
            </w:r>
            <w:r w:rsidRPr="00FF6C74">
              <w:rPr>
                <w:iCs/>
                <w:sz w:val="18"/>
                <w:szCs w:val="18"/>
              </w:rPr>
              <w:t>Байкал»</w:t>
            </w:r>
          </w:p>
        </w:tc>
        <w:tc>
          <w:tcPr>
            <w:tcW w:w="1064" w:type="dxa"/>
            <w:shd w:val="clear" w:color="auto" w:fill="auto"/>
          </w:tcPr>
          <w:p w:rsidR="00C10060" w:rsidRPr="00FF6C74" w:rsidRDefault="00C10060" w:rsidP="002D65CF">
            <w:pPr>
              <w:spacing w:before="60" w:after="60"/>
              <w:rPr>
                <w:iCs/>
                <w:sz w:val="18"/>
                <w:szCs w:val="18"/>
              </w:rPr>
            </w:pPr>
            <w:r w:rsidRPr="00FF6C74">
              <w:rPr>
                <w:iCs/>
                <w:sz w:val="18"/>
                <w:szCs w:val="18"/>
              </w:rPr>
              <w:t>29.09.2014</w:t>
            </w:r>
          </w:p>
        </w:tc>
        <w:tc>
          <w:tcPr>
            <w:tcW w:w="1036" w:type="dxa"/>
            <w:shd w:val="clear" w:color="auto" w:fill="auto"/>
          </w:tcPr>
          <w:p w:rsidR="00C10060" w:rsidRPr="00FF6C74" w:rsidRDefault="00C10060" w:rsidP="002D65CF">
            <w:pPr>
              <w:spacing w:before="60" w:after="60"/>
              <w:rPr>
                <w:iCs/>
                <w:sz w:val="18"/>
                <w:szCs w:val="18"/>
              </w:rPr>
            </w:pPr>
            <w:r w:rsidRPr="00FF6C74">
              <w:rPr>
                <w:iCs/>
                <w:sz w:val="18"/>
                <w:szCs w:val="18"/>
              </w:rPr>
              <w:t>31.12.2016</w:t>
            </w:r>
          </w:p>
        </w:tc>
        <w:tc>
          <w:tcPr>
            <w:tcW w:w="994" w:type="dxa"/>
            <w:shd w:val="clear" w:color="auto" w:fill="auto"/>
          </w:tcPr>
          <w:p w:rsidR="00C10060" w:rsidRPr="00FF6C74" w:rsidRDefault="00C10060" w:rsidP="002D65CF">
            <w:pPr>
              <w:spacing w:before="60" w:after="60"/>
              <w:rPr>
                <w:iCs/>
                <w:sz w:val="18"/>
                <w:szCs w:val="18"/>
              </w:rPr>
            </w:pPr>
            <w:r w:rsidRPr="00FF6C74">
              <w:rPr>
                <w:iCs/>
                <w:sz w:val="18"/>
                <w:szCs w:val="18"/>
              </w:rPr>
              <w:t>10,50%</w:t>
            </w:r>
          </w:p>
        </w:tc>
        <w:tc>
          <w:tcPr>
            <w:tcW w:w="1035"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540 000</w:t>
            </w:r>
          </w:p>
        </w:tc>
        <w:tc>
          <w:tcPr>
            <w:tcW w:w="1064"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10 000</w:t>
            </w:r>
          </w:p>
        </w:tc>
        <w:tc>
          <w:tcPr>
            <w:tcW w:w="1288"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w:t>
            </w:r>
          </w:p>
        </w:tc>
        <w:tc>
          <w:tcPr>
            <w:tcW w:w="1078"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550 000</w:t>
            </w:r>
          </w:p>
        </w:tc>
      </w:tr>
      <w:tr w:rsidR="00C10060" w:rsidRPr="004E02B2" w:rsidTr="002D65CF">
        <w:tc>
          <w:tcPr>
            <w:tcW w:w="1820" w:type="dxa"/>
            <w:shd w:val="clear" w:color="auto" w:fill="auto"/>
          </w:tcPr>
          <w:p w:rsidR="00C10060" w:rsidRPr="00FF6C74" w:rsidRDefault="00C10060" w:rsidP="002D65CF">
            <w:pPr>
              <w:spacing w:before="60" w:after="60"/>
              <w:rPr>
                <w:b/>
                <w:iCs/>
                <w:sz w:val="18"/>
                <w:szCs w:val="18"/>
              </w:rPr>
            </w:pPr>
            <w:r w:rsidRPr="00FF6C74">
              <w:rPr>
                <w:b/>
                <w:iCs/>
                <w:sz w:val="18"/>
                <w:szCs w:val="18"/>
              </w:rPr>
              <w:t>Итого ООО «</w:t>
            </w:r>
            <w:proofErr w:type="gramStart"/>
            <w:r w:rsidRPr="00FF6C74">
              <w:rPr>
                <w:b/>
                <w:iCs/>
                <w:sz w:val="18"/>
                <w:szCs w:val="18"/>
              </w:rPr>
              <w:t>КГ</w:t>
            </w:r>
            <w:proofErr w:type="gramEnd"/>
            <w:r w:rsidRPr="004E02B2">
              <w:rPr>
                <w:b/>
                <w:iCs/>
                <w:sz w:val="18"/>
                <w:szCs w:val="18"/>
              </w:rPr>
              <w:t> </w:t>
            </w:r>
            <w:r w:rsidRPr="00FF6C74">
              <w:rPr>
                <w:b/>
                <w:iCs/>
                <w:sz w:val="18"/>
                <w:szCs w:val="18"/>
              </w:rPr>
              <w:t>Байкал»</w:t>
            </w:r>
          </w:p>
        </w:tc>
        <w:tc>
          <w:tcPr>
            <w:tcW w:w="1064" w:type="dxa"/>
            <w:shd w:val="clear" w:color="auto" w:fill="auto"/>
          </w:tcPr>
          <w:p w:rsidR="00C10060" w:rsidRPr="00FF6C74" w:rsidRDefault="00C10060" w:rsidP="002D65CF">
            <w:pPr>
              <w:spacing w:before="60" w:after="60"/>
              <w:rPr>
                <w:b/>
                <w:iCs/>
                <w:sz w:val="18"/>
                <w:szCs w:val="18"/>
              </w:rPr>
            </w:pPr>
          </w:p>
        </w:tc>
        <w:tc>
          <w:tcPr>
            <w:tcW w:w="1036" w:type="dxa"/>
            <w:shd w:val="clear" w:color="auto" w:fill="auto"/>
          </w:tcPr>
          <w:p w:rsidR="00C10060" w:rsidRPr="00FF6C74" w:rsidRDefault="00C10060" w:rsidP="002D65CF">
            <w:pPr>
              <w:spacing w:before="60" w:after="60"/>
              <w:rPr>
                <w:b/>
                <w:iCs/>
                <w:sz w:val="18"/>
                <w:szCs w:val="18"/>
              </w:rPr>
            </w:pPr>
          </w:p>
        </w:tc>
        <w:tc>
          <w:tcPr>
            <w:tcW w:w="994" w:type="dxa"/>
            <w:shd w:val="clear" w:color="auto" w:fill="auto"/>
          </w:tcPr>
          <w:p w:rsidR="00C10060" w:rsidRPr="00FF6C74" w:rsidRDefault="00C10060" w:rsidP="002D65CF">
            <w:pPr>
              <w:spacing w:before="60" w:after="60"/>
              <w:rPr>
                <w:b/>
                <w:iCs/>
                <w:sz w:val="18"/>
                <w:szCs w:val="18"/>
              </w:rPr>
            </w:pPr>
          </w:p>
        </w:tc>
        <w:tc>
          <w:tcPr>
            <w:tcW w:w="1035" w:type="dxa"/>
            <w:shd w:val="clear" w:color="auto" w:fill="auto"/>
            <w:vAlign w:val="center"/>
          </w:tcPr>
          <w:p w:rsidR="00C10060" w:rsidRPr="00FF6C74" w:rsidRDefault="00C10060" w:rsidP="002D65CF">
            <w:pPr>
              <w:spacing w:before="60" w:after="60"/>
              <w:jc w:val="right"/>
              <w:rPr>
                <w:b/>
                <w:iCs/>
                <w:sz w:val="18"/>
                <w:szCs w:val="18"/>
              </w:rPr>
            </w:pPr>
            <w:r w:rsidRPr="00FF6C74">
              <w:rPr>
                <w:b/>
                <w:iCs/>
                <w:sz w:val="18"/>
                <w:szCs w:val="18"/>
              </w:rPr>
              <w:t>3 080 000</w:t>
            </w:r>
          </w:p>
        </w:tc>
        <w:tc>
          <w:tcPr>
            <w:tcW w:w="1064" w:type="dxa"/>
            <w:shd w:val="clear" w:color="auto" w:fill="auto"/>
            <w:vAlign w:val="center"/>
          </w:tcPr>
          <w:p w:rsidR="00C10060" w:rsidRPr="00FF6C74" w:rsidRDefault="00C10060" w:rsidP="002D65CF">
            <w:pPr>
              <w:spacing w:before="60" w:after="60"/>
              <w:jc w:val="right"/>
              <w:rPr>
                <w:b/>
                <w:iCs/>
                <w:sz w:val="18"/>
                <w:szCs w:val="18"/>
              </w:rPr>
            </w:pPr>
            <w:r w:rsidRPr="00FF6C74">
              <w:rPr>
                <w:b/>
                <w:iCs/>
                <w:sz w:val="18"/>
                <w:szCs w:val="18"/>
              </w:rPr>
              <w:t>10 000</w:t>
            </w:r>
          </w:p>
        </w:tc>
        <w:tc>
          <w:tcPr>
            <w:tcW w:w="1288" w:type="dxa"/>
            <w:shd w:val="clear" w:color="auto" w:fill="auto"/>
            <w:vAlign w:val="center"/>
          </w:tcPr>
          <w:p w:rsidR="00C10060" w:rsidRPr="00FF6C74" w:rsidRDefault="00C10060" w:rsidP="002D65CF">
            <w:pPr>
              <w:spacing w:before="60" w:after="60"/>
              <w:jc w:val="right"/>
              <w:rPr>
                <w:b/>
                <w:iCs/>
                <w:sz w:val="18"/>
                <w:szCs w:val="18"/>
              </w:rPr>
            </w:pPr>
            <w:r w:rsidRPr="00FF6C74">
              <w:rPr>
                <w:b/>
                <w:iCs/>
                <w:sz w:val="18"/>
                <w:szCs w:val="18"/>
              </w:rPr>
              <w:t>-</w:t>
            </w:r>
          </w:p>
        </w:tc>
        <w:tc>
          <w:tcPr>
            <w:tcW w:w="1078" w:type="dxa"/>
            <w:shd w:val="clear" w:color="auto" w:fill="auto"/>
            <w:vAlign w:val="center"/>
          </w:tcPr>
          <w:p w:rsidR="00C10060" w:rsidRPr="00FF6C74" w:rsidRDefault="00C10060" w:rsidP="002D65CF">
            <w:pPr>
              <w:spacing w:before="60" w:after="60"/>
              <w:jc w:val="right"/>
              <w:rPr>
                <w:b/>
                <w:iCs/>
                <w:sz w:val="18"/>
                <w:szCs w:val="18"/>
              </w:rPr>
            </w:pPr>
            <w:r w:rsidRPr="00FF6C74">
              <w:rPr>
                <w:b/>
                <w:iCs/>
                <w:sz w:val="18"/>
                <w:szCs w:val="18"/>
              </w:rPr>
              <w:t>3 090 000</w:t>
            </w:r>
          </w:p>
        </w:tc>
      </w:tr>
      <w:tr w:rsidR="00C10060" w:rsidRPr="004E02B2" w:rsidTr="002D65CF">
        <w:tc>
          <w:tcPr>
            <w:tcW w:w="1820" w:type="dxa"/>
            <w:shd w:val="clear" w:color="auto" w:fill="auto"/>
          </w:tcPr>
          <w:p w:rsidR="00C10060" w:rsidRPr="00FF6C74" w:rsidRDefault="00C10060" w:rsidP="002D65CF">
            <w:pPr>
              <w:spacing w:before="60" w:after="60"/>
              <w:rPr>
                <w:iCs/>
                <w:sz w:val="18"/>
                <w:szCs w:val="18"/>
              </w:rPr>
            </w:pPr>
            <w:r w:rsidRPr="00FF6C74">
              <w:rPr>
                <w:iCs/>
                <w:sz w:val="18"/>
                <w:szCs w:val="18"/>
              </w:rPr>
              <w:t>ООО «</w:t>
            </w:r>
            <w:proofErr w:type="gramStart"/>
            <w:r w:rsidRPr="00FF6C74">
              <w:rPr>
                <w:iCs/>
                <w:sz w:val="18"/>
                <w:szCs w:val="18"/>
              </w:rPr>
              <w:t>КГ</w:t>
            </w:r>
            <w:proofErr w:type="gramEnd"/>
            <w:r w:rsidRPr="00FF6C74">
              <w:rPr>
                <w:iCs/>
                <w:sz w:val="18"/>
                <w:szCs w:val="18"/>
              </w:rPr>
              <w:t xml:space="preserve"> Кунгур»</w:t>
            </w:r>
          </w:p>
        </w:tc>
        <w:tc>
          <w:tcPr>
            <w:tcW w:w="1064" w:type="dxa"/>
            <w:shd w:val="clear" w:color="auto" w:fill="auto"/>
          </w:tcPr>
          <w:p w:rsidR="00C10060" w:rsidRPr="00FF6C74" w:rsidRDefault="00C10060" w:rsidP="002D65CF">
            <w:pPr>
              <w:spacing w:before="60" w:after="60"/>
              <w:rPr>
                <w:iCs/>
                <w:sz w:val="18"/>
                <w:szCs w:val="18"/>
              </w:rPr>
            </w:pPr>
            <w:r w:rsidRPr="00FF6C74">
              <w:rPr>
                <w:iCs/>
                <w:sz w:val="18"/>
                <w:szCs w:val="18"/>
              </w:rPr>
              <w:t>28.09.2015</w:t>
            </w:r>
          </w:p>
        </w:tc>
        <w:tc>
          <w:tcPr>
            <w:tcW w:w="1036" w:type="dxa"/>
            <w:shd w:val="clear" w:color="auto" w:fill="auto"/>
          </w:tcPr>
          <w:p w:rsidR="00C10060" w:rsidRPr="00FF6C74" w:rsidRDefault="00C10060" w:rsidP="002D65CF">
            <w:pPr>
              <w:spacing w:before="60" w:after="60"/>
              <w:rPr>
                <w:iCs/>
                <w:sz w:val="18"/>
                <w:szCs w:val="18"/>
              </w:rPr>
            </w:pPr>
            <w:r w:rsidRPr="00FF6C74">
              <w:rPr>
                <w:iCs/>
                <w:sz w:val="18"/>
                <w:szCs w:val="18"/>
              </w:rPr>
              <w:t>31.12.2016</w:t>
            </w:r>
          </w:p>
        </w:tc>
        <w:tc>
          <w:tcPr>
            <w:tcW w:w="994" w:type="dxa"/>
            <w:shd w:val="clear" w:color="auto" w:fill="auto"/>
          </w:tcPr>
          <w:p w:rsidR="00C10060" w:rsidRPr="00FF6C74" w:rsidRDefault="00C10060" w:rsidP="002D65CF">
            <w:pPr>
              <w:spacing w:before="60" w:after="60"/>
              <w:rPr>
                <w:iCs/>
                <w:sz w:val="18"/>
                <w:szCs w:val="18"/>
              </w:rPr>
            </w:pPr>
            <w:r w:rsidRPr="00FF6C74">
              <w:rPr>
                <w:iCs/>
                <w:sz w:val="18"/>
                <w:szCs w:val="18"/>
              </w:rPr>
              <w:t>10,50%</w:t>
            </w:r>
          </w:p>
        </w:tc>
        <w:tc>
          <w:tcPr>
            <w:tcW w:w="1035"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w:t>
            </w:r>
          </w:p>
        </w:tc>
        <w:tc>
          <w:tcPr>
            <w:tcW w:w="1064"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100 000</w:t>
            </w:r>
          </w:p>
        </w:tc>
        <w:tc>
          <w:tcPr>
            <w:tcW w:w="1288"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20 000</w:t>
            </w:r>
          </w:p>
        </w:tc>
        <w:tc>
          <w:tcPr>
            <w:tcW w:w="1078"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80 000</w:t>
            </w:r>
          </w:p>
        </w:tc>
      </w:tr>
      <w:tr w:rsidR="00C10060" w:rsidRPr="004E02B2" w:rsidTr="002D65CF">
        <w:tc>
          <w:tcPr>
            <w:tcW w:w="1820" w:type="dxa"/>
            <w:shd w:val="clear" w:color="auto" w:fill="auto"/>
          </w:tcPr>
          <w:p w:rsidR="00C10060" w:rsidRPr="00FF6C74" w:rsidRDefault="00C10060" w:rsidP="002D65CF">
            <w:pPr>
              <w:spacing w:before="60" w:after="60"/>
              <w:rPr>
                <w:iCs/>
                <w:sz w:val="18"/>
                <w:szCs w:val="18"/>
              </w:rPr>
            </w:pPr>
            <w:r w:rsidRPr="00FF6C74">
              <w:rPr>
                <w:iCs/>
                <w:sz w:val="18"/>
                <w:szCs w:val="18"/>
              </w:rPr>
              <w:t>ООО «</w:t>
            </w:r>
            <w:proofErr w:type="spellStart"/>
            <w:r w:rsidRPr="00FF6C74">
              <w:rPr>
                <w:iCs/>
                <w:sz w:val="18"/>
                <w:szCs w:val="18"/>
              </w:rPr>
              <w:t>Кнауф</w:t>
            </w:r>
            <w:proofErr w:type="spellEnd"/>
            <w:r w:rsidRPr="00FF6C74">
              <w:rPr>
                <w:iCs/>
                <w:sz w:val="18"/>
                <w:szCs w:val="18"/>
              </w:rPr>
              <w:t xml:space="preserve"> Гипс»</w:t>
            </w:r>
          </w:p>
        </w:tc>
        <w:tc>
          <w:tcPr>
            <w:tcW w:w="1064" w:type="dxa"/>
            <w:shd w:val="clear" w:color="auto" w:fill="auto"/>
          </w:tcPr>
          <w:p w:rsidR="00C10060" w:rsidRPr="00FF6C74" w:rsidRDefault="00C10060" w:rsidP="002D65CF">
            <w:pPr>
              <w:spacing w:before="60" w:after="60"/>
              <w:rPr>
                <w:iCs/>
                <w:sz w:val="18"/>
                <w:szCs w:val="18"/>
              </w:rPr>
            </w:pPr>
            <w:r w:rsidRPr="00FF6C74">
              <w:rPr>
                <w:iCs/>
                <w:sz w:val="18"/>
                <w:szCs w:val="18"/>
              </w:rPr>
              <w:t>04.09.2014</w:t>
            </w:r>
          </w:p>
        </w:tc>
        <w:tc>
          <w:tcPr>
            <w:tcW w:w="1036" w:type="dxa"/>
            <w:shd w:val="clear" w:color="auto" w:fill="auto"/>
          </w:tcPr>
          <w:p w:rsidR="00C10060" w:rsidRPr="00FF6C74" w:rsidRDefault="00C10060" w:rsidP="002D65CF">
            <w:pPr>
              <w:spacing w:before="60" w:after="60"/>
              <w:rPr>
                <w:iCs/>
                <w:sz w:val="18"/>
                <w:szCs w:val="18"/>
              </w:rPr>
            </w:pPr>
            <w:r w:rsidRPr="00FF6C74">
              <w:rPr>
                <w:iCs/>
                <w:sz w:val="18"/>
                <w:szCs w:val="18"/>
              </w:rPr>
              <w:t>31.12.2015</w:t>
            </w:r>
          </w:p>
        </w:tc>
        <w:tc>
          <w:tcPr>
            <w:tcW w:w="994" w:type="dxa"/>
            <w:shd w:val="clear" w:color="auto" w:fill="auto"/>
          </w:tcPr>
          <w:p w:rsidR="00C10060" w:rsidRPr="00FF6C74" w:rsidRDefault="00C10060" w:rsidP="002D65CF">
            <w:pPr>
              <w:spacing w:before="60" w:after="60"/>
              <w:rPr>
                <w:iCs/>
                <w:sz w:val="18"/>
                <w:szCs w:val="18"/>
              </w:rPr>
            </w:pPr>
            <w:r w:rsidRPr="00FF6C74">
              <w:rPr>
                <w:iCs/>
                <w:sz w:val="18"/>
                <w:szCs w:val="18"/>
              </w:rPr>
              <w:t>10,50%</w:t>
            </w:r>
          </w:p>
        </w:tc>
        <w:tc>
          <w:tcPr>
            <w:tcW w:w="1035"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150 000</w:t>
            </w:r>
          </w:p>
        </w:tc>
        <w:tc>
          <w:tcPr>
            <w:tcW w:w="1064"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w:t>
            </w:r>
          </w:p>
        </w:tc>
        <w:tc>
          <w:tcPr>
            <w:tcW w:w="1288"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150 000</w:t>
            </w:r>
          </w:p>
        </w:tc>
        <w:tc>
          <w:tcPr>
            <w:tcW w:w="1078"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w:t>
            </w:r>
          </w:p>
        </w:tc>
      </w:tr>
      <w:tr w:rsidR="00C10060" w:rsidRPr="004E02B2" w:rsidTr="002D65CF">
        <w:tc>
          <w:tcPr>
            <w:tcW w:w="1820" w:type="dxa"/>
            <w:shd w:val="clear" w:color="auto" w:fill="auto"/>
          </w:tcPr>
          <w:p w:rsidR="00C10060" w:rsidRPr="00FF6C74" w:rsidRDefault="00C10060" w:rsidP="002D65CF">
            <w:pPr>
              <w:spacing w:before="60" w:after="60"/>
              <w:rPr>
                <w:iCs/>
                <w:sz w:val="18"/>
                <w:szCs w:val="18"/>
              </w:rPr>
            </w:pPr>
            <w:r w:rsidRPr="00FF6C74">
              <w:rPr>
                <w:iCs/>
                <w:sz w:val="18"/>
                <w:szCs w:val="18"/>
              </w:rPr>
              <w:t>ООО «</w:t>
            </w:r>
            <w:proofErr w:type="gramStart"/>
            <w:r w:rsidRPr="00FF6C74">
              <w:rPr>
                <w:iCs/>
                <w:sz w:val="18"/>
                <w:szCs w:val="18"/>
              </w:rPr>
              <w:t>КГ</w:t>
            </w:r>
            <w:proofErr w:type="gramEnd"/>
            <w:r w:rsidRPr="00FF6C74">
              <w:rPr>
                <w:iCs/>
                <w:sz w:val="18"/>
                <w:szCs w:val="18"/>
              </w:rPr>
              <w:t xml:space="preserve"> Кубань»</w:t>
            </w:r>
          </w:p>
        </w:tc>
        <w:tc>
          <w:tcPr>
            <w:tcW w:w="1064" w:type="dxa"/>
            <w:shd w:val="clear" w:color="auto" w:fill="auto"/>
          </w:tcPr>
          <w:p w:rsidR="00C10060" w:rsidRPr="00FF6C74" w:rsidRDefault="00C10060" w:rsidP="002D65CF">
            <w:pPr>
              <w:spacing w:before="60" w:after="60"/>
              <w:rPr>
                <w:iCs/>
                <w:sz w:val="18"/>
                <w:szCs w:val="18"/>
              </w:rPr>
            </w:pPr>
            <w:r w:rsidRPr="00FF6C74">
              <w:rPr>
                <w:iCs/>
                <w:sz w:val="18"/>
                <w:szCs w:val="18"/>
              </w:rPr>
              <w:t>28.09.2015</w:t>
            </w:r>
          </w:p>
        </w:tc>
        <w:tc>
          <w:tcPr>
            <w:tcW w:w="1036" w:type="dxa"/>
            <w:shd w:val="clear" w:color="auto" w:fill="auto"/>
          </w:tcPr>
          <w:p w:rsidR="00C10060" w:rsidRPr="00FF6C74" w:rsidRDefault="00C10060" w:rsidP="002D65CF">
            <w:pPr>
              <w:spacing w:before="60" w:after="60"/>
              <w:rPr>
                <w:iCs/>
                <w:sz w:val="18"/>
                <w:szCs w:val="18"/>
              </w:rPr>
            </w:pPr>
            <w:r w:rsidRPr="00FF6C74">
              <w:rPr>
                <w:iCs/>
                <w:sz w:val="18"/>
                <w:szCs w:val="18"/>
              </w:rPr>
              <w:t>31.12.2015</w:t>
            </w:r>
          </w:p>
        </w:tc>
        <w:tc>
          <w:tcPr>
            <w:tcW w:w="994" w:type="dxa"/>
            <w:shd w:val="clear" w:color="auto" w:fill="auto"/>
          </w:tcPr>
          <w:p w:rsidR="00C10060" w:rsidRPr="00FF6C74" w:rsidRDefault="00C10060" w:rsidP="002D65CF">
            <w:pPr>
              <w:spacing w:before="60" w:after="60"/>
              <w:rPr>
                <w:iCs/>
                <w:sz w:val="18"/>
                <w:szCs w:val="18"/>
              </w:rPr>
            </w:pPr>
            <w:r w:rsidRPr="00FF6C74">
              <w:rPr>
                <w:iCs/>
                <w:sz w:val="18"/>
                <w:szCs w:val="18"/>
              </w:rPr>
              <w:t>10,50%</w:t>
            </w:r>
          </w:p>
        </w:tc>
        <w:tc>
          <w:tcPr>
            <w:tcW w:w="1035"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w:t>
            </w:r>
          </w:p>
        </w:tc>
        <w:tc>
          <w:tcPr>
            <w:tcW w:w="1064"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200 000</w:t>
            </w:r>
          </w:p>
        </w:tc>
        <w:tc>
          <w:tcPr>
            <w:tcW w:w="1288"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200 000</w:t>
            </w:r>
          </w:p>
        </w:tc>
        <w:tc>
          <w:tcPr>
            <w:tcW w:w="1078"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w:t>
            </w:r>
          </w:p>
        </w:tc>
      </w:tr>
      <w:tr w:rsidR="00C10060" w:rsidRPr="004E02B2" w:rsidTr="002D65CF">
        <w:tc>
          <w:tcPr>
            <w:tcW w:w="1820" w:type="dxa"/>
            <w:shd w:val="clear" w:color="auto" w:fill="auto"/>
          </w:tcPr>
          <w:p w:rsidR="00C10060" w:rsidRPr="00FF6C74" w:rsidRDefault="00C10060" w:rsidP="002D65CF">
            <w:pPr>
              <w:spacing w:before="60" w:after="60"/>
              <w:rPr>
                <w:iCs/>
                <w:sz w:val="18"/>
                <w:szCs w:val="18"/>
              </w:rPr>
            </w:pPr>
            <w:r w:rsidRPr="00FF6C74">
              <w:rPr>
                <w:iCs/>
                <w:sz w:val="18"/>
                <w:szCs w:val="18"/>
              </w:rPr>
              <w:t>ООО «</w:t>
            </w:r>
            <w:proofErr w:type="gramStart"/>
            <w:r w:rsidRPr="00FF6C74">
              <w:rPr>
                <w:iCs/>
                <w:sz w:val="18"/>
                <w:szCs w:val="18"/>
              </w:rPr>
              <w:t>КГ</w:t>
            </w:r>
            <w:proofErr w:type="gramEnd"/>
            <w:r w:rsidRPr="004E02B2">
              <w:rPr>
                <w:iCs/>
                <w:sz w:val="18"/>
                <w:szCs w:val="18"/>
              </w:rPr>
              <w:t> </w:t>
            </w:r>
            <w:r w:rsidRPr="00FF6C74">
              <w:rPr>
                <w:iCs/>
                <w:sz w:val="18"/>
                <w:szCs w:val="18"/>
              </w:rPr>
              <w:t>Новомосковск»</w:t>
            </w:r>
          </w:p>
        </w:tc>
        <w:tc>
          <w:tcPr>
            <w:tcW w:w="1064" w:type="dxa"/>
            <w:shd w:val="clear" w:color="auto" w:fill="auto"/>
          </w:tcPr>
          <w:p w:rsidR="00C10060" w:rsidRPr="00FF6C74" w:rsidRDefault="00C10060" w:rsidP="002D65CF">
            <w:pPr>
              <w:spacing w:before="60" w:after="60"/>
              <w:rPr>
                <w:iCs/>
                <w:sz w:val="18"/>
                <w:szCs w:val="18"/>
              </w:rPr>
            </w:pPr>
            <w:r w:rsidRPr="00FF6C74">
              <w:rPr>
                <w:iCs/>
                <w:sz w:val="18"/>
                <w:szCs w:val="18"/>
              </w:rPr>
              <w:t>28.09.2015</w:t>
            </w:r>
          </w:p>
        </w:tc>
        <w:tc>
          <w:tcPr>
            <w:tcW w:w="1036" w:type="dxa"/>
            <w:shd w:val="clear" w:color="auto" w:fill="auto"/>
          </w:tcPr>
          <w:p w:rsidR="00C10060" w:rsidRPr="00FF6C74" w:rsidRDefault="00C10060" w:rsidP="002D65CF">
            <w:pPr>
              <w:spacing w:before="60" w:after="60"/>
              <w:rPr>
                <w:iCs/>
                <w:sz w:val="18"/>
                <w:szCs w:val="18"/>
              </w:rPr>
            </w:pPr>
            <w:r w:rsidRPr="00FF6C74">
              <w:rPr>
                <w:iCs/>
                <w:sz w:val="18"/>
                <w:szCs w:val="18"/>
              </w:rPr>
              <w:t>31.12.2015</w:t>
            </w:r>
          </w:p>
        </w:tc>
        <w:tc>
          <w:tcPr>
            <w:tcW w:w="994" w:type="dxa"/>
            <w:shd w:val="clear" w:color="auto" w:fill="auto"/>
          </w:tcPr>
          <w:p w:rsidR="00C10060" w:rsidRPr="00FF6C74" w:rsidRDefault="00C10060" w:rsidP="002D65CF">
            <w:pPr>
              <w:spacing w:before="60" w:after="60"/>
              <w:rPr>
                <w:iCs/>
                <w:sz w:val="18"/>
                <w:szCs w:val="18"/>
              </w:rPr>
            </w:pPr>
            <w:r w:rsidRPr="00FF6C74">
              <w:rPr>
                <w:iCs/>
                <w:sz w:val="18"/>
                <w:szCs w:val="18"/>
              </w:rPr>
              <w:t>10,50%</w:t>
            </w:r>
          </w:p>
        </w:tc>
        <w:tc>
          <w:tcPr>
            <w:tcW w:w="1035"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w:t>
            </w:r>
          </w:p>
        </w:tc>
        <w:tc>
          <w:tcPr>
            <w:tcW w:w="1064"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400 000</w:t>
            </w:r>
          </w:p>
        </w:tc>
        <w:tc>
          <w:tcPr>
            <w:tcW w:w="1288"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400 000</w:t>
            </w:r>
          </w:p>
        </w:tc>
        <w:tc>
          <w:tcPr>
            <w:tcW w:w="1078" w:type="dxa"/>
            <w:shd w:val="clear" w:color="auto" w:fill="auto"/>
            <w:vAlign w:val="center"/>
          </w:tcPr>
          <w:p w:rsidR="00C10060" w:rsidRPr="00FF6C74" w:rsidRDefault="00C10060" w:rsidP="002D65CF">
            <w:pPr>
              <w:spacing w:before="60" w:after="60"/>
              <w:jc w:val="right"/>
              <w:rPr>
                <w:iCs/>
                <w:sz w:val="18"/>
                <w:szCs w:val="18"/>
              </w:rPr>
            </w:pPr>
            <w:r w:rsidRPr="00FF6C74">
              <w:rPr>
                <w:iCs/>
                <w:sz w:val="18"/>
                <w:szCs w:val="18"/>
              </w:rPr>
              <w:t>-</w:t>
            </w:r>
          </w:p>
        </w:tc>
      </w:tr>
      <w:tr w:rsidR="00C10060" w:rsidRPr="004E02B2" w:rsidTr="002D65CF">
        <w:tc>
          <w:tcPr>
            <w:tcW w:w="1820" w:type="dxa"/>
            <w:shd w:val="clear" w:color="auto" w:fill="auto"/>
          </w:tcPr>
          <w:p w:rsidR="00C10060" w:rsidRPr="00FF6C74" w:rsidRDefault="00C10060" w:rsidP="002D65CF">
            <w:pPr>
              <w:spacing w:before="60" w:after="60"/>
              <w:rPr>
                <w:b/>
                <w:iCs/>
                <w:sz w:val="18"/>
                <w:szCs w:val="18"/>
              </w:rPr>
            </w:pPr>
            <w:r w:rsidRPr="00FF6C74">
              <w:rPr>
                <w:b/>
                <w:iCs/>
                <w:sz w:val="18"/>
                <w:szCs w:val="18"/>
              </w:rPr>
              <w:t>Итого</w:t>
            </w:r>
          </w:p>
        </w:tc>
        <w:tc>
          <w:tcPr>
            <w:tcW w:w="1064" w:type="dxa"/>
            <w:shd w:val="clear" w:color="auto" w:fill="auto"/>
          </w:tcPr>
          <w:p w:rsidR="00C10060" w:rsidRPr="00FF6C74" w:rsidRDefault="00C10060" w:rsidP="002D65CF">
            <w:pPr>
              <w:spacing w:before="60" w:after="60"/>
              <w:rPr>
                <w:b/>
                <w:iCs/>
                <w:sz w:val="18"/>
                <w:szCs w:val="18"/>
              </w:rPr>
            </w:pPr>
          </w:p>
        </w:tc>
        <w:tc>
          <w:tcPr>
            <w:tcW w:w="1036" w:type="dxa"/>
            <w:shd w:val="clear" w:color="auto" w:fill="auto"/>
          </w:tcPr>
          <w:p w:rsidR="00C10060" w:rsidRPr="00FF6C74" w:rsidRDefault="00C10060" w:rsidP="002D65CF">
            <w:pPr>
              <w:spacing w:before="60" w:after="60"/>
              <w:rPr>
                <w:b/>
                <w:iCs/>
                <w:sz w:val="18"/>
                <w:szCs w:val="18"/>
              </w:rPr>
            </w:pPr>
          </w:p>
        </w:tc>
        <w:tc>
          <w:tcPr>
            <w:tcW w:w="994" w:type="dxa"/>
            <w:shd w:val="clear" w:color="auto" w:fill="auto"/>
          </w:tcPr>
          <w:p w:rsidR="00C10060" w:rsidRPr="00FF6C74" w:rsidRDefault="00C10060" w:rsidP="002D65CF">
            <w:pPr>
              <w:spacing w:before="60" w:after="60"/>
              <w:rPr>
                <w:b/>
                <w:iCs/>
                <w:sz w:val="18"/>
                <w:szCs w:val="18"/>
              </w:rPr>
            </w:pPr>
          </w:p>
        </w:tc>
        <w:tc>
          <w:tcPr>
            <w:tcW w:w="1035" w:type="dxa"/>
            <w:shd w:val="clear" w:color="auto" w:fill="auto"/>
            <w:vAlign w:val="center"/>
          </w:tcPr>
          <w:p w:rsidR="00C10060" w:rsidRPr="00FF6C74" w:rsidRDefault="00C10060" w:rsidP="002D65CF">
            <w:pPr>
              <w:spacing w:before="60" w:after="60"/>
              <w:jc w:val="right"/>
              <w:rPr>
                <w:b/>
                <w:iCs/>
                <w:sz w:val="18"/>
                <w:szCs w:val="18"/>
              </w:rPr>
            </w:pPr>
            <w:r w:rsidRPr="00FF6C74">
              <w:rPr>
                <w:b/>
                <w:iCs/>
                <w:sz w:val="18"/>
                <w:szCs w:val="18"/>
              </w:rPr>
              <w:t>3 230 000</w:t>
            </w:r>
          </w:p>
        </w:tc>
        <w:tc>
          <w:tcPr>
            <w:tcW w:w="1064" w:type="dxa"/>
            <w:shd w:val="clear" w:color="auto" w:fill="auto"/>
            <w:vAlign w:val="center"/>
          </w:tcPr>
          <w:p w:rsidR="00C10060" w:rsidRPr="00FF6C74" w:rsidRDefault="00C10060" w:rsidP="002D65CF">
            <w:pPr>
              <w:spacing w:before="60" w:after="60"/>
              <w:jc w:val="right"/>
              <w:rPr>
                <w:b/>
                <w:iCs/>
                <w:sz w:val="18"/>
                <w:szCs w:val="18"/>
              </w:rPr>
            </w:pPr>
            <w:r w:rsidRPr="00FF6C74">
              <w:rPr>
                <w:b/>
                <w:iCs/>
                <w:sz w:val="18"/>
                <w:szCs w:val="18"/>
              </w:rPr>
              <w:t>710 000</w:t>
            </w:r>
          </w:p>
        </w:tc>
        <w:tc>
          <w:tcPr>
            <w:tcW w:w="1288" w:type="dxa"/>
            <w:shd w:val="clear" w:color="auto" w:fill="auto"/>
            <w:vAlign w:val="center"/>
          </w:tcPr>
          <w:p w:rsidR="00C10060" w:rsidRPr="00FF6C74" w:rsidRDefault="00C10060" w:rsidP="002D65CF">
            <w:pPr>
              <w:spacing w:before="60" w:after="60"/>
              <w:jc w:val="right"/>
              <w:rPr>
                <w:b/>
                <w:iCs/>
                <w:sz w:val="18"/>
                <w:szCs w:val="18"/>
              </w:rPr>
            </w:pPr>
            <w:r w:rsidRPr="00FF6C74">
              <w:rPr>
                <w:b/>
                <w:iCs/>
                <w:sz w:val="18"/>
                <w:szCs w:val="18"/>
              </w:rPr>
              <w:t>770 000</w:t>
            </w:r>
          </w:p>
        </w:tc>
        <w:tc>
          <w:tcPr>
            <w:tcW w:w="1078" w:type="dxa"/>
            <w:shd w:val="clear" w:color="auto" w:fill="auto"/>
            <w:vAlign w:val="center"/>
          </w:tcPr>
          <w:p w:rsidR="00C10060" w:rsidRPr="00FF6C74" w:rsidRDefault="00C10060" w:rsidP="002D65CF">
            <w:pPr>
              <w:spacing w:before="60" w:after="60"/>
              <w:jc w:val="right"/>
              <w:rPr>
                <w:b/>
                <w:iCs/>
                <w:sz w:val="18"/>
                <w:szCs w:val="18"/>
              </w:rPr>
            </w:pPr>
            <w:r w:rsidRPr="00FF6C74">
              <w:rPr>
                <w:b/>
                <w:iCs/>
                <w:sz w:val="18"/>
                <w:szCs w:val="18"/>
              </w:rPr>
              <w:t>3 170 000</w:t>
            </w:r>
          </w:p>
        </w:tc>
      </w:tr>
    </w:tbl>
    <w:p w:rsidR="00C10060" w:rsidRDefault="00C10060" w:rsidP="00C10060">
      <w:pPr>
        <w:spacing w:before="240" w:after="240"/>
        <w:jc w:val="both"/>
        <w:rPr>
          <w:b/>
          <w:iCs/>
          <w:sz w:val="20"/>
          <w:szCs w:val="20"/>
        </w:rPr>
      </w:pPr>
      <w:r w:rsidRPr="00FF6C74">
        <w:rPr>
          <w:b/>
          <w:iCs/>
          <w:sz w:val="20"/>
          <w:szCs w:val="20"/>
        </w:rPr>
        <w:t>Краткосрочные финансовые вложения 2014 г.</w:t>
      </w:r>
    </w:p>
    <w:p w:rsidR="00C10060" w:rsidRPr="00484193" w:rsidRDefault="00C10060" w:rsidP="00C10060">
      <w:pPr>
        <w:spacing w:before="240" w:after="240"/>
        <w:jc w:val="both"/>
        <w:rPr>
          <w:iCs/>
          <w:sz w:val="20"/>
          <w:szCs w:val="20"/>
        </w:rPr>
      </w:pPr>
      <w:r w:rsidRPr="00A10D92">
        <w:rPr>
          <w:iCs/>
          <w:sz w:val="20"/>
          <w:szCs w:val="20"/>
        </w:rPr>
        <w:t>В 2015 году Общество предоставляло займы компаниям Группы в рублях.</w:t>
      </w:r>
    </w:p>
    <w:p w:rsidR="00C10060" w:rsidRPr="00280643" w:rsidRDefault="00C10060" w:rsidP="00C10060">
      <w:pPr>
        <w:tabs>
          <w:tab w:val="left" w:pos="15309"/>
        </w:tabs>
        <w:spacing w:before="240"/>
        <w:ind w:left="567" w:right="-2" w:hanging="567"/>
        <w:jc w:val="right"/>
        <w:rPr>
          <w:noProof/>
          <w:sz w:val="20"/>
          <w:szCs w:val="20"/>
        </w:rPr>
      </w:pPr>
      <w:r w:rsidRPr="00280643">
        <w:rPr>
          <w:noProof/>
          <w:sz w:val="20"/>
          <w:szCs w:val="20"/>
        </w:rPr>
        <w:t>тыс.руб.</w:t>
      </w:r>
    </w:p>
    <w:tbl>
      <w:tblPr>
        <w:tblW w:w="93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2"/>
        <w:gridCol w:w="910"/>
        <w:gridCol w:w="980"/>
        <w:gridCol w:w="921"/>
        <w:gridCol w:w="941"/>
        <w:gridCol w:w="1035"/>
        <w:gridCol w:w="994"/>
        <w:gridCol w:w="1078"/>
        <w:gridCol w:w="1064"/>
      </w:tblGrid>
      <w:tr w:rsidR="00C10060" w:rsidRPr="004E02B2" w:rsidTr="002D65CF">
        <w:tc>
          <w:tcPr>
            <w:tcW w:w="1442" w:type="dxa"/>
            <w:shd w:val="clear" w:color="auto" w:fill="auto"/>
            <w:vAlign w:val="center"/>
          </w:tcPr>
          <w:p w:rsidR="00C10060" w:rsidRPr="00FF6C74" w:rsidRDefault="00C10060" w:rsidP="002D65CF">
            <w:pPr>
              <w:tabs>
                <w:tab w:val="left" w:pos="15309"/>
              </w:tabs>
              <w:spacing w:before="60" w:after="60"/>
              <w:jc w:val="center"/>
              <w:rPr>
                <w:b/>
                <w:noProof/>
                <w:sz w:val="18"/>
                <w:szCs w:val="18"/>
              </w:rPr>
            </w:pPr>
            <w:r w:rsidRPr="00FF6C74">
              <w:rPr>
                <w:b/>
                <w:noProof/>
                <w:sz w:val="18"/>
                <w:szCs w:val="18"/>
              </w:rPr>
              <w:t>Наименование фин.вложения</w:t>
            </w:r>
          </w:p>
        </w:tc>
        <w:tc>
          <w:tcPr>
            <w:tcW w:w="910" w:type="dxa"/>
            <w:shd w:val="clear" w:color="auto" w:fill="auto"/>
            <w:vAlign w:val="center"/>
          </w:tcPr>
          <w:p w:rsidR="00C10060" w:rsidRPr="00FF6C74" w:rsidRDefault="00C10060" w:rsidP="002D65CF">
            <w:pPr>
              <w:tabs>
                <w:tab w:val="left" w:pos="15309"/>
              </w:tabs>
              <w:spacing w:before="60" w:after="60"/>
              <w:jc w:val="center"/>
              <w:rPr>
                <w:b/>
                <w:noProof/>
                <w:sz w:val="18"/>
                <w:szCs w:val="18"/>
              </w:rPr>
            </w:pPr>
            <w:r w:rsidRPr="00FF6C74">
              <w:rPr>
                <w:b/>
                <w:noProof/>
                <w:sz w:val="18"/>
                <w:szCs w:val="18"/>
              </w:rPr>
              <w:t>Дата выдачи</w:t>
            </w:r>
          </w:p>
        </w:tc>
        <w:tc>
          <w:tcPr>
            <w:tcW w:w="980" w:type="dxa"/>
            <w:shd w:val="clear" w:color="auto" w:fill="auto"/>
            <w:vAlign w:val="center"/>
          </w:tcPr>
          <w:p w:rsidR="00C10060" w:rsidRPr="00FF6C74" w:rsidRDefault="00C10060" w:rsidP="002D65CF">
            <w:pPr>
              <w:tabs>
                <w:tab w:val="left" w:pos="15309"/>
              </w:tabs>
              <w:spacing w:before="60" w:after="60"/>
              <w:ind w:right="-105"/>
              <w:jc w:val="center"/>
              <w:rPr>
                <w:b/>
                <w:noProof/>
                <w:sz w:val="18"/>
                <w:szCs w:val="18"/>
              </w:rPr>
            </w:pPr>
            <w:r w:rsidRPr="00FF6C74">
              <w:rPr>
                <w:b/>
                <w:noProof/>
                <w:sz w:val="18"/>
                <w:szCs w:val="18"/>
              </w:rPr>
              <w:t>Дата возврата</w:t>
            </w:r>
          </w:p>
        </w:tc>
        <w:tc>
          <w:tcPr>
            <w:tcW w:w="921" w:type="dxa"/>
            <w:shd w:val="clear" w:color="auto" w:fill="auto"/>
            <w:vAlign w:val="center"/>
          </w:tcPr>
          <w:p w:rsidR="00C10060" w:rsidRPr="00FF6C74" w:rsidRDefault="00C10060" w:rsidP="002D65CF">
            <w:pPr>
              <w:tabs>
                <w:tab w:val="left" w:pos="15309"/>
              </w:tabs>
              <w:spacing w:before="60" w:after="60"/>
              <w:jc w:val="center"/>
              <w:rPr>
                <w:b/>
                <w:noProof/>
                <w:sz w:val="18"/>
                <w:szCs w:val="18"/>
              </w:rPr>
            </w:pPr>
            <w:r w:rsidRPr="00FF6C74">
              <w:rPr>
                <w:b/>
                <w:noProof/>
                <w:sz w:val="18"/>
                <w:szCs w:val="18"/>
              </w:rPr>
              <w:t>Ставка% годовых</w:t>
            </w:r>
          </w:p>
        </w:tc>
        <w:tc>
          <w:tcPr>
            <w:tcW w:w="941" w:type="dxa"/>
            <w:shd w:val="clear" w:color="auto" w:fill="auto"/>
            <w:vAlign w:val="center"/>
          </w:tcPr>
          <w:p w:rsidR="00C10060" w:rsidRPr="00FF6C74" w:rsidRDefault="00C10060" w:rsidP="002D65CF">
            <w:pPr>
              <w:tabs>
                <w:tab w:val="left" w:pos="15309"/>
              </w:tabs>
              <w:spacing w:before="60" w:after="60"/>
              <w:ind w:right="-125"/>
              <w:jc w:val="center"/>
              <w:rPr>
                <w:b/>
                <w:noProof/>
                <w:sz w:val="18"/>
                <w:szCs w:val="18"/>
              </w:rPr>
            </w:pPr>
            <w:r w:rsidRPr="00FF6C74">
              <w:rPr>
                <w:b/>
                <w:noProof/>
                <w:sz w:val="18"/>
                <w:szCs w:val="18"/>
              </w:rPr>
              <w:t>Сумма на 01.01.2014</w:t>
            </w:r>
          </w:p>
        </w:tc>
        <w:tc>
          <w:tcPr>
            <w:tcW w:w="1035" w:type="dxa"/>
            <w:shd w:val="clear" w:color="auto" w:fill="auto"/>
            <w:vAlign w:val="center"/>
          </w:tcPr>
          <w:p w:rsidR="00C10060" w:rsidRPr="00FF6C74" w:rsidRDefault="00C10060" w:rsidP="002D65CF">
            <w:pPr>
              <w:tabs>
                <w:tab w:val="left" w:pos="15309"/>
              </w:tabs>
              <w:spacing w:before="60" w:after="60"/>
              <w:ind w:left="-57" w:right="-57"/>
              <w:jc w:val="center"/>
              <w:rPr>
                <w:b/>
                <w:noProof/>
                <w:sz w:val="18"/>
                <w:szCs w:val="18"/>
              </w:rPr>
            </w:pPr>
            <w:r w:rsidRPr="00FF6C74">
              <w:rPr>
                <w:b/>
                <w:noProof/>
                <w:sz w:val="18"/>
                <w:szCs w:val="18"/>
              </w:rPr>
              <w:t>Поступило за 11 мес 2014</w:t>
            </w:r>
          </w:p>
        </w:tc>
        <w:tc>
          <w:tcPr>
            <w:tcW w:w="994" w:type="dxa"/>
            <w:shd w:val="clear" w:color="auto" w:fill="auto"/>
            <w:vAlign w:val="center"/>
          </w:tcPr>
          <w:p w:rsidR="00C10060" w:rsidRPr="00FF6C74" w:rsidRDefault="00C10060" w:rsidP="002D65CF">
            <w:pPr>
              <w:tabs>
                <w:tab w:val="left" w:pos="15309"/>
              </w:tabs>
              <w:spacing w:before="60" w:after="60"/>
              <w:ind w:left="-57" w:right="-57"/>
              <w:jc w:val="center"/>
              <w:rPr>
                <w:b/>
                <w:noProof/>
                <w:sz w:val="18"/>
                <w:szCs w:val="18"/>
              </w:rPr>
            </w:pPr>
            <w:r w:rsidRPr="00FF6C74">
              <w:rPr>
                <w:b/>
                <w:noProof/>
                <w:sz w:val="18"/>
                <w:szCs w:val="18"/>
              </w:rPr>
              <w:t>Поступило за дек 2014</w:t>
            </w:r>
          </w:p>
        </w:tc>
        <w:tc>
          <w:tcPr>
            <w:tcW w:w="1078" w:type="dxa"/>
            <w:shd w:val="clear" w:color="auto" w:fill="auto"/>
            <w:vAlign w:val="center"/>
          </w:tcPr>
          <w:p w:rsidR="00C10060" w:rsidRPr="00FF6C74" w:rsidRDefault="00C10060" w:rsidP="002D65CF">
            <w:pPr>
              <w:tabs>
                <w:tab w:val="left" w:pos="15309"/>
              </w:tabs>
              <w:spacing w:before="60" w:after="60"/>
              <w:jc w:val="center"/>
              <w:rPr>
                <w:b/>
                <w:noProof/>
                <w:sz w:val="18"/>
                <w:szCs w:val="18"/>
              </w:rPr>
            </w:pPr>
            <w:r w:rsidRPr="00FF6C74">
              <w:rPr>
                <w:b/>
                <w:noProof/>
                <w:sz w:val="18"/>
                <w:szCs w:val="18"/>
              </w:rPr>
              <w:t>Выбыло за дек 2014</w:t>
            </w:r>
          </w:p>
        </w:tc>
        <w:tc>
          <w:tcPr>
            <w:tcW w:w="1064" w:type="dxa"/>
            <w:shd w:val="clear" w:color="auto" w:fill="auto"/>
            <w:vAlign w:val="center"/>
          </w:tcPr>
          <w:p w:rsidR="00C10060" w:rsidRPr="00FF6C74" w:rsidRDefault="00C10060" w:rsidP="002D65CF">
            <w:pPr>
              <w:tabs>
                <w:tab w:val="left" w:pos="15309"/>
              </w:tabs>
              <w:spacing w:before="60" w:after="60"/>
              <w:jc w:val="center"/>
              <w:rPr>
                <w:b/>
                <w:noProof/>
                <w:sz w:val="18"/>
                <w:szCs w:val="18"/>
              </w:rPr>
            </w:pPr>
            <w:r w:rsidRPr="00FF6C74">
              <w:rPr>
                <w:b/>
                <w:noProof/>
                <w:sz w:val="18"/>
                <w:szCs w:val="18"/>
              </w:rPr>
              <w:t>Сумма на 31.12.2014</w:t>
            </w:r>
          </w:p>
        </w:tc>
      </w:tr>
      <w:tr w:rsidR="00C10060" w:rsidRPr="004E02B2" w:rsidTr="002D65CF">
        <w:tc>
          <w:tcPr>
            <w:tcW w:w="1442" w:type="dxa"/>
            <w:shd w:val="clear" w:color="auto" w:fill="auto"/>
          </w:tcPr>
          <w:p w:rsidR="00C10060" w:rsidRPr="00FF6C74" w:rsidRDefault="00C10060" w:rsidP="002D65CF">
            <w:pPr>
              <w:tabs>
                <w:tab w:val="left" w:pos="15309"/>
              </w:tabs>
              <w:spacing w:before="60" w:after="60"/>
              <w:ind w:right="-119"/>
              <w:rPr>
                <w:noProof/>
                <w:sz w:val="18"/>
                <w:szCs w:val="18"/>
              </w:rPr>
            </w:pPr>
            <w:r w:rsidRPr="00FF6C74">
              <w:rPr>
                <w:noProof/>
                <w:sz w:val="18"/>
                <w:szCs w:val="18"/>
              </w:rPr>
              <w:t>ООО «КГ Байкал»</w:t>
            </w:r>
          </w:p>
        </w:tc>
        <w:tc>
          <w:tcPr>
            <w:tcW w:w="910" w:type="dxa"/>
            <w:shd w:val="clear" w:color="auto" w:fill="auto"/>
          </w:tcPr>
          <w:p w:rsidR="00C10060" w:rsidRPr="00FF6C74" w:rsidRDefault="00C10060" w:rsidP="002D65CF">
            <w:pPr>
              <w:tabs>
                <w:tab w:val="left" w:pos="15309"/>
              </w:tabs>
              <w:spacing w:before="60" w:after="60"/>
              <w:ind w:right="-108"/>
              <w:rPr>
                <w:noProof/>
                <w:sz w:val="18"/>
                <w:szCs w:val="18"/>
              </w:rPr>
            </w:pPr>
            <w:r w:rsidRPr="00FF6C74">
              <w:rPr>
                <w:noProof/>
                <w:sz w:val="18"/>
                <w:szCs w:val="18"/>
              </w:rPr>
              <w:t>20.05.2014</w:t>
            </w:r>
          </w:p>
        </w:tc>
        <w:tc>
          <w:tcPr>
            <w:tcW w:w="980" w:type="dxa"/>
            <w:shd w:val="clear" w:color="auto" w:fill="auto"/>
          </w:tcPr>
          <w:p w:rsidR="00C10060" w:rsidRPr="00FF6C74" w:rsidRDefault="00C10060" w:rsidP="002D65CF">
            <w:pPr>
              <w:tabs>
                <w:tab w:val="left" w:pos="15309"/>
              </w:tabs>
              <w:spacing w:before="60" w:after="60"/>
              <w:ind w:right="-108"/>
              <w:rPr>
                <w:noProof/>
                <w:sz w:val="18"/>
                <w:szCs w:val="18"/>
              </w:rPr>
            </w:pPr>
            <w:r w:rsidRPr="00FF6C74">
              <w:rPr>
                <w:noProof/>
                <w:sz w:val="18"/>
                <w:szCs w:val="18"/>
              </w:rPr>
              <w:t>20.05.2015</w:t>
            </w:r>
          </w:p>
        </w:tc>
        <w:tc>
          <w:tcPr>
            <w:tcW w:w="921" w:type="dxa"/>
            <w:shd w:val="clear" w:color="auto" w:fill="auto"/>
            <w:vAlign w:val="center"/>
          </w:tcPr>
          <w:p w:rsidR="00C10060" w:rsidRPr="00FF6C74" w:rsidRDefault="00C10060" w:rsidP="002D65CF">
            <w:pPr>
              <w:tabs>
                <w:tab w:val="left" w:pos="15309"/>
              </w:tabs>
              <w:spacing w:before="60" w:after="60"/>
              <w:ind w:right="176"/>
              <w:jc w:val="center"/>
              <w:rPr>
                <w:noProof/>
                <w:sz w:val="18"/>
                <w:szCs w:val="18"/>
              </w:rPr>
            </w:pPr>
            <w:r w:rsidRPr="00FF6C74">
              <w:rPr>
                <w:noProof/>
                <w:sz w:val="18"/>
                <w:szCs w:val="18"/>
              </w:rPr>
              <w:t>10,50%</w:t>
            </w:r>
          </w:p>
        </w:tc>
        <w:tc>
          <w:tcPr>
            <w:tcW w:w="941" w:type="dxa"/>
            <w:shd w:val="clear" w:color="auto" w:fill="auto"/>
            <w:vAlign w:val="center"/>
          </w:tcPr>
          <w:p w:rsidR="00C10060" w:rsidRPr="00FF6C74" w:rsidRDefault="00C10060" w:rsidP="002D65CF">
            <w:pPr>
              <w:tabs>
                <w:tab w:val="left" w:pos="15309"/>
              </w:tabs>
              <w:spacing w:before="60" w:after="60"/>
              <w:ind w:right="451"/>
              <w:jc w:val="right"/>
              <w:rPr>
                <w:noProof/>
                <w:sz w:val="18"/>
                <w:szCs w:val="18"/>
              </w:rPr>
            </w:pPr>
            <w:r w:rsidRPr="00FF6C74">
              <w:rPr>
                <w:noProof/>
                <w:sz w:val="18"/>
                <w:szCs w:val="18"/>
              </w:rPr>
              <w:t>-</w:t>
            </w:r>
          </w:p>
        </w:tc>
        <w:tc>
          <w:tcPr>
            <w:tcW w:w="1035" w:type="dxa"/>
            <w:shd w:val="clear" w:color="auto" w:fill="auto"/>
            <w:vAlign w:val="center"/>
          </w:tcPr>
          <w:p w:rsidR="00C10060" w:rsidRPr="00FF6C74" w:rsidRDefault="00C10060" w:rsidP="002D65CF">
            <w:pPr>
              <w:tabs>
                <w:tab w:val="left" w:pos="15309"/>
              </w:tabs>
              <w:spacing w:before="60" w:after="60"/>
              <w:ind w:right="451"/>
              <w:jc w:val="right"/>
              <w:rPr>
                <w:noProof/>
                <w:sz w:val="18"/>
                <w:szCs w:val="18"/>
              </w:rPr>
            </w:pPr>
            <w:r w:rsidRPr="00FF6C74">
              <w:rPr>
                <w:noProof/>
                <w:sz w:val="18"/>
                <w:szCs w:val="18"/>
              </w:rPr>
              <w:t>-</w:t>
            </w:r>
          </w:p>
        </w:tc>
        <w:tc>
          <w:tcPr>
            <w:tcW w:w="994" w:type="dxa"/>
            <w:shd w:val="clear" w:color="auto" w:fill="auto"/>
            <w:vAlign w:val="center"/>
          </w:tcPr>
          <w:p w:rsidR="00C10060" w:rsidRPr="00FF6C74" w:rsidRDefault="00C10060" w:rsidP="002D65CF">
            <w:pPr>
              <w:tabs>
                <w:tab w:val="left" w:pos="15309"/>
              </w:tabs>
              <w:spacing w:before="60" w:after="60"/>
              <w:jc w:val="right"/>
              <w:rPr>
                <w:noProof/>
                <w:sz w:val="18"/>
                <w:szCs w:val="18"/>
              </w:rPr>
            </w:pPr>
            <w:r w:rsidRPr="00FF6C74">
              <w:rPr>
                <w:noProof/>
                <w:sz w:val="18"/>
                <w:szCs w:val="18"/>
              </w:rPr>
              <w:t>2 500 000</w:t>
            </w:r>
          </w:p>
        </w:tc>
        <w:tc>
          <w:tcPr>
            <w:tcW w:w="1078" w:type="dxa"/>
            <w:shd w:val="clear" w:color="auto" w:fill="auto"/>
            <w:vAlign w:val="center"/>
          </w:tcPr>
          <w:p w:rsidR="00C10060" w:rsidRPr="00FF6C74" w:rsidRDefault="00C10060" w:rsidP="002D65CF">
            <w:pPr>
              <w:tabs>
                <w:tab w:val="left" w:pos="15309"/>
              </w:tabs>
              <w:spacing w:before="60" w:after="60"/>
              <w:ind w:right="451"/>
              <w:jc w:val="right"/>
              <w:rPr>
                <w:noProof/>
                <w:sz w:val="18"/>
                <w:szCs w:val="18"/>
              </w:rPr>
            </w:pPr>
            <w:r w:rsidRPr="00FF6C74">
              <w:rPr>
                <w:noProof/>
                <w:sz w:val="18"/>
                <w:szCs w:val="18"/>
              </w:rPr>
              <w:t>-</w:t>
            </w:r>
          </w:p>
        </w:tc>
        <w:tc>
          <w:tcPr>
            <w:tcW w:w="1064" w:type="dxa"/>
            <w:shd w:val="clear" w:color="auto" w:fill="auto"/>
            <w:vAlign w:val="center"/>
          </w:tcPr>
          <w:p w:rsidR="00C10060" w:rsidRPr="00FF6C74" w:rsidRDefault="00C10060" w:rsidP="002D65CF">
            <w:pPr>
              <w:tabs>
                <w:tab w:val="left" w:pos="15309"/>
              </w:tabs>
              <w:spacing w:before="60" w:after="60"/>
              <w:ind w:right="34"/>
              <w:jc w:val="right"/>
              <w:rPr>
                <w:noProof/>
                <w:sz w:val="18"/>
                <w:szCs w:val="18"/>
              </w:rPr>
            </w:pPr>
            <w:r w:rsidRPr="00FF6C74">
              <w:rPr>
                <w:noProof/>
                <w:sz w:val="18"/>
                <w:szCs w:val="18"/>
              </w:rPr>
              <w:t>2 500 000</w:t>
            </w:r>
          </w:p>
        </w:tc>
      </w:tr>
      <w:tr w:rsidR="00C10060" w:rsidRPr="004E02B2" w:rsidTr="002D65CF">
        <w:tc>
          <w:tcPr>
            <w:tcW w:w="1442" w:type="dxa"/>
            <w:shd w:val="clear" w:color="auto" w:fill="auto"/>
          </w:tcPr>
          <w:p w:rsidR="00C10060" w:rsidRPr="00FF6C74" w:rsidRDefault="00C10060" w:rsidP="002D65CF">
            <w:pPr>
              <w:tabs>
                <w:tab w:val="left" w:pos="15309"/>
              </w:tabs>
              <w:spacing w:before="60" w:after="60"/>
              <w:rPr>
                <w:noProof/>
                <w:sz w:val="18"/>
                <w:szCs w:val="18"/>
              </w:rPr>
            </w:pPr>
            <w:r w:rsidRPr="00FF6C74">
              <w:rPr>
                <w:noProof/>
                <w:sz w:val="18"/>
                <w:szCs w:val="18"/>
              </w:rPr>
              <w:t>ООО «КГ Байкал»</w:t>
            </w:r>
          </w:p>
        </w:tc>
        <w:tc>
          <w:tcPr>
            <w:tcW w:w="910" w:type="dxa"/>
            <w:shd w:val="clear" w:color="auto" w:fill="auto"/>
          </w:tcPr>
          <w:p w:rsidR="00C10060" w:rsidRPr="00FF6C74" w:rsidRDefault="00C10060" w:rsidP="002D65CF">
            <w:pPr>
              <w:tabs>
                <w:tab w:val="left" w:pos="15309"/>
              </w:tabs>
              <w:spacing w:before="60" w:after="60"/>
              <w:ind w:right="-250"/>
              <w:rPr>
                <w:noProof/>
                <w:sz w:val="18"/>
                <w:szCs w:val="18"/>
              </w:rPr>
            </w:pPr>
            <w:r w:rsidRPr="00FF6C74">
              <w:rPr>
                <w:noProof/>
                <w:sz w:val="18"/>
                <w:szCs w:val="18"/>
              </w:rPr>
              <w:t>29.09.2014</w:t>
            </w:r>
          </w:p>
        </w:tc>
        <w:tc>
          <w:tcPr>
            <w:tcW w:w="980" w:type="dxa"/>
            <w:shd w:val="clear" w:color="auto" w:fill="auto"/>
          </w:tcPr>
          <w:p w:rsidR="00C10060" w:rsidRPr="00FF6C74" w:rsidRDefault="00C10060" w:rsidP="002D65CF">
            <w:pPr>
              <w:tabs>
                <w:tab w:val="left" w:pos="15309"/>
              </w:tabs>
              <w:spacing w:before="60" w:after="60"/>
              <w:ind w:right="-108"/>
              <w:rPr>
                <w:noProof/>
                <w:sz w:val="18"/>
                <w:szCs w:val="18"/>
              </w:rPr>
            </w:pPr>
            <w:r w:rsidRPr="00FF6C74">
              <w:rPr>
                <w:noProof/>
                <w:sz w:val="18"/>
                <w:szCs w:val="18"/>
              </w:rPr>
              <w:t>31.12.2015</w:t>
            </w:r>
          </w:p>
        </w:tc>
        <w:tc>
          <w:tcPr>
            <w:tcW w:w="921" w:type="dxa"/>
            <w:shd w:val="clear" w:color="auto" w:fill="auto"/>
            <w:vAlign w:val="center"/>
          </w:tcPr>
          <w:p w:rsidR="00C10060" w:rsidRPr="00FF6C74" w:rsidRDefault="00C10060" w:rsidP="002D65CF">
            <w:pPr>
              <w:tabs>
                <w:tab w:val="left" w:pos="15309"/>
              </w:tabs>
              <w:spacing w:before="60" w:after="60"/>
              <w:ind w:right="176"/>
              <w:jc w:val="center"/>
              <w:rPr>
                <w:noProof/>
                <w:sz w:val="18"/>
                <w:szCs w:val="18"/>
              </w:rPr>
            </w:pPr>
            <w:r w:rsidRPr="00FF6C74">
              <w:rPr>
                <w:noProof/>
                <w:sz w:val="18"/>
                <w:szCs w:val="18"/>
              </w:rPr>
              <w:t>10,50%</w:t>
            </w:r>
          </w:p>
        </w:tc>
        <w:tc>
          <w:tcPr>
            <w:tcW w:w="941" w:type="dxa"/>
            <w:shd w:val="clear" w:color="auto" w:fill="auto"/>
            <w:vAlign w:val="center"/>
          </w:tcPr>
          <w:p w:rsidR="00C10060" w:rsidRPr="00FF6C74" w:rsidRDefault="00C10060" w:rsidP="002D65CF">
            <w:pPr>
              <w:tabs>
                <w:tab w:val="left" w:pos="15309"/>
              </w:tabs>
              <w:spacing w:before="60" w:after="60"/>
              <w:ind w:right="451"/>
              <w:jc w:val="right"/>
              <w:rPr>
                <w:noProof/>
                <w:sz w:val="18"/>
                <w:szCs w:val="18"/>
              </w:rPr>
            </w:pPr>
            <w:r w:rsidRPr="00FF6C74">
              <w:rPr>
                <w:noProof/>
                <w:sz w:val="18"/>
                <w:szCs w:val="18"/>
              </w:rPr>
              <w:t>-</w:t>
            </w:r>
          </w:p>
        </w:tc>
        <w:tc>
          <w:tcPr>
            <w:tcW w:w="1035" w:type="dxa"/>
            <w:shd w:val="clear" w:color="auto" w:fill="auto"/>
            <w:vAlign w:val="center"/>
          </w:tcPr>
          <w:p w:rsidR="00C10060" w:rsidRPr="00FF6C74" w:rsidRDefault="00C10060" w:rsidP="002D65CF">
            <w:pPr>
              <w:tabs>
                <w:tab w:val="left" w:pos="15309"/>
              </w:tabs>
              <w:spacing w:before="60" w:after="60"/>
              <w:ind w:right="451"/>
              <w:jc w:val="right"/>
              <w:rPr>
                <w:noProof/>
                <w:sz w:val="18"/>
                <w:szCs w:val="18"/>
              </w:rPr>
            </w:pPr>
            <w:r w:rsidRPr="00FF6C74">
              <w:rPr>
                <w:noProof/>
                <w:sz w:val="18"/>
                <w:szCs w:val="18"/>
              </w:rPr>
              <w:t>-</w:t>
            </w:r>
          </w:p>
        </w:tc>
        <w:tc>
          <w:tcPr>
            <w:tcW w:w="994" w:type="dxa"/>
            <w:shd w:val="clear" w:color="auto" w:fill="auto"/>
            <w:vAlign w:val="center"/>
          </w:tcPr>
          <w:p w:rsidR="00C10060" w:rsidRPr="00FF6C74" w:rsidRDefault="00C10060" w:rsidP="002D65CF">
            <w:pPr>
              <w:tabs>
                <w:tab w:val="left" w:pos="15309"/>
              </w:tabs>
              <w:spacing w:before="60" w:after="60"/>
              <w:jc w:val="right"/>
              <w:rPr>
                <w:noProof/>
                <w:sz w:val="18"/>
                <w:szCs w:val="18"/>
              </w:rPr>
            </w:pPr>
            <w:r w:rsidRPr="00FF6C74">
              <w:rPr>
                <w:noProof/>
                <w:sz w:val="18"/>
                <w:szCs w:val="18"/>
              </w:rPr>
              <w:t>540 000</w:t>
            </w:r>
          </w:p>
        </w:tc>
        <w:tc>
          <w:tcPr>
            <w:tcW w:w="1078" w:type="dxa"/>
            <w:shd w:val="clear" w:color="auto" w:fill="auto"/>
            <w:vAlign w:val="center"/>
          </w:tcPr>
          <w:p w:rsidR="00C10060" w:rsidRPr="00FF6C74" w:rsidRDefault="00C10060" w:rsidP="002D65CF">
            <w:pPr>
              <w:tabs>
                <w:tab w:val="left" w:pos="15309"/>
              </w:tabs>
              <w:spacing w:before="60" w:after="60"/>
              <w:ind w:right="451"/>
              <w:jc w:val="right"/>
              <w:rPr>
                <w:noProof/>
                <w:sz w:val="18"/>
                <w:szCs w:val="18"/>
              </w:rPr>
            </w:pPr>
            <w:r w:rsidRPr="00FF6C74">
              <w:rPr>
                <w:noProof/>
                <w:sz w:val="18"/>
                <w:szCs w:val="18"/>
              </w:rPr>
              <w:t>-</w:t>
            </w:r>
          </w:p>
        </w:tc>
        <w:tc>
          <w:tcPr>
            <w:tcW w:w="1064" w:type="dxa"/>
            <w:shd w:val="clear" w:color="auto" w:fill="auto"/>
            <w:vAlign w:val="center"/>
          </w:tcPr>
          <w:p w:rsidR="00C10060" w:rsidRPr="00FF6C74" w:rsidRDefault="00C10060" w:rsidP="002D65CF">
            <w:pPr>
              <w:tabs>
                <w:tab w:val="left" w:pos="15309"/>
              </w:tabs>
              <w:spacing w:before="60" w:after="60"/>
              <w:jc w:val="right"/>
              <w:rPr>
                <w:noProof/>
                <w:sz w:val="18"/>
                <w:szCs w:val="18"/>
              </w:rPr>
            </w:pPr>
            <w:r w:rsidRPr="00FF6C74">
              <w:rPr>
                <w:noProof/>
                <w:sz w:val="18"/>
                <w:szCs w:val="18"/>
              </w:rPr>
              <w:t>540 000</w:t>
            </w:r>
          </w:p>
        </w:tc>
      </w:tr>
      <w:tr w:rsidR="00C10060" w:rsidRPr="004E02B2" w:rsidTr="002D65CF">
        <w:tc>
          <w:tcPr>
            <w:tcW w:w="1442" w:type="dxa"/>
            <w:shd w:val="clear" w:color="auto" w:fill="auto"/>
          </w:tcPr>
          <w:p w:rsidR="00C10060" w:rsidRPr="00FF6C74" w:rsidRDefault="00C10060" w:rsidP="002D65CF">
            <w:pPr>
              <w:tabs>
                <w:tab w:val="left" w:pos="743"/>
                <w:tab w:val="left" w:pos="15309"/>
              </w:tabs>
              <w:spacing w:before="60" w:after="60"/>
              <w:rPr>
                <w:noProof/>
                <w:sz w:val="18"/>
                <w:szCs w:val="18"/>
              </w:rPr>
            </w:pPr>
            <w:r w:rsidRPr="00FF6C74">
              <w:rPr>
                <w:noProof/>
                <w:sz w:val="18"/>
                <w:szCs w:val="18"/>
              </w:rPr>
              <w:t>ООО «КГ Байкал»</w:t>
            </w:r>
          </w:p>
        </w:tc>
        <w:tc>
          <w:tcPr>
            <w:tcW w:w="910" w:type="dxa"/>
            <w:shd w:val="clear" w:color="auto" w:fill="auto"/>
          </w:tcPr>
          <w:p w:rsidR="00C10060" w:rsidRPr="00FF6C74" w:rsidRDefault="00C10060" w:rsidP="002D65CF">
            <w:pPr>
              <w:tabs>
                <w:tab w:val="left" w:pos="15309"/>
              </w:tabs>
              <w:spacing w:before="60" w:after="60"/>
              <w:ind w:right="-250"/>
              <w:rPr>
                <w:noProof/>
                <w:sz w:val="18"/>
                <w:szCs w:val="18"/>
              </w:rPr>
            </w:pPr>
            <w:r w:rsidRPr="00FF6C74">
              <w:rPr>
                <w:noProof/>
                <w:sz w:val="18"/>
                <w:szCs w:val="18"/>
              </w:rPr>
              <w:t>16.09.2011</w:t>
            </w:r>
          </w:p>
        </w:tc>
        <w:tc>
          <w:tcPr>
            <w:tcW w:w="980" w:type="dxa"/>
            <w:shd w:val="clear" w:color="auto" w:fill="auto"/>
          </w:tcPr>
          <w:p w:rsidR="00C10060" w:rsidRPr="00FF6C74" w:rsidRDefault="00C10060" w:rsidP="002D65CF">
            <w:pPr>
              <w:tabs>
                <w:tab w:val="left" w:pos="15309"/>
              </w:tabs>
              <w:spacing w:before="60" w:after="60"/>
              <w:ind w:right="-392"/>
              <w:rPr>
                <w:noProof/>
                <w:sz w:val="18"/>
                <w:szCs w:val="18"/>
              </w:rPr>
            </w:pPr>
            <w:r w:rsidRPr="00FF6C74">
              <w:rPr>
                <w:noProof/>
                <w:sz w:val="18"/>
                <w:szCs w:val="18"/>
              </w:rPr>
              <w:t>30.12.2015</w:t>
            </w:r>
          </w:p>
        </w:tc>
        <w:tc>
          <w:tcPr>
            <w:tcW w:w="921" w:type="dxa"/>
            <w:shd w:val="clear" w:color="auto" w:fill="auto"/>
            <w:vAlign w:val="center"/>
          </w:tcPr>
          <w:p w:rsidR="00C10060" w:rsidRPr="00FF6C74" w:rsidRDefault="00C10060" w:rsidP="002D65CF">
            <w:pPr>
              <w:tabs>
                <w:tab w:val="left" w:pos="15309"/>
              </w:tabs>
              <w:spacing w:before="60" w:after="60"/>
              <w:ind w:right="-108"/>
              <w:jc w:val="center"/>
              <w:rPr>
                <w:noProof/>
                <w:sz w:val="18"/>
                <w:szCs w:val="18"/>
              </w:rPr>
            </w:pPr>
            <w:r w:rsidRPr="00FF6C74">
              <w:rPr>
                <w:noProof/>
                <w:sz w:val="18"/>
                <w:szCs w:val="18"/>
              </w:rPr>
              <w:t>7,00%</w:t>
            </w:r>
          </w:p>
        </w:tc>
        <w:tc>
          <w:tcPr>
            <w:tcW w:w="941" w:type="dxa"/>
            <w:shd w:val="clear" w:color="auto" w:fill="auto"/>
            <w:vAlign w:val="center"/>
          </w:tcPr>
          <w:p w:rsidR="00C10060" w:rsidRPr="00FF6C74" w:rsidRDefault="00C10060" w:rsidP="002D65CF">
            <w:pPr>
              <w:tabs>
                <w:tab w:val="left" w:pos="15309"/>
              </w:tabs>
              <w:spacing w:before="60" w:after="60"/>
              <w:ind w:right="451"/>
              <w:jc w:val="right"/>
              <w:rPr>
                <w:noProof/>
                <w:sz w:val="18"/>
                <w:szCs w:val="18"/>
              </w:rPr>
            </w:pPr>
            <w:r w:rsidRPr="00FF6C74">
              <w:rPr>
                <w:noProof/>
                <w:sz w:val="18"/>
                <w:szCs w:val="18"/>
              </w:rPr>
              <w:t>-</w:t>
            </w:r>
          </w:p>
        </w:tc>
        <w:tc>
          <w:tcPr>
            <w:tcW w:w="1035" w:type="dxa"/>
            <w:shd w:val="clear" w:color="auto" w:fill="auto"/>
            <w:vAlign w:val="center"/>
          </w:tcPr>
          <w:p w:rsidR="00C10060" w:rsidRPr="00FF6C74" w:rsidRDefault="00C10060" w:rsidP="002D65CF">
            <w:pPr>
              <w:tabs>
                <w:tab w:val="left" w:pos="15309"/>
              </w:tabs>
              <w:spacing w:before="60" w:after="60"/>
              <w:ind w:right="451"/>
              <w:jc w:val="right"/>
              <w:rPr>
                <w:noProof/>
                <w:sz w:val="18"/>
                <w:szCs w:val="18"/>
              </w:rPr>
            </w:pPr>
            <w:r w:rsidRPr="00FF6C74">
              <w:rPr>
                <w:noProof/>
                <w:sz w:val="18"/>
                <w:szCs w:val="18"/>
              </w:rPr>
              <w:t>-</w:t>
            </w:r>
          </w:p>
        </w:tc>
        <w:tc>
          <w:tcPr>
            <w:tcW w:w="994" w:type="dxa"/>
            <w:shd w:val="clear" w:color="auto" w:fill="auto"/>
            <w:vAlign w:val="center"/>
          </w:tcPr>
          <w:p w:rsidR="00C10060" w:rsidRPr="00FF6C74" w:rsidRDefault="00C10060" w:rsidP="002D65CF">
            <w:pPr>
              <w:tabs>
                <w:tab w:val="left" w:pos="15309"/>
              </w:tabs>
              <w:spacing w:before="60" w:after="60"/>
              <w:jc w:val="right"/>
              <w:rPr>
                <w:noProof/>
                <w:sz w:val="18"/>
                <w:szCs w:val="18"/>
              </w:rPr>
            </w:pPr>
            <w:r w:rsidRPr="00FF6C74">
              <w:rPr>
                <w:noProof/>
                <w:sz w:val="18"/>
                <w:szCs w:val="18"/>
              </w:rPr>
              <w:t>40 000</w:t>
            </w:r>
          </w:p>
        </w:tc>
        <w:tc>
          <w:tcPr>
            <w:tcW w:w="1078" w:type="dxa"/>
            <w:shd w:val="clear" w:color="auto" w:fill="auto"/>
            <w:vAlign w:val="center"/>
          </w:tcPr>
          <w:p w:rsidR="00C10060" w:rsidRPr="00FF6C74" w:rsidRDefault="00C10060" w:rsidP="002D65CF">
            <w:pPr>
              <w:tabs>
                <w:tab w:val="left" w:pos="15309"/>
              </w:tabs>
              <w:spacing w:before="60" w:after="60"/>
              <w:ind w:right="451"/>
              <w:jc w:val="right"/>
              <w:rPr>
                <w:noProof/>
                <w:sz w:val="18"/>
                <w:szCs w:val="18"/>
              </w:rPr>
            </w:pPr>
            <w:r w:rsidRPr="00FF6C74">
              <w:rPr>
                <w:noProof/>
                <w:sz w:val="18"/>
                <w:szCs w:val="18"/>
              </w:rPr>
              <w:t>-</w:t>
            </w:r>
          </w:p>
        </w:tc>
        <w:tc>
          <w:tcPr>
            <w:tcW w:w="1064" w:type="dxa"/>
            <w:shd w:val="clear" w:color="auto" w:fill="auto"/>
            <w:vAlign w:val="center"/>
          </w:tcPr>
          <w:p w:rsidR="00C10060" w:rsidRPr="00FF6C74" w:rsidRDefault="00C10060" w:rsidP="002D65CF">
            <w:pPr>
              <w:tabs>
                <w:tab w:val="left" w:pos="15309"/>
              </w:tabs>
              <w:spacing w:before="60" w:after="60"/>
              <w:jc w:val="right"/>
              <w:rPr>
                <w:noProof/>
                <w:sz w:val="18"/>
                <w:szCs w:val="18"/>
              </w:rPr>
            </w:pPr>
            <w:r w:rsidRPr="00FF6C74">
              <w:rPr>
                <w:noProof/>
                <w:sz w:val="18"/>
                <w:szCs w:val="18"/>
              </w:rPr>
              <w:t>40 000</w:t>
            </w:r>
          </w:p>
        </w:tc>
      </w:tr>
      <w:tr w:rsidR="00C10060" w:rsidRPr="004E02B2" w:rsidTr="002D65CF">
        <w:tc>
          <w:tcPr>
            <w:tcW w:w="1442" w:type="dxa"/>
            <w:shd w:val="clear" w:color="auto" w:fill="auto"/>
          </w:tcPr>
          <w:p w:rsidR="00C10060" w:rsidRPr="00FF6C74" w:rsidRDefault="00C10060" w:rsidP="002D65CF">
            <w:pPr>
              <w:tabs>
                <w:tab w:val="left" w:pos="15309"/>
              </w:tabs>
              <w:spacing w:before="60" w:after="60"/>
              <w:ind w:right="-119"/>
              <w:rPr>
                <w:noProof/>
                <w:sz w:val="18"/>
                <w:szCs w:val="18"/>
              </w:rPr>
            </w:pPr>
            <w:r w:rsidRPr="00FF6C74">
              <w:rPr>
                <w:noProof/>
                <w:sz w:val="18"/>
                <w:szCs w:val="18"/>
              </w:rPr>
              <w:t>ООО «Кнауф Гипс»</w:t>
            </w:r>
          </w:p>
        </w:tc>
        <w:tc>
          <w:tcPr>
            <w:tcW w:w="910" w:type="dxa"/>
            <w:shd w:val="clear" w:color="auto" w:fill="auto"/>
          </w:tcPr>
          <w:p w:rsidR="00C10060" w:rsidRPr="00FF6C74" w:rsidRDefault="00C10060" w:rsidP="002D65CF">
            <w:pPr>
              <w:tabs>
                <w:tab w:val="left" w:pos="15309"/>
              </w:tabs>
              <w:spacing w:before="60" w:after="60"/>
              <w:ind w:right="-108"/>
              <w:rPr>
                <w:noProof/>
                <w:sz w:val="18"/>
                <w:szCs w:val="18"/>
              </w:rPr>
            </w:pPr>
            <w:r w:rsidRPr="00FF6C74">
              <w:rPr>
                <w:noProof/>
                <w:sz w:val="18"/>
                <w:szCs w:val="18"/>
              </w:rPr>
              <w:t>04.09.2014</w:t>
            </w:r>
          </w:p>
        </w:tc>
        <w:tc>
          <w:tcPr>
            <w:tcW w:w="980" w:type="dxa"/>
            <w:shd w:val="clear" w:color="auto" w:fill="auto"/>
          </w:tcPr>
          <w:p w:rsidR="00C10060" w:rsidRPr="00FF6C74" w:rsidRDefault="00C10060" w:rsidP="002D65CF">
            <w:pPr>
              <w:tabs>
                <w:tab w:val="left" w:pos="15309"/>
              </w:tabs>
              <w:spacing w:before="60" w:after="60"/>
              <w:rPr>
                <w:noProof/>
                <w:sz w:val="18"/>
                <w:szCs w:val="18"/>
              </w:rPr>
            </w:pPr>
            <w:r w:rsidRPr="00FF6C74">
              <w:rPr>
                <w:noProof/>
                <w:sz w:val="18"/>
                <w:szCs w:val="18"/>
              </w:rPr>
              <w:t>30.12.2015</w:t>
            </w:r>
          </w:p>
        </w:tc>
        <w:tc>
          <w:tcPr>
            <w:tcW w:w="921" w:type="dxa"/>
            <w:shd w:val="clear" w:color="auto" w:fill="auto"/>
            <w:vAlign w:val="center"/>
          </w:tcPr>
          <w:p w:rsidR="00C10060" w:rsidRPr="00FF6C74" w:rsidRDefault="00C10060" w:rsidP="002D65CF">
            <w:pPr>
              <w:tabs>
                <w:tab w:val="left" w:pos="15309"/>
              </w:tabs>
              <w:spacing w:before="60" w:after="60"/>
              <w:jc w:val="center"/>
              <w:rPr>
                <w:noProof/>
                <w:sz w:val="18"/>
                <w:szCs w:val="18"/>
              </w:rPr>
            </w:pPr>
            <w:r w:rsidRPr="00FF6C74">
              <w:rPr>
                <w:noProof/>
                <w:sz w:val="18"/>
                <w:szCs w:val="18"/>
              </w:rPr>
              <w:t>10,50%</w:t>
            </w:r>
          </w:p>
        </w:tc>
        <w:tc>
          <w:tcPr>
            <w:tcW w:w="941" w:type="dxa"/>
            <w:shd w:val="clear" w:color="auto" w:fill="auto"/>
            <w:vAlign w:val="center"/>
          </w:tcPr>
          <w:p w:rsidR="00C10060" w:rsidRPr="00FF6C74" w:rsidRDefault="00C10060" w:rsidP="002D65CF">
            <w:pPr>
              <w:tabs>
                <w:tab w:val="left" w:pos="15309"/>
              </w:tabs>
              <w:spacing w:before="60" w:after="60"/>
              <w:ind w:right="451"/>
              <w:jc w:val="right"/>
              <w:rPr>
                <w:noProof/>
                <w:sz w:val="18"/>
                <w:szCs w:val="18"/>
              </w:rPr>
            </w:pPr>
            <w:r w:rsidRPr="00FF6C74">
              <w:rPr>
                <w:noProof/>
                <w:sz w:val="18"/>
                <w:szCs w:val="18"/>
              </w:rPr>
              <w:t>-</w:t>
            </w:r>
          </w:p>
        </w:tc>
        <w:tc>
          <w:tcPr>
            <w:tcW w:w="1035" w:type="dxa"/>
            <w:shd w:val="clear" w:color="auto" w:fill="auto"/>
            <w:vAlign w:val="center"/>
          </w:tcPr>
          <w:p w:rsidR="00C10060" w:rsidRPr="00FF6C74" w:rsidRDefault="00C10060" w:rsidP="002D65CF">
            <w:pPr>
              <w:tabs>
                <w:tab w:val="left" w:pos="15309"/>
              </w:tabs>
              <w:spacing w:before="60" w:after="60"/>
              <w:ind w:right="451"/>
              <w:jc w:val="right"/>
              <w:rPr>
                <w:noProof/>
                <w:sz w:val="18"/>
                <w:szCs w:val="18"/>
              </w:rPr>
            </w:pPr>
            <w:r w:rsidRPr="00FF6C74">
              <w:rPr>
                <w:noProof/>
                <w:sz w:val="18"/>
                <w:szCs w:val="18"/>
              </w:rPr>
              <w:t>-</w:t>
            </w:r>
          </w:p>
        </w:tc>
        <w:tc>
          <w:tcPr>
            <w:tcW w:w="994" w:type="dxa"/>
            <w:shd w:val="clear" w:color="auto" w:fill="auto"/>
            <w:vAlign w:val="center"/>
          </w:tcPr>
          <w:p w:rsidR="00C10060" w:rsidRPr="00FF6C74" w:rsidRDefault="00C10060" w:rsidP="002D65CF">
            <w:pPr>
              <w:tabs>
                <w:tab w:val="left" w:pos="15309"/>
              </w:tabs>
              <w:spacing w:before="60" w:after="60"/>
              <w:jc w:val="right"/>
              <w:rPr>
                <w:noProof/>
                <w:sz w:val="18"/>
                <w:szCs w:val="18"/>
              </w:rPr>
            </w:pPr>
            <w:r w:rsidRPr="00FF6C74">
              <w:rPr>
                <w:noProof/>
                <w:sz w:val="18"/>
                <w:szCs w:val="18"/>
              </w:rPr>
              <w:t>150 000</w:t>
            </w:r>
          </w:p>
        </w:tc>
        <w:tc>
          <w:tcPr>
            <w:tcW w:w="1078" w:type="dxa"/>
            <w:shd w:val="clear" w:color="auto" w:fill="auto"/>
            <w:vAlign w:val="center"/>
          </w:tcPr>
          <w:p w:rsidR="00C10060" w:rsidRPr="00FF6C74" w:rsidRDefault="00C10060" w:rsidP="002D65CF">
            <w:pPr>
              <w:tabs>
                <w:tab w:val="left" w:pos="15309"/>
              </w:tabs>
              <w:spacing w:before="60" w:after="60"/>
              <w:ind w:right="451"/>
              <w:jc w:val="right"/>
              <w:rPr>
                <w:noProof/>
                <w:sz w:val="18"/>
                <w:szCs w:val="18"/>
              </w:rPr>
            </w:pPr>
            <w:r w:rsidRPr="00FF6C74">
              <w:rPr>
                <w:noProof/>
                <w:sz w:val="18"/>
                <w:szCs w:val="18"/>
              </w:rPr>
              <w:t>-</w:t>
            </w:r>
          </w:p>
        </w:tc>
        <w:tc>
          <w:tcPr>
            <w:tcW w:w="1064" w:type="dxa"/>
            <w:shd w:val="clear" w:color="auto" w:fill="auto"/>
            <w:vAlign w:val="center"/>
          </w:tcPr>
          <w:p w:rsidR="00C10060" w:rsidRPr="00FF6C74" w:rsidRDefault="00C10060" w:rsidP="002D65CF">
            <w:pPr>
              <w:tabs>
                <w:tab w:val="left" w:pos="15309"/>
              </w:tabs>
              <w:spacing w:before="60" w:after="60"/>
              <w:jc w:val="right"/>
              <w:rPr>
                <w:noProof/>
                <w:sz w:val="18"/>
                <w:szCs w:val="18"/>
              </w:rPr>
            </w:pPr>
            <w:r w:rsidRPr="00FF6C74">
              <w:rPr>
                <w:noProof/>
                <w:sz w:val="18"/>
                <w:szCs w:val="18"/>
              </w:rPr>
              <w:t>150 000</w:t>
            </w:r>
          </w:p>
        </w:tc>
      </w:tr>
      <w:tr w:rsidR="00C10060" w:rsidRPr="004E02B2" w:rsidTr="002D65CF">
        <w:tc>
          <w:tcPr>
            <w:tcW w:w="1442" w:type="dxa"/>
            <w:shd w:val="clear" w:color="auto" w:fill="auto"/>
          </w:tcPr>
          <w:p w:rsidR="00C10060" w:rsidRPr="00FF6C74" w:rsidRDefault="00C10060" w:rsidP="002D65CF">
            <w:pPr>
              <w:tabs>
                <w:tab w:val="left" w:pos="15309"/>
              </w:tabs>
              <w:spacing w:before="60" w:after="60"/>
              <w:ind w:right="451"/>
              <w:rPr>
                <w:b/>
                <w:noProof/>
                <w:sz w:val="18"/>
                <w:szCs w:val="18"/>
              </w:rPr>
            </w:pPr>
            <w:r w:rsidRPr="00FF6C74">
              <w:rPr>
                <w:b/>
                <w:noProof/>
                <w:sz w:val="18"/>
                <w:szCs w:val="18"/>
              </w:rPr>
              <w:t>Итого</w:t>
            </w:r>
          </w:p>
        </w:tc>
        <w:tc>
          <w:tcPr>
            <w:tcW w:w="910" w:type="dxa"/>
            <w:shd w:val="clear" w:color="auto" w:fill="auto"/>
          </w:tcPr>
          <w:p w:rsidR="00C10060" w:rsidRPr="00FF6C74" w:rsidRDefault="00C10060" w:rsidP="002D65CF">
            <w:pPr>
              <w:tabs>
                <w:tab w:val="left" w:pos="15309"/>
              </w:tabs>
              <w:spacing w:before="60" w:after="60"/>
              <w:ind w:right="451"/>
              <w:rPr>
                <w:b/>
                <w:noProof/>
                <w:sz w:val="18"/>
                <w:szCs w:val="18"/>
              </w:rPr>
            </w:pPr>
          </w:p>
        </w:tc>
        <w:tc>
          <w:tcPr>
            <w:tcW w:w="980" w:type="dxa"/>
            <w:shd w:val="clear" w:color="auto" w:fill="auto"/>
          </w:tcPr>
          <w:p w:rsidR="00C10060" w:rsidRPr="00FF6C74" w:rsidRDefault="00C10060" w:rsidP="002D65CF">
            <w:pPr>
              <w:tabs>
                <w:tab w:val="left" w:pos="15309"/>
              </w:tabs>
              <w:spacing w:before="60" w:after="60"/>
              <w:ind w:right="451"/>
              <w:rPr>
                <w:b/>
                <w:noProof/>
                <w:sz w:val="18"/>
                <w:szCs w:val="18"/>
              </w:rPr>
            </w:pPr>
          </w:p>
        </w:tc>
        <w:tc>
          <w:tcPr>
            <w:tcW w:w="921" w:type="dxa"/>
            <w:shd w:val="clear" w:color="auto" w:fill="auto"/>
            <w:vAlign w:val="center"/>
          </w:tcPr>
          <w:p w:rsidR="00C10060" w:rsidRPr="00FF6C74" w:rsidRDefault="00C10060" w:rsidP="002D65CF">
            <w:pPr>
              <w:tabs>
                <w:tab w:val="left" w:pos="15309"/>
              </w:tabs>
              <w:spacing w:before="60" w:after="60"/>
              <w:ind w:right="451"/>
              <w:jc w:val="right"/>
              <w:rPr>
                <w:b/>
                <w:noProof/>
                <w:sz w:val="18"/>
                <w:szCs w:val="18"/>
              </w:rPr>
            </w:pPr>
          </w:p>
        </w:tc>
        <w:tc>
          <w:tcPr>
            <w:tcW w:w="941" w:type="dxa"/>
            <w:shd w:val="clear" w:color="auto" w:fill="auto"/>
            <w:vAlign w:val="center"/>
          </w:tcPr>
          <w:p w:rsidR="00C10060" w:rsidRPr="00FF6C74" w:rsidRDefault="00C10060" w:rsidP="002D65CF">
            <w:pPr>
              <w:tabs>
                <w:tab w:val="left" w:pos="15309"/>
              </w:tabs>
              <w:spacing w:before="60" w:after="60"/>
              <w:ind w:right="451"/>
              <w:jc w:val="right"/>
              <w:rPr>
                <w:b/>
                <w:noProof/>
                <w:sz w:val="18"/>
                <w:szCs w:val="18"/>
              </w:rPr>
            </w:pPr>
            <w:r w:rsidRPr="00FF6C74">
              <w:rPr>
                <w:b/>
                <w:noProof/>
                <w:sz w:val="18"/>
                <w:szCs w:val="18"/>
              </w:rPr>
              <w:t>-</w:t>
            </w:r>
          </w:p>
        </w:tc>
        <w:tc>
          <w:tcPr>
            <w:tcW w:w="1035" w:type="dxa"/>
            <w:shd w:val="clear" w:color="auto" w:fill="auto"/>
            <w:vAlign w:val="center"/>
          </w:tcPr>
          <w:p w:rsidR="00C10060" w:rsidRPr="00FF6C74" w:rsidRDefault="00C10060" w:rsidP="002D65CF">
            <w:pPr>
              <w:tabs>
                <w:tab w:val="left" w:pos="15309"/>
              </w:tabs>
              <w:spacing w:before="60" w:after="60"/>
              <w:ind w:right="451"/>
              <w:jc w:val="right"/>
              <w:rPr>
                <w:b/>
                <w:noProof/>
                <w:sz w:val="18"/>
                <w:szCs w:val="18"/>
              </w:rPr>
            </w:pPr>
            <w:r w:rsidRPr="00FF6C74">
              <w:rPr>
                <w:b/>
                <w:noProof/>
                <w:sz w:val="18"/>
                <w:szCs w:val="18"/>
              </w:rPr>
              <w:t>-</w:t>
            </w:r>
          </w:p>
        </w:tc>
        <w:tc>
          <w:tcPr>
            <w:tcW w:w="994" w:type="dxa"/>
            <w:shd w:val="clear" w:color="auto" w:fill="auto"/>
            <w:vAlign w:val="center"/>
          </w:tcPr>
          <w:p w:rsidR="00C10060" w:rsidRPr="00FF6C74" w:rsidRDefault="00C10060" w:rsidP="002D65CF">
            <w:pPr>
              <w:tabs>
                <w:tab w:val="left" w:pos="15309"/>
              </w:tabs>
              <w:spacing w:before="60" w:after="60"/>
              <w:jc w:val="right"/>
              <w:rPr>
                <w:b/>
                <w:noProof/>
                <w:sz w:val="18"/>
                <w:szCs w:val="18"/>
              </w:rPr>
            </w:pPr>
            <w:r w:rsidRPr="00FF6C74">
              <w:rPr>
                <w:b/>
                <w:noProof/>
                <w:sz w:val="18"/>
                <w:szCs w:val="18"/>
              </w:rPr>
              <w:t>3 230 000</w:t>
            </w:r>
          </w:p>
        </w:tc>
        <w:tc>
          <w:tcPr>
            <w:tcW w:w="1078" w:type="dxa"/>
            <w:shd w:val="clear" w:color="auto" w:fill="auto"/>
            <w:vAlign w:val="center"/>
          </w:tcPr>
          <w:p w:rsidR="00C10060" w:rsidRPr="00FF6C74" w:rsidRDefault="00C10060" w:rsidP="002D65CF">
            <w:pPr>
              <w:tabs>
                <w:tab w:val="left" w:pos="15309"/>
              </w:tabs>
              <w:spacing w:before="60" w:after="60"/>
              <w:ind w:right="451"/>
              <w:jc w:val="right"/>
              <w:rPr>
                <w:b/>
                <w:noProof/>
                <w:sz w:val="18"/>
                <w:szCs w:val="18"/>
              </w:rPr>
            </w:pPr>
            <w:r w:rsidRPr="00FF6C74">
              <w:rPr>
                <w:b/>
                <w:noProof/>
                <w:sz w:val="18"/>
                <w:szCs w:val="18"/>
              </w:rPr>
              <w:t>-</w:t>
            </w:r>
          </w:p>
        </w:tc>
        <w:tc>
          <w:tcPr>
            <w:tcW w:w="1064" w:type="dxa"/>
            <w:shd w:val="clear" w:color="auto" w:fill="auto"/>
            <w:vAlign w:val="center"/>
          </w:tcPr>
          <w:p w:rsidR="00C10060" w:rsidRPr="00FF6C74" w:rsidRDefault="00C10060" w:rsidP="002D65CF">
            <w:pPr>
              <w:tabs>
                <w:tab w:val="left" w:pos="15309"/>
              </w:tabs>
              <w:spacing w:before="60" w:after="60"/>
              <w:jc w:val="right"/>
              <w:rPr>
                <w:b/>
                <w:noProof/>
                <w:sz w:val="18"/>
                <w:szCs w:val="18"/>
              </w:rPr>
            </w:pPr>
            <w:r w:rsidRPr="00FF6C74">
              <w:rPr>
                <w:b/>
                <w:noProof/>
                <w:sz w:val="18"/>
                <w:szCs w:val="18"/>
              </w:rPr>
              <w:t>3 230 000</w:t>
            </w:r>
          </w:p>
        </w:tc>
      </w:tr>
    </w:tbl>
    <w:p w:rsidR="00C10060" w:rsidRPr="00FF6C74" w:rsidRDefault="00C10060" w:rsidP="00552B6D">
      <w:pPr>
        <w:pStyle w:val="1"/>
        <w:keepNext w:val="0"/>
        <w:keepLines w:val="0"/>
        <w:numPr>
          <w:ilvl w:val="0"/>
          <w:numId w:val="16"/>
        </w:numPr>
        <w:spacing w:before="240" w:line="276" w:lineRule="auto"/>
        <w:ind w:left="567" w:hanging="567"/>
        <w:rPr>
          <w:rFonts w:ascii="Times New Roman" w:eastAsia="Calibri" w:hAnsi="Times New Roman"/>
          <w:color w:val="auto"/>
          <w:sz w:val="20"/>
          <w:szCs w:val="20"/>
        </w:rPr>
      </w:pPr>
      <w:bookmarkStart w:id="38" w:name="_Toc445386858"/>
      <w:bookmarkStart w:id="39" w:name="_Toc414284745"/>
      <w:r w:rsidRPr="00FF6C74">
        <w:rPr>
          <w:rFonts w:ascii="Times New Roman" w:eastAsia="Calibri" w:hAnsi="Times New Roman"/>
          <w:color w:val="auto"/>
          <w:sz w:val="20"/>
          <w:szCs w:val="20"/>
        </w:rPr>
        <w:t xml:space="preserve">Прочие оборотные и </w:t>
      </w:r>
      <w:proofErr w:type="spellStart"/>
      <w:r w:rsidRPr="00FF6C74">
        <w:rPr>
          <w:rFonts w:ascii="Times New Roman" w:eastAsia="Calibri" w:hAnsi="Times New Roman"/>
          <w:color w:val="auto"/>
          <w:sz w:val="20"/>
          <w:szCs w:val="20"/>
        </w:rPr>
        <w:t>внеоборотные</w:t>
      </w:r>
      <w:proofErr w:type="spellEnd"/>
      <w:r w:rsidRPr="00FF6C74">
        <w:rPr>
          <w:rFonts w:ascii="Times New Roman" w:eastAsia="Calibri" w:hAnsi="Times New Roman"/>
          <w:color w:val="auto"/>
          <w:sz w:val="20"/>
          <w:szCs w:val="20"/>
        </w:rPr>
        <w:t xml:space="preserve"> активы</w:t>
      </w:r>
      <w:bookmarkEnd w:id="38"/>
      <w:bookmarkEnd w:id="39"/>
    </w:p>
    <w:p w:rsidR="00C10060" w:rsidRPr="00475CE4" w:rsidRDefault="00C10060" w:rsidP="00C10060">
      <w:pPr>
        <w:spacing w:before="60"/>
        <w:ind w:firstLine="7371"/>
        <w:jc w:val="right"/>
        <w:rPr>
          <w:iCs/>
          <w:sz w:val="20"/>
          <w:szCs w:val="20"/>
        </w:rPr>
      </w:pPr>
      <w:r w:rsidRPr="00FF6C74">
        <w:rPr>
          <w:iCs/>
          <w:sz w:val="20"/>
          <w:szCs w:val="20"/>
        </w:rPr>
        <w:t>тыс. руб</w:t>
      </w:r>
      <w:r>
        <w:rPr>
          <w:iCs/>
          <w:sz w:val="20"/>
          <w:szCs w:val="20"/>
        </w:rPr>
        <w:t>.</w:t>
      </w: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18"/>
        <w:gridCol w:w="1765"/>
        <w:gridCol w:w="1765"/>
        <w:gridCol w:w="1766"/>
      </w:tblGrid>
      <w:tr w:rsidR="00C10060" w:rsidRPr="004E02B2" w:rsidTr="002D65CF">
        <w:trPr>
          <w:tblHeader/>
        </w:trPr>
        <w:tc>
          <w:tcPr>
            <w:tcW w:w="4018" w:type="dxa"/>
            <w:tcMar>
              <w:top w:w="0" w:type="dxa"/>
              <w:left w:w="108" w:type="dxa"/>
              <w:bottom w:w="0" w:type="dxa"/>
              <w:right w:w="108" w:type="dxa"/>
            </w:tcMar>
            <w:hideMark/>
          </w:tcPr>
          <w:p w:rsidR="00C10060" w:rsidRPr="00FF6C74" w:rsidRDefault="00C10060" w:rsidP="002D65CF">
            <w:pPr>
              <w:jc w:val="center"/>
              <w:rPr>
                <w:b/>
                <w:sz w:val="18"/>
                <w:szCs w:val="18"/>
              </w:rPr>
            </w:pPr>
            <w:r w:rsidRPr="00FF6C74">
              <w:rPr>
                <w:b/>
                <w:sz w:val="18"/>
                <w:szCs w:val="18"/>
              </w:rPr>
              <w:t>Наименование</w:t>
            </w:r>
          </w:p>
        </w:tc>
        <w:tc>
          <w:tcPr>
            <w:tcW w:w="1765" w:type="dxa"/>
            <w:tcMar>
              <w:top w:w="0" w:type="dxa"/>
              <w:left w:w="108" w:type="dxa"/>
              <w:bottom w:w="0" w:type="dxa"/>
              <w:right w:w="108" w:type="dxa"/>
            </w:tcMar>
            <w:hideMark/>
          </w:tcPr>
          <w:p w:rsidR="00C10060" w:rsidRPr="00FF6C74" w:rsidRDefault="00C10060" w:rsidP="002D65CF">
            <w:pPr>
              <w:jc w:val="center"/>
              <w:rPr>
                <w:b/>
                <w:sz w:val="18"/>
                <w:szCs w:val="18"/>
              </w:rPr>
            </w:pPr>
            <w:r w:rsidRPr="00FF6C74">
              <w:rPr>
                <w:b/>
                <w:sz w:val="18"/>
                <w:szCs w:val="18"/>
              </w:rPr>
              <w:t>На 31 декабря 2015 г.</w:t>
            </w:r>
          </w:p>
        </w:tc>
        <w:tc>
          <w:tcPr>
            <w:tcW w:w="1765" w:type="dxa"/>
            <w:tcMar>
              <w:top w:w="0" w:type="dxa"/>
              <w:left w:w="108" w:type="dxa"/>
              <w:bottom w:w="0" w:type="dxa"/>
              <w:right w:w="108" w:type="dxa"/>
            </w:tcMar>
            <w:hideMark/>
          </w:tcPr>
          <w:p w:rsidR="00C10060" w:rsidRPr="00FF6C74" w:rsidRDefault="00C10060" w:rsidP="002D65CF">
            <w:pPr>
              <w:jc w:val="center"/>
              <w:rPr>
                <w:b/>
                <w:sz w:val="18"/>
                <w:szCs w:val="18"/>
              </w:rPr>
            </w:pPr>
            <w:r w:rsidRPr="00FF6C74">
              <w:rPr>
                <w:b/>
                <w:sz w:val="18"/>
                <w:szCs w:val="18"/>
              </w:rPr>
              <w:t>На 31 декабря 2014г.</w:t>
            </w:r>
          </w:p>
        </w:tc>
        <w:tc>
          <w:tcPr>
            <w:tcW w:w="1766" w:type="dxa"/>
            <w:tcMar>
              <w:top w:w="0" w:type="dxa"/>
              <w:left w:w="108" w:type="dxa"/>
              <w:bottom w:w="0" w:type="dxa"/>
              <w:right w:w="108" w:type="dxa"/>
            </w:tcMar>
            <w:hideMark/>
          </w:tcPr>
          <w:p w:rsidR="00C10060" w:rsidRPr="00FF6C74" w:rsidRDefault="00C10060" w:rsidP="002D65CF">
            <w:pPr>
              <w:jc w:val="center"/>
              <w:rPr>
                <w:b/>
                <w:sz w:val="18"/>
                <w:szCs w:val="18"/>
              </w:rPr>
            </w:pPr>
            <w:r w:rsidRPr="00FF6C74">
              <w:rPr>
                <w:b/>
                <w:sz w:val="18"/>
                <w:szCs w:val="18"/>
              </w:rPr>
              <w:t>На 31 декабря 2013 г.</w:t>
            </w:r>
          </w:p>
        </w:tc>
      </w:tr>
      <w:tr w:rsidR="00C10060" w:rsidRPr="004E02B2" w:rsidTr="002D65CF">
        <w:tc>
          <w:tcPr>
            <w:tcW w:w="4018" w:type="dxa"/>
            <w:tcMar>
              <w:top w:w="0" w:type="dxa"/>
              <w:left w:w="108" w:type="dxa"/>
              <w:bottom w:w="0" w:type="dxa"/>
              <w:right w:w="108" w:type="dxa"/>
            </w:tcMar>
            <w:hideMark/>
          </w:tcPr>
          <w:p w:rsidR="00C10060" w:rsidRPr="00FF6C74" w:rsidRDefault="00C10060" w:rsidP="002D65CF">
            <w:pPr>
              <w:rPr>
                <w:b/>
                <w:sz w:val="18"/>
                <w:szCs w:val="18"/>
              </w:rPr>
            </w:pPr>
            <w:r w:rsidRPr="00FF6C74">
              <w:rPr>
                <w:b/>
                <w:sz w:val="18"/>
                <w:szCs w:val="18"/>
              </w:rPr>
              <w:t xml:space="preserve">Прочие </w:t>
            </w:r>
            <w:proofErr w:type="spellStart"/>
            <w:r w:rsidRPr="00FF6C74">
              <w:rPr>
                <w:b/>
                <w:sz w:val="18"/>
                <w:szCs w:val="18"/>
              </w:rPr>
              <w:t>внеоборотные</w:t>
            </w:r>
            <w:proofErr w:type="spellEnd"/>
            <w:r w:rsidRPr="00FF6C74">
              <w:rPr>
                <w:b/>
                <w:sz w:val="18"/>
                <w:szCs w:val="18"/>
              </w:rPr>
              <w:t xml:space="preserve"> активы </w:t>
            </w:r>
          </w:p>
          <w:p w:rsidR="00C10060" w:rsidRPr="00FF6C74" w:rsidRDefault="00C10060" w:rsidP="002D65CF">
            <w:pPr>
              <w:rPr>
                <w:sz w:val="18"/>
                <w:szCs w:val="18"/>
              </w:rPr>
            </w:pPr>
            <w:r w:rsidRPr="00FF6C74">
              <w:rPr>
                <w:sz w:val="18"/>
                <w:szCs w:val="18"/>
              </w:rPr>
              <w:t xml:space="preserve"> строка баланса 1190</w:t>
            </w:r>
          </w:p>
        </w:tc>
        <w:tc>
          <w:tcPr>
            <w:tcW w:w="1765" w:type="dxa"/>
            <w:tcMar>
              <w:top w:w="0" w:type="dxa"/>
              <w:left w:w="108" w:type="dxa"/>
              <w:bottom w:w="0" w:type="dxa"/>
              <w:right w:w="108" w:type="dxa"/>
            </w:tcMar>
            <w:vAlign w:val="center"/>
            <w:hideMark/>
          </w:tcPr>
          <w:p w:rsidR="00C10060" w:rsidRPr="00FF6C74" w:rsidRDefault="00C10060" w:rsidP="002D65CF">
            <w:pPr>
              <w:jc w:val="right"/>
              <w:rPr>
                <w:b/>
                <w:sz w:val="18"/>
                <w:szCs w:val="18"/>
              </w:rPr>
            </w:pPr>
            <w:r w:rsidRPr="00FF6C74">
              <w:rPr>
                <w:b/>
                <w:sz w:val="18"/>
                <w:szCs w:val="18"/>
              </w:rPr>
              <w:t>66 135</w:t>
            </w:r>
          </w:p>
        </w:tc>
        <w:tc>
          <w:tcPr>
            <w:tcW w:w="1765" w:type="dxa"/>
            <w:tcMar>
              <w:top w:w="0" w:type="dxa"/>
              <w:left w:w="108" w:type="dxa"/>
              <w:bottom w:w="0" w:type="dxa"/>
              <w:right w:w="108" w:type="dxa"/>
            </w:tcMar>
            <w:vAlign w:val="center"/>
            <w:hideMark/>
          </w:tcPr>
          <w:p w:rsidR="00C10060" w:rsidRPr="00FF6C74" w:rsidRDefault="00C10060" w:rsidP="002D65CF">
            <w:pPr>
              <w:jc w:val="right"/>
              <w:rPr>
                <w:b/>
                <w:sz w:val="18"/>
                <w:szCs w:val="18"/>
              </w:rPr>
            </w:pPr>
            <w:r w:rsidRPr="00FF6C74">
              <w:rPr>
                <w:b/>
                <w:sz w:val="18"/>
                <w:szCs w:val="18"/>
              </w:rPr>
              <w:t>130 371</w:t>
            </w:r>
          </w:p>
        </w:tc>
        <w:tc>
          <w:tcPr>
            <w:tcW w:w="1766" w:type="dxa"/>
            <w:tcMar>
              <w:top w:w="0" w:type="dxa"/>
              <w:left w:w="108" w:type="dxa"/>
              <w:bottom w:w="0" w:type="dxa"/>
              <w:right w:w="108" w:type="dxa"/>
            </w:tcMar>
            <w:vAlign w:val="center"/>
          </w:tcPr>
          <w:p w:rsidR="00C10060" w:rsidRPr="00FF6C74" w:rsidRDefault="00C10060" w:rsidP="002D65CF">
            <w:pPr>
              <w:jc w:val="right"/>
              <w:rPr>
                <w:b/>
                <w:sz w:val="18"/>
                <w:szCs w:val="18"/>
              </w:rPr>
            </w:pPr>
            <w:r w:rsidRPr="00FF6C74">
              <w:rPr>
                <w:b/>
                <w:sz w:val="18"/>
                <w:szCs w:val="18"/>
              </w:rPr>
              <w:t>-</w:t>
            </w:r>
          </w:p>
        </w:tc>
      </w:tr>
      <w:tr w:rsidR="00C10060" w:rsidRPr="004E02B2" w:rsidTr="002D65CF">
        <w:tc>
          <w:tcPr>
            <w:tcW w:w="4018" w:type="dxa"/>
            <w:tcMar>
              <w:top w:w="0" w:type="dxa"/>
              <w:left w:w="108" w:type="dxa"/>
              <w:bottom w:w="0" w:type="dxa"/>
              <w:right w:w="108" w:type="dxa"/>
            </w:tcMar>
            <w:hideMark/>
          </w:tcPr>
          <w:p w:rsidR="00C10060" w:rsidRPr="00FF6C74" w:rsidRDefault="00C10060" w:rsidP="002D65CF">
            <w:pPr>
              <w:rPr>
                <w:sz w:val="18"/>
                <w:szCs w:val="18"/>
              </w:rPr>
            </w:pPr>
            <w:r w:rsidRPr="00FF6C74">
              <w:rPr>
                <w:sz w:val="18"/>
                <w:szCs w:val="18"/>
              </w:rPr>
              <w:lastRenderedPageBreak/>
              <w:t>В том числе:</w:t>
            </w:r>
          </w:p>
        </w:tc>
        <w:tc>
          <w:tcPr>
            <w:tcW w:w="1765" w:type="dxa"/>
            <w:tcMar>
              <w:top w:w="0" w:type="dxa"/>
              <w:left w:w="108" w:type="dxa"/>
              <w:bottom w:w="0" w:type="dxa"/>
              <w:right w:w="108" w:type="dxa"/>
            </w:tcMar>
            <w:vAlign w:val="center"/>
          </w:tcPr>
          <w:p w:rsidR="00C10060" w:rsidRPr="00FF6C74" w:rsidRDefault="00C10060" w:rsidP="002D65CF">
            <w:pPr>
              <w:jc w:val="right"/>
              <w:rPr>
                <w:sz w:val="18"/>
                <w:szCs w:val="18"/>
              </w:rPr>
            </w:pPr>
          </w:p>
        </w:tc>
        <w:tc>
          <w:tcPr>
            <w:tcW w:w="1765" w:type="dxa"/>
            <w:tcMar>
              <w:top w:w="0" w:type="dxa"/>
              <w:left w:w="108" w:type="dxa"/>
              <w:bottom w:w="0" w:type="dxa"/>
              <w:right w:w="108" w:type="dxa"/>
            </w:tcMar>
            <w:vAlign w:val="center"/>
          </w:tcPr>
          <w:p w:rsidR="00C10060" w:rsidRPr="00FF6C74" w:rsidRDefault="00C10060" w:rsidP="002D65CF">
            <w:pPr>
              <w:jc w:val="right"/>
              <w:rPr>
                <w:sz w:val="18"/>
                <w:szCs w:val="18"/>
              </w:rPr>
            </w:pPr>
          </w:p>
        </w:tc>
        <w:tc>
          <w:tcPr>
            <w:tcW w:w="1766" w:type="dxa"/>
            <w:tcMar>
              <w:top w:w="0" w:type="dxa"/>
              <w:left w:w="108" w:type="dxa"/>
              <w:bottom w:w="0" w:type="dxa"/>
              <w:right w:w="108" w:type="dxa"/>
            </w:tcMar>
            <w:vAlign w:val="center"/>
          </w:tcPr>
          <w:p w:rsidR="00C10060" w:rsidRPr="00FF6C74" w:rsidRDefault="00C10060" w:rsidP="002D65CF">
            <w:pPr>
              <w:jc w:val="right"/>
              <w:rPr>
                <w:sz w:val="18"/>
                <w:szCs w:val="18"/>
              </w:rPr>
            </w:pPr>
          </w:p>
        </w:tc>
      </w:tr>
      <w:tr w:rsidR="00C10060" w:rsidRPr="004E02B2" w:rsidTr="002D65CF">
        <w:tc>
          <w:tcPr>
            <w:tcW w:w="4018" w:type="dxa"/>
            <w:tcMar>
              <w:top w:w="0" w:type="dxa"/>
              <w:left w:w="108" w:type="dxa"/>
              <w:bottom w:w="0" w:type="dxa"/>
              <w:right w:w="108" w:type="dxa"/>
            </w:tcMar>
            <w:hideMark/>
          </w:tcPr>
          <w:p w:rsidR="00C10060" w:rsidRPr="00FF6C74" w:rsidRDefault="00C10060" w:rsidP="002D65CF">
            <w:pPr>
              <w:rPr>
                <w:sz w:val="18"/>
                <w:szCs w:val="18"/>
              </w:rPr>
            </w:pPr>
            <w:r w:rsidRPr="00FF6C74">
              <w:rPr>
                <w:sz w:val="18"/>
                <w:szCs w:val="18"/>
              </w:rPr>
              <w:t>Авансы, выданные поставщикам и подрядчикам на капитальные вложения</w:t>
            </w:r>
          </w:p>
        </w:tc>
        <w:tc>
          <w:tcPr>
            <w:tcW w:w="1765" w:type="dxa"/>
            <w:tcMar>
              <w:top w:w="0" w:type="dxa"/>
              <w:left w:w="108" w:type="dxa"/>
              <w:bottom w:w="0" w:type="dxa"/>
              <w:right w:w="108" w:type="dxa"/>
            </w:tcMar>
            <w:vAlign w:val="center"/>
            <w:hideMark/>
          </w:tcPr>
          <w:p w:rsidR="00C10060" w:rsidRPr="00FF6C74" w:rsidRDefault="00C10060" w:rsidP="002D65CF">
            <w:pPr>
              <w:jc w:val="right"/>
              <w:rPr>
                <w:sz w:val="18"/>
                <w:szCs w:val="18"/>
              </w:rPr>
            </w:pPr>
            <w:r w:rsidRPr="00FF6C74">
              <w:rPr>
                <w:sz w:val="18"/>
                <w:szCs w:val="18"/>
              </w:rPr>
              <w:t>31 796</w:t>
            </w:r>
          </w:p>
        </w:tc>
        <w:tc>
          <w:tcPr>
            <w:tcW w:w="1765" w:type="dxa"/>
            <w:tcMar>
              <w:top w:w="0" w:type="dxa"/>
              <w:left w:w="108" w:type="dxa"/>
              <w:bottom w:w="0" w:type="dxa"/>
              <w:right w:w="108" w:type="dxa"/>
            </w:tcMar>
            <w:vAlign w:val="center"/>
            <w:hideMark/>
          </w:tcPr>
          <w:p w:rsidR="00C10060" w:rsidRPr="00FF6C74" w:rsidRDefault="00C10060" w:rsidP="002D65CF">
            <w:pPr>
              <w:jc w:val="right"/>
              <w:rPr>
                <w:sz w:val="18"/>
                <w:szCs w:val="18"/>
              </w:rPr>
            </w:pPr>
            <w:r w:rsidRPr="00FF6C74">
              <w:rPr>
                <w:sz w:val="18"/>
                <w:szCs w:val="18"/>
              </w:rPr>
              <w:t>99 743</w:t>
            </w:r>
          </w:p>
        </w:tc>
        <w:tc>
          <w:tcPr>
            <w:tcW w:w="1766" w:type="dxa"/>
            <w:tcMar>
              <w:top w:w="0" w:type="dxa"/>
              <w:left w:w="108" w:type="dxa"/>
              <w:bottom w:w="0" w:type="dxa"/>
              <w:right w:w="108" w:type="dxa"/>
            </w:tcMar>
            <w:vAlign w:val="center"/>
            <w:hideMark/>
          </w:tcPr>
          <w:p w:rsidR="00C10060" w:rsidRPr="00FF6C74" w:rsidRDefault="00C10060" w:rsidP="002D65CF">
            <w:pPr>
              <w:jc w:val="right"/>
              <w:rPr>
                <w:sz w:val="18"/>
                <w:szCs w:val="18"/>
              </w:rPr>
            </w:pPr>
            <w:r w:rsidRPr="00FF6C74">
              <w:rPr>
                <w:sz w:val="18"/>
                <w:szCs w:val="18"/>
              </w:rPr>
              <w:t>-</w:t>
            </w:r>
          </w:p>
        </w:tc>
      </w:tr>
      <w:tr w:rsidR="00C10060" w:rsidRPr="004E02B2" w:rsidTr="002D65CF">
        <w:tc>
          <w:tcPr>
            <w:tcW w:w="4018" w:type="dxa"/>
            <w:tcMar>
              <w:top w:w="0" w:type="dxa"/>
              <w:left w:w="108" w:type="dxa"/>
              <w:bottom w:w="0" w:type="dxa"/>
              <w:right w:w="108" w:type="dxa"/>
            </w:tcMar>
            <w:hideMark/>
          </w:tcPr>
          <w:p w:rsidR="00C10060" w:rsidRPr="00FF6C74" w:rsidRDefault="00C10060" w:rsidP="002D65CF">
            <w:pPr>
              <w:rPr>
                <w:sz w:val="18"/>
                <w:szCs w:val="18"/>
              </w:rPr>
            </w:pPr>
            <w:r w:rsidRPr="00FF6C74">
              <w:rPr>
                <w:sz w:val="18"/>
                <w:szCs w:val="18"/>
              </w:rPr>
              <w:t>РБП со сроком погашения более 1 года (</w:t>
            </w:r>
            <w:proofErr w:type="gramStart"/>
            <w:r w:rsidRPr="00FF6C74">
              <w:rPr>
                <w:sz w:val="18"/>
                <w:szCs w:val="18"/>
              </w:rPr>
              <w:t>ПО</w:t>
            </w:r>
            <w:proofErr w:type="gramEnd"/>
            <w:r w:rsidRPr="00FF6C74">
              <w:rPr>
                <w:sz w:val="18"/>
                <w:szCs w:val="18"/>
              </w:rPr>
              <w:t>)</w:t>
            </w:r>
          </w:p>
        </w:tc>
        <w:tc>
          <w:tcPr>
            <w:tcW w:w="1765" w:type="dxa"/>
            <w:tcMar>
              <w:top w:w="0" w:type="dxa"/>
              <w:left w:w="108" w:type="dxa"/>
              <w:bottom w:w="0" w:type="dxa"/>
              <w:right w:w="108" w:type="dxa"/>
            </w:tcMar>
            <w:vAlign w:val="center"/>
            <w:hideMark/>
          </w:tcPr>
          <w:p w:rsidR="00C10060" w:rsidRPr="00FF6C74" w:rsidRDefault="00C10060" w:rsidP="002D65CF">
            <w:pPr>
              <w:jc w:val="right"/>
              <w:rPr>
                <w:sz w:val="18"/>
                <w:szCs w:val="18"/>
              </w:rPr>
            </w:pPr>
            <w:r w:rsidRPr="00FF6C74">
              <w:rPr>
                <w:sz w:val="18"/>
                <w:szCs w:val="18"/>
              </w:rPr>
              <w:t>34 339</w:t>
            </w:r>
          </w:p>
        </w:tc>
        <w:tc>
          <w:tcPr>
            <w:tcW w:w="1765" w:type="dxa"/>
            <w:tcMar>
              <w:top w:w="0" w:type="dxa"/>
              <w:left w:w="108" w:type="dxa"/>
              <w:bottom w:w="0" w:type="dxa"/>
              <w:right w:w="108" w:type="dxa"/>
            </w:tcMar>
            <w:vAlign w:val="center"/>
            <w:hideMark/>
          </w:tcPr>
          <w:p w:rsidR="00C10060" w:rsidRPr="00FF6C74" w:rsidRDefault="00C10060" w:rsidP="002D65CF">
            <w:pPr>
              <w:jc w:val="right"/>
              <w:rPr>
                <w:sz w:val="18"/>
                <w:szCs w:val="18"/>
              </w:rPr>
            </w:pPr>
            <w:r w:rsidRPr="00FF6C74">
              <w:rPr>
                <w:sz w:val="18"/>
                <w:szCs w:val="18"/>
              </w:rPr>
              <w:t>30 628</w:t>
            </w:r>
          </w:p>
        </w:tc>
        <w:tc>
          <w:tcPr>
            <w:tcW w:w="1766" w:type="dxa"/>
            <w:tcMar>
              <w:top w:w="0" w:type="dxa"/>
              <w:left w:w="108" w:type="dxa"/>
              <w:bottom w:w="0" w:type="dxa"/>
              <w:right w:w="108" w:type="dxa"/>
            </w:tcMar>
            <w:vAlign w:val="center"/>
            <w:hideMark/>
          </w:tcPr>
          <w:p w:rsidR="00C10060" w:rsidRPr="00FF6C74" w:rsidRDefault="00C10060" w:rsidP="002D65CF">
            <w:pPr>
              <w:jc w:val="right"/>
              <w:rPr>
                <w:sz w:val="18"/>
                <w:szCs w:val="18"/>
              </w:rPr>
            </w:pPr>
            <w:r w:rsidRPr="00FF6C74">
              <w:rPr>
                <w:sz w:val="18"/>
                <w:szCs w:val="18"/>
              </w:rPr>
              <w:t>-</w:t>
            </w:r>
          </w:p>
        </w:tc>
      </w:tr>
      <w:tr w:rsidR="00C10060" w:rsidRPr="004E02B2" w:rsidTr="002D65CF">
        <w:tc>
          <w:tcPr>
            <w:tcW w:w="4018" w:type="dxa"/>
            <w:tcMar>
              <w:top w:w="0" w:type="dxa"/>
              <w:left w:w="108" w:type="dxa"/>
              <w:bottom w:w="0" w:type="dxa"/>
              <w:right w:w="108" w:type="dxa"/>
            </w:tcMar>
            <w:hideMark/>
          </w:tcPr>
          <w:p w:rsidR="00C10060" w:rsidRPr="00FF6C74" w:rsidRDefault="00C10060" w:rsidP="002D65CF">
            <w:pPr>
              <w:rPr>
                <w:b/>
                <w:sz w:val="18"/>
                <w:szCs w:val="18"/>
              </w:rPr>
            </w:pPr>
            <w:r w:rsidRPr="00FF6C74">
              <w:rPr>
                <w:b/>
                <w:sz w:val="18"/>
                <w:szCs w:val="18"/>
              </w:rPr>
              <w:t>Прочие оборотные активы </w:t>
            </w:r>
          </w:p>
          <w:p w:rsidR="00C10060" w:rsidRPr="00475CE4" w:rsidRDefault="00C10060" w:rsidP="002D65CF">
            <w:pPr>
              <w:rPr>
                <w:b/>
                <w:sz w:val="18"/>
                <w:szCs w:val="18"/>
              </w:rPr>
            </w:pPr>
            <w:r w:rsidRPr="00475CE4">
              <w:rPr>
                <w:b/>
                <w:sz w:val="18"/>
                <w:szCs w:val="18"/>
              </w:rPr>
              <w:t>строка баланса 1260</w:t>
            </w:r>
          </w:p>
        </w:tc>
        <w:tc>
          <w:tcPr>
            <w:tcW w:w="1765" w:type="dxa"/>
            <w:tcMar>
              <w:top w:w="0" w:type="dxa"/>
              <w:left w:w="108" w:type="dxa"/>
              <w:bottom w:w="0" w:type="dxa"/>
              <w:right w:w="108" w:type="dxa"/>
            </w:tcMar>
            <w:vAlign w:val="center"/>
            <w:hideMark/>
          </w:tcPr>
          <w:p w:rsidR="00C10060" w:rsidRPr="00FF6C74" w:rsidRDefault="00C10060" w:rsidP="002D65CF">
            <w:pPr>
              <w:jc w:val="right"/>
              <w:rPr>
                <w:b/>
                <w:sz w:val="18"/>
                <w:szCs w:val="18"/>
              </w:rPr>
            </w:pPr>
            <w:r w:rsidRPr="00FF6C74">
              <w:rPr>
                <w:b/>
                <w:sz w:val="18"/>
                <w:szCs w:val="18"/>
              </w:rPr>
              <w:t>35 100</w:t>
            </w:r>
          </w:p>
        </w:tc>
        <w:tc>
          <w:tcPr>
            <w:tcW w:w="1765" w:type="dxa"/>
            <w:tcMar>
              <w:top w:w="0" w:type="dxa"/>
              <w:left w:w="108" w:type="dxa"/>
              <w:bottom w:w="0" w:type="dxa"/>
              <w:right w:w="108" w:type="dxa"/>
            </w:tcMar>
            <w:vAlign w:val="center"/>
            <w:hideMark/>
          </w:tcPr>
          <w:p w:rsidR="00C10060" w:rsidRPr="00FF6C74" w:rsidRDefault="00C10060" w:rsidP="002D65CF">
            <w:pPr>
              <w:jc w:val="right"/>
              <w:rPr>
                <w:b/>
                <w:sz w:val="18"/>
                <w:szCs w:val="18"/>
              </w:rPr>
            </w:pPr>
            <w:r w:rsidRPr="00FF6C74">
              <w:rPr>
                <w:b/>
                <w:sz w:val="18"/>
                <w:szCs w:val="18"/>
              </w:rPr>
              <w:t>42 950</w:t>
            </w:r>
          </w:p>
        </w:tc>
        <w:tc>
          <w:tcPr>
            <w:tcW w:w="1766" w:type="dxa"/>
            <w:tcMar>
              <w:top w:w="0" w:type="dxa"/>
              <w:left w:w="108" w:type="dxa"/>
              <w:bottom w:w="0" w:type="dxa"/>
              <w:right w:w="108" w:type="dxa"/>
            </w:tcMar>
            <w:vAlign w:val="center"/>
            <w:hideMark/>
          </w:tcPr>
          <w:p w:rsidR="00C10060" w:rsidRPr="00FF6C74" w:rsidRDefault="00C10060" w:rsidP="002D65CF">
            <w:pPr>
              <w:jc w:val="right"/>
              <w:rPr>
                <w:b/>
                <w:sz w:val="18"/>
                <w:szCs w:val="18"/>
              </w:rPr>
            </w:pPr>
            <w:r w:rsidRPr="00FF6C74">
              <w:rPr>
                <w:b/>
                <w:sz w:val="18"/>
                <w:szCs w:val="18"/>
              </w:rPr>
              <w:t>10 454</w:t>
            </w:r>
          </w:p>
        </w:tc>
      </w:tr>
      <w:tr w:rsidR="00C10060" w:rsidRPr="004E02B2" w:rsidTr="002D65CF">
        <w:tc>
          <w:tcPr>
            <w:tcW w:w="4018" w:type="dxa"/>
            <w:tcMar>
              <w:top w:w="0" w:type="dxa"/>
              <w:left w:w="108" w:type="dxa"/>
              <w:bottom w:w="0" w:type="dxa"/>
              <w:right w:w="108" w:type="dxa"/>
            </w:tcMar>
            <w:hideMark/>
          </w:tcPr>
          <w:p w:rsidR="00C10060" w:rsidRPr="00FF6C74" w:rsidRDefault="00C10060" w:rsidP="002D65CF">
            <w:pPr>
              <w:rPr>
                <w:sz w:val="18"/>
                <w:szCs w:val="18"/>
              </w:rPr>
            </w:pPr>
            <w:r w:rsidRPr="00FF6C74">
              <w:rPr>
                <w:sz w:val="18"/>
                <w:szCs w:val="18"/>
              </w:rPr>
              <w:t>В том числе:</w:t>
            </w:r>
          </w:p>
        </w:tc>
        <w:tc>
          <w:tcPr>
            <w:tcW w:w="1765" w:type="dxa"/>
            <w:tcMar>
              <w:top w:w="0" w:type="dxa"/>
              <w:left w:w="108" w:type="dxa"/>
              <w:bottom w:w="0" w:type="dxa"/>
              <w:right w:w="108" w:type="dxa"/>
            </w:tcMar>
            <w:vAlign w:val="center"/>
          </w:tcPr>
          <w:p w:rsidR="00C10060" w:rsidRPr="00FF6C74" w:rsidRDefault="00C10060" w:rsidP="002D65CF">
            <w:pPr>
              <w:jc w:val="right"/>
              <w:rPr>
                <w:sz w:val="18"/>
                <w:szCs w:val="18"/>
              </w:rPr>
            </w:pPr>
          </w:p>
        </w:tc>
        <w:tc>
          <w:tcPr>
            <w:tcW w:w="1765" w:type="dxa"/>
            <w:tcMar>
              <w:top w:w="0" w:type="dxa"/>
              <w:left w:w="108" w:type="dxa"/>
              <w:bottom w:w="0" w:type="dxa"/>
              <w:right w:w="108" w:type="dxa"/>
            </w:tcMar>
            <w:vAlign w:val="center"/>
          </w:tcPr>
          <w:p w:rsidR="00C10060" w:rsidRPr="00FF6C74" w:rsidRDefault="00C10060" w:rsidP="002D65CF">
            <w:pPr>
              <w:jc w:val="right"/>
              <w:rPr>
                <w:sz w:val="18"/>
                <w:szCs w:val="18"/>
              </w:rPr>
            </w:pPr>
          </w:p>
        </w:tc>
        <w:tc>
          <w:tcPr>
            <w:tcW w:w="1766" w:type="dxa"/>
            <w:tcMar>
              <w:top w:w="0" w:type="dxa"/>
              <w:left w:w="108" w:type="dxa"/>
              <w:bottom w:w="0" w:type="dxa"/>
              <w:right w:w="108" w:type="dxa"/>
            </w:tcMar>
            <w:vAlign w:val="center"/>
          </w:tcPr>
          <w:p w:rsidR="00C10060" w:rsidRPr="00FF6C74" w:rsidRDefault="00C10060" w:rsidP="002D65CF">
            <w:pPr>
              <w:jc w:val="right"/>
              <w:rPr>
                <w:sz w:val="18"/>
                <w:szCs w:val="18"/>
              </w:rPr>
            </w:pPr>
          </w:p>
        </w:tc>
      </w:tr>
      <w:tr w:rsidR="00C10060" w:rsidRPr="004E02B2" w:rsidTr="002D65CF">
        <w:tc>
          <w:tcPr>
            <w:tcW w:w="4018" w:type="dxa"/>
            <w:tcMar>
              <w:top w:w="0" w:type="dxa"/>
              <w:left w:w="108" w:type="dxa"/>
              <w:bottom w:w="0" w:type="dxa"/>
              <w:right w:w="108" w:type="dxa"/>
            </w:tcMar>
            <w:hideMark/>
          </w:tcPr>
          <w:p w:rsidR="00C10060" w:rsidRPr="00FF6C74" w:rsidRDefault="00C10060" w:rsidP="002D65CF">
            <w:pPr>
              <w:rPr>
                <w:sz w:val="18"/>
                <w:szCs w:val="18"/>
              </w:rPr>
            </w:pPr>
            <w:r w:rsidRPr="00FF6C74">
              <w:rPr>
                <w:sz w:val="18"/>
                <w:szCs w:val="18"/>
              </w:rPr>
              <w:t>НДС из авансов, выданных поставщикам</w:t>
            </w:r>
          </w:p>
        </w:tc>
        <w:tc>
          <w:tcPr>
            <w:tcW w:w="1765" w:type="dxa"/>
            <w:tcMar>
              <w:top w:w="0" w:type="dxa"/>
              <w:left w:w="108" w:type="dxa"/>
              <w:bottom w:w="0" w:type="dxa"/>
              <w:right w:w="108" w:type="dxa"/>
            </w:tcMar>
            <w:vAlign w:val="center"/>
            <w:hideMark/>
          </w:tcPr>
          <w:p w:rsidR="00C10060" w:rsidRPr="00FF6C74" w:rsidRDefault="00C10060" w:rsidP="002D65CF">
            <w:pPr>
              <w:jc w:val="right"/>
              <w:rPr>
                <w:sz w:val="18"/>
                <w:szCs w:val="18"/>
              </w:rPr>
            </w:pPr>
            <w:r w:rsidRPr="00FF6C74">
              <w:rPr>
                <w:sz w:val="18"/>
                <w:szCs w:val="18"/>
              </w:rPr>
              <w:t>34 256</w:t>
            </w:r>
          </w:p>
        </w:tc>
        <w:tc>
          <w:tcPr>
            <w:tcW w:w="1765" w:type="dxa"/>
            <w:tcMar>
              <w:top w:w="0" w:type="dxa"/>
              <w:left w:w="108" w:type="dxa"/>
              <w:bottom w:w="0" w:type="dxa"/>
              <w:right w:w="108" w:type="dxa"/>
            </w:tcMar>
            <w:vAlign w:val="center"/>
            <w:hideMark/>
          </w:tcPr>
          <w:p w:rsidR="00C10060" w:rsidRPr="00FF6C74" w:rsidRDefault="00C10060" w:rsidP="002D65CF">
            <w:pPr>
              <w:jc w:val="right"/>
              <w:rPr>
                <w:sz w:val="18"/>
                <w:szCs w:val="18"/>
              </w:rPr>
            </w:pPr>
            <w:r w:rsidRPr="00FF6C74">
              <w:rPr>
                <w:sz w:val="18"/>
                <w:szCs w:val="18"/>
              </w:rPr>
              <w:t>28 812</w:t>
            </w:r>
          </w:p>
        </w:tc>
        <w:tc>
          <w:tcPr>
            <w:tcW w:w="1766" w:type="dxa"/>
            <w:tcMar>
              <w:top w:w="0" w:type="dxa"/>
              <w:left w:w="108" w:type="dxa"/>
              <w:bottom w:w="0" w:type="dxa"/>
              <w:right w:w="108" w:type="dxa"/>
            </w:tcMar>
            <w:vAlign w:val="center"/>
            <w:hideMark/>
          </w:tcPr>
          <w:p w:rsidR="00C10060" w:rsidRPr="00FF6C74" w:rsidRDefault="00C10060" w:rsidP="002D65CF">
            <w:pPr>
              <w:jc w:val="right"/>
              <w:rPr>
                <w:sz w:val="18"/>
                <w:szCs w:val="18"/>
              </w:rPr>
            </w:pPr>
            <w:r w:rsidRPr="00FF6C74">
              <w:rPr>
                <w:sz w:val="18"/>
                <w:szCs w:val="18"/>
              </w:rPr>
              <w:t>543</w:t>
            </w:r>
          </w:p>
        </w:tc>
      </w:tr>
      <w:tr w:rsidR="00C10060" w:rsidRPr="004E02B2" w:rsidTr="002D65CF">
        <w:tc>
          <w:tcPr>
            <w:tcW w:w="4018" w:type="dxa"/>
            <w:tcMar>
              <w:top w:w="0" w:type="dxa"/>
              <w:left w:w="108" w:type="dxa"/>
              <w:bottom w:w="0" w:type="dxa"/>
              <w:right w:w="108" w:type="dxa"/>
            </w:tcMar>
            <w:hideMark/>
          </w:tcPr>
          <w:p w:rsidR="00C10060" w:rsidRPr="00FF6C74" w:rsidRDefault="00C10060" w:rsidP="002D65CF">
            <w:pPr>
              <w:rPr>
                <w:sz w:val="18"/>
                <w:szCs w:val="18"/>
              </w:rPr>
            </w:pPr>
            <w:r w:rsidRPr="00FF6C74">
              <w:rPr>
                <w:sz w:val="18"/>
                <w:szCs w:val="18"/>
              </w:rPr>
              <w:t>РБП со сроком погашения менее 1 года (</w:t>
            </w:r>
            <w:proofErr w:type="gramStart"/>
            <w:r w:rsidRPr="00FF6C74">
              <w:rPr>
                <w:sz w:val="18"/>
                <w:szCs w:val="18"/>
              </w:rPr>
              <w:t>ПО</w:t>
            </w:r>
            <w:proofErr w:type="gramEnd"/>
            <w:r w:rsidRPr="00FF6C74">
              <w:rPr>
                <w:sz w:val="18"/>
                <w:szCs w:val="18"/>
              </w:rPr>
              <w:t>)</w:t>
            </w:r>
          </w:p>
        </w:tc>
        <w:tc>
          <w:tcPr>
            <w:tcW w:w="1765" w:type="dxa"/>
            <w:tcMar>
              <w:top w:w="0" w:type="dxa"/>
              <w:left w:w="108" w:type="dxa"/>
              <w:bottom w:w="0" w:type="dxa"/>
              <w:right w:w="108" w:type="dxa"/>
            </w:tcMar>
            <w:vAlign w:val="center"/>
          </w:tcPr>
          <w:p w:rsidR="00C10060" w:rsidRPr="00FF6C74" w:rsidRDefault="00C10060" w:rsidP="002D65CF">
            <w:pPr>
              <w:jc w:val="right"/>
              <w:rPr>
                <w:sz w:val="18"/>
                <w:szCs w:val="18"/>
              </w:rPr>
            </w:pPr>
            <w:r w:rsidRPr="00FF6C74">
              <w:rPr>
                <w:sz w:val="18"/>
                <w:szCs w:val="18"/>
              </w:rPr>
              <w:t>844</w:t>
            </w:r>
          </w:p>
        </w:tc>
        <w:tc>
          <w:tcPr>
            <w:tcW w:w="1765" w:type="dxa"/>
            <w:tcMar>
              <w:top w:w="0" w:type="dxa"/>
              <w:left w:w="108" w:type="dxa"/>
              <w:bottom w:w="0" w:type="dxa"/>
              <w:right w:w="108" w:type="dxa"/>
            </w:tcMar>
            <w:vAlign w:val="center"/>
          </w:tcPr>
          <w:p w:rsidR="00C10060" w:rsidRPr="00FF6C74" w:rsidRDefault="00C10060" w:rsidP="002D65CF">
            <w:pPr>
              <w:jc w:val="right"/>
              <w:rPr>
                <w:sz w:val="18"/>
                <w:szCs w:val="18"/>
              </w:rPr>
            </w:pPr>
            <w:r w:rsidRPr="00FF6C74">
              <w:rPr>
                <w:sz w:val="18"/>
                <w:szCs w:val="18"/>
              </w:rPr>
              <w:t>14 138</w:t>
            </w:r>
          </w:p>
        </w:tc>
        <w:tc>
          <w:tcPr>
            <w:tcW w:w="1766" w:type="dxa"/>
            <w:tcMar>
              <w:top w:w="0" w:type="dxa"/>
              <w:left w:w="108" w:type="dxa"/>
              <w:bottom w:w="0" w:type="dxa"/>
              <w:right w:w="108" w:type="dxa"/>
            </w:tcMar>
            <w:vAlign w:val="center"/>
            <w:hideMark/>
          </w:tcPr>
          <w:p w:rsidR="00C10060" w:rsidRPr="00FF6C74" w:rsidRDefault="00C10060" w:rsidP="002D65CF">
            <w:pPr>
              <w:jc w:val="right"/>
              <w:rPr>
                <w:sz w:val="18"/>
                <w:szCs w:val="18"/>
              </w:rPr>
            </w:pPr>
            <w:r w:rsidRPr="00FF6C74">
              <w:rPr>
                <w:sz w:val="18"/>
                <w:szCs w:val="18"/>
              </w:rPr>
              <w:t>9 911</w:t>
            </w:r>
          </w:p>
        </w:tc>
      </w:tr>
    </w:tbl>
    <w:p w:rsidR="00C10060" w:rsidRDefault="00C10060" w:rsidP="00552B6D">
      <w:pPr>
        <w:pStyle w:val="1"/>
        <w:keepNext w:val="0"/>
        <w:keepLines w:val="0"/>
        <w:numPr>
          <w:ilvl w:val="0"/>
          <w:numId w:val="16"/>
        </w:numPr>
        <w:spacing w:before="240" w:line="276" w:lineRule="auto"/>
        <w:ind w:left="567" w:hanging="567"/>
        <w:rPr>
          <w:rFonts w:ascii="Times New Roman" w:eastAsia="Calibri" w:hAnsi="Times New Roman"/>
          <w:color w:val="auto"/>
          <w:sz w:val="20"/>
          <w:szCs w:val="20"/>
        </w:rPr>
      </w:pPr>
      <w:bookmarkStart w:id="40" w:name="_Toc414284746"/>
      <w:bookmarkStart w:id="41" w:name="_Toc445386859"/>
      <w:r w:rsidRPr="00FF6C74">
        <w:rPr>
          <w:rFonts w:ascii="Times New Roman" w:eastAsia="Calibri" w:hAnsi="Times New Roman"/>
          <w:color w:val="auto"/>
          <w:sz w:val="20"/>
          <w:szCs w:val="20"/>
        </w:rPr>
        <w:t>Дебиторская и кредиторская задолженность</w:t>
      </w:r>
      <w:bookmarkEnd w:id="40"/>
      <w:bookmarkEnd w:id="41"/>
    </w:p>
    <w:p w:rsidR="00C10060" w:rsidRPr="00484193" w:rsidRDefault="00C10060" w:rsidP="00C10060"/>
    <w:p w:rsidR="00C10060" w:rsidRPr="00484193" w:rsidRDefault="00C10060" w:rsidP="00C10060">
      <w:pPr>
        <w:keepNext/>
        <w:jc w:val="both"/>
        <w:rPr>
          <w:sz w:val="18"/>
          <w:szCs w:val="18"/>
        </w:rPr>
      </w:pPr>
      <w:r w:rsidRPr="00484193">
        <w:rPr>
          <w:sz w:val="18"/>
          <w:szCs w:val="18"/>
        </w:rPr>
        <w:t>Нереальная к взысканию задолженность списывалась с баланса по мере признания ее таковой. Указанная задолженность учитывается за балансом в течение пяти лет с момента списания для наблюдения за возможностью ее взыскания в случае изменения имущественного положения должника.</w:t>
      </w:r>
    </w:p>
    <w:p w:rsidR="00C10060" w:rsidRDefault="00C10060" w:rsidP="00C10060">
      <w:pPr>
        <w:jc w:val="both"/>
        <w:rPr>
          <w:sz w:val="18"/>
          <w:szCs w:val="18"/>
        </w:rPr>
      </w:pPr>
      <w:proofErr w:type="gramStart"/>
      <w:r w:rsidRPr="00484193">
        <w:rPr>
          <w:sz w:val="18"/>
          <w:szCs w:val="18"/>
        </w:rPr>
        <w:t>Задолженность, которая не погашена в установленный срок или с высокой вероятностью не будет погашена в сроки, установленные договорами, и не обеспеченная соответствующими гарантиями, поручительствами или иными способами обеспечения исполнения обязательств, показана в бухгалтерском балансе за минусом резервов сомнительных долгов.</w:t>
      </w:r>
      <w:proofErr w:type="gramEnd"/>
      <w:r w:rsidRPr="00484193">
        <w:rPr>
          <w:sz w:val="18"/>
          <w:szCs w:val="18"/>
        </w:rPr>
        <w:t xml:space="preserve"> Эти резервы представляют собой консервативную оценку руководством Общества той части задолженности, которая, возможно, не будет погашена. Резервы сомнительных долгов отнесены на увеличение прочих расходов.</w:t>
      </w:r>
    </w:p>
    <w:p w:rsidR="00C10060" w:rsidRPr="00484193" w:rsidRDefault="00C10060" w:rsidP="00C10060">
      <w:pPr>
        <w:jc w:val="both"/>
        <w:rPr>
          <w:sz w:val="18"/>
          <w:szCs w:val="18"/>
        </w:rPr>
      </w:pPr>
      <w:r w:rsidRPr="00484193">
        <w:rPr>
          <w:sz w:val="18"/>
          <w:szCs w:val="18"/>
        </w:rPr>
        <w:t xml:space="preserve">Задолженность покупателей и заказчиков определена исходя из цен, установленных договорами между Обществом и покупателями (заказчиками) с учетом всех предоставленных Обществом скидок (накидок) и НДС. </w:t>
      </w:r>
    </w:p>
    <w:p w:rsidR="00C10060" w:rsidRDefault="00C10060" w:rsidP="00C10060">
      <w:pPr>
        <w:jc w:val="both"/>
        <w:rPr>
          <w:sz w:val="18"/>
          <w:szCs w:val="18"/>
        </w:rPr>
      </w:pPr>
      <w:proofErr w:type="gramStart"/>
      <w:r w:rsidRPr="00484193">
        <w:rPr>
          <w:sz w:val="18"/>
          <w:szCs w:val="18"/>
        </w:rPr>
        <w:t xml:space="preserve">Дебиторская задолженность покупателей за продукцию, переданную в обмен на приобретаемые объекты основных средств, принималась к бухгалтерскому учету по стоимости полученных ценностей, рассчитанной исходя из цен, по которым в сравнимых обстоятельствах обычно Общество определяет стоимость аналогичных объектов основных средств. </w:t>
      </w:r>
      <w:proofErr w:type="gramEnd"/>
    </w:p>
    <w:p w:rsidR="00C10060" w:rsidRPr="00FF6C74" w:rsidRDefault="00C10060" w:rsidP="00C10060">
      <w:pPr>
        <w:pStyle w:val="22"/>
        <w:keepNext w:val="0"/>
        <w:spacing w:after="240"/>
        <w:jc w:val="both"/>
        <w:rPr>
          <w:b w:val="0"/>
          <w:bCs w:val="0"/>
          <w:i/>
          <w:iCs/>
          <w:szCs w:val="20"/>
        </w:rPr>
      </w:pPr>
      <w:bookmarkStart w:id="42" w:name="_Toc414284748"/>
      <w:bookmarkStart w:id="43" w:name="_Toc445386860"/>
      <w:r w:rsidRPr="00FF6C74">
        <w:rPr>
          <w:rFonts w:eastAsia="Calibri"/>
          <w:i/>
          <w:szCs w:val="20"/>
        </w:rPr>
        <w:t>Просроченная дебиторская задолженность</w:t>
      </w:r>
      <w:bookmarkEnd w:id="42"/>
      <w:bookmarkEnd w:id="43"/>
    </w:p>
    <w:p w:rsidR="00C10060" w:rsidRPr="00FF6C74" w:rsidRDefault="00C10060" w:rsidP="00C10060">
      <w:pPr>
        <w:autoSpaceDE w:val="0"/>
        <w:autoSpaceDN w:val="0"/>
        <w:spacing w:before="240" w:after="240"/>
        <w:jc w:val="both"/>
        <w:rPr>
          <w:bCs/>
          <w:sz w:val="20"/>
          <w:szCs w:val="20"/>
        </w:rPr>
      </w:pPr>
      <w:r>
        <w:rPr>
          <w:bCs/>
          <w:sz w:val="20"/>
          <w:szCs w:val="20"/>
        </w:rPr>
        <w:t>На 31.12.2015 на балансе Общества числится п</w:t>
      </w:r>
      <w:r w:rsidRPr="00FF6C74">
        <w:rPr>
          <w:bCs/>
          <w:sz w:val="20"/>
          <w:szCs w:val="20"/>
        </w:rPr>
        <w:t>росроченная дебиторская задолженность на сумм</w:t>
      </w:r>
      <w:r>
        <w:rPr>
          <w:bCs/>
          <w:sz w:val="20"/>
          <w:szCs w:val="20"/>
        </w:rPr>
        <w:t>у</w:t>
      </w:r>
      <w:r w:rsidRPr="00FF6C74">
        <w:rPr>
          <w:bCs/>
          <w:sz w:val="20"/>
          <w:szCs w:val="20"/>
        </w:rPr>
        <w:t xml:space="preserve"> 576 083 тыс. руб. оценивается руководством компании как реальная к взысканию</w:t>
      </w:r>
      <w:r>
        <w:rPr>
          <w:bCs/>
          <w:sz w:val="20"/>
          <w:szCs w:val="20"/>
        </w:rPr>
        <w:t>, так как большая часть  данной задолженности является задолженностью компаний Группы.</w:t>
      </w:r>
    </w:p>
    <w:p w:rsidR="00C10060" w:rsidRPr="00FF6C74" w:rsidRDefault="00C10060" w:rsidP="00C10060">
      <w:pPr>
        <w:autoSpaceDE w:val="0"/>
        <w:autoSpaceDN w:val="0"/>
        <w:spacing w:before="240" w:after="240"/>
        <w:jc w:val="both"/>
        <w:rPr>
          <w:bCs/>
          <w:sz w:val="20"/>
          <w:szCs w:val="20"/>
        </w:rPr>
      </w:pPr>
      <w:r w:rsidRPr="00FF6C74">
        <w:rPr>
          <w:bCs/>
          <w:sz w:val="20"/>
          <w:szCs w:val="20"/>
        </w:rPr>
        <w:t>В 2014</w:t>
      </w:r>
      <w:r>
        <w:rPr>
          <w:bCs/>
          <w:sz w:val="20"/>
          <w:szCs w:val="20"/>
        </w:rPr>
        <w:t xml:space="preserve"> </w:t>
      </w:r>
      <w:r w:rsidRPr="00FF6C74">
        <w:rPr>
          <w:bCs/>
          <w:sz w:val="20"/>
          <w:szCs w:val="20"/>
        </w:rPr>
        <w:t>г. в составе просроченной задолженности была отражена задолженность МУП «ПЖЭТ» в сумме 40 917 тыс. руб., которая по мировому соглашению от 2015 г. с МУП «ПЖЭТ» будет погашена до 2022 г.</w:t>
      </w:r>
    </w:p>
    <w:p w:rsidR="00C10060" w:rsidRDefault="00C10060" w:rsidP="00C10060">
      <w:pPr>
        <w:pStyle w:val="1"/>
        <w:keepNext w:val="0"/>
        <w:keepLines w:val="0"/>
        <w:spacing w:before="240"/>
        <w:ind w:left="567"/>
        <w:rPr>
          <w:rFonts w:ascii="Times New Roman" w:eastAsia="Calibri" w:hAnsi="Times New Roman"/>
          <w:color w:val="auto"/>
          <w:sz w:val="20"/>
          <w:szCs w:val="20"/>
        </w:rPr>
      </w:pPr>
      <w:bookmarkStart w:id="44" w:name="_Toc414284752"/>
      <w:bookmarkStart w:id="45" w:name="_Toc445386861"/>
      <w:r>
        <w:rPr>
          <w:rFonts w:ascii="Times New Roman" w:eastAsia="Calibri" w:hAnsi="Times New Roman"/>
          <w:color w:val="auto"/>
          <w:sz w:val="20"/>
          <w:szCs w:val="20"/>
        </w:rPr>
        <w:t>6. Капитал и резервы</w:t>
      </w:r>
    </w:p>
    <w:p w:rsidR="00C10060" w:rsidRPr="00484193" w:rsidRDefault="00C10060" w:rsidP="00C10060">
      <w:pPr>
        <w:spacing w:after="240"/>
        <w:ind w:left="432"/>
        <w:jc w:val="both"/>
        <w:rPr>
          <w:bCs/>
          <w:sz w:val="20"/>
          <w:szCs w:val="20"/>
        </w:rPr>
      </w:pPr>
      <w:r w:rsidRPr="00484193">
        <w:rPr>
          <w:bCs/>
          <w:sz w:val="20"/>
          <w:szCs w:val="20"/>
        </w:rPr>
        <w:t xml:space="preserve">По состоянию на 31 декабря 2015 г. уставный капитал Общества полностью оплачен и состоит </w:t>
      </w:r>
      <w:proofErr w:type="gramStart"/>
      <w:r w:rsidRPr="00484193">
        <w:rPr>
          <w:bCs/>
          <w:sz w:val="20"/>
          <w:szCs w:val="20"/>
        </w:rPr>
        <w:t>из</w:t>
      </w:r>
      <w:proofErr w:type="gramEnd"/>
      <w:r w:rsidRPr="00484193">
        <w:rPr>
          <w:bCs/>
          <w:sz w:val="20"/>
          <w:szCs w:val="20"/>
        </w:rPr>
        <w:t>:</w:t>
      </w:r>
    </w:p>
    <w:tbl>
      <w:tblPr>
        <w:tblW w:w="822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28"/>
        <w:gridCol w:w="1750"/>
        <w:gridCol w:w="1718"/>
        <w:gridCol w:w="1826"/>
      </w:tblGrid>
      <w:tr w:rsidR="00C10060" w:rsidRPr="00484193" w:rsidTr="002D65CF">
        <w:trPr>
          <w:trHeight w:val="145"/>
        </w:trPr>
        <w:tc>
          <w:tcPr>
            <w:tcW w:w="2928" w:type="dxa"/>
            <w:vAlign w:val="center"/>
          </w:tcPr>
          <w:p w:rsidR="00C10060" w:rsidRPr="00484193" w:rsidRDefault="00C10060" w:rsidP="002D65CF">
            <w:pPr>
              <w:ind w:left="-113" w:right="-113"/>
              <w:rPr>
                <w:bCs/>
                <w:sz w:val="20"/>
                <w:szCs w:val="20"/>
              </w:rPr>
            </w:pPr>
            <w:r w:rsidRPr="00484193">
              <w:rPr>
                <w:bCs/>
                <w:sz w:val="20"/>
                <w:szCs w:val="20"/>
              </w:rPr>
              <w:t>Состав уставного капитала</w:t>
            </w:r>
          </w:p>
        </w:tc>
        <w:tc>
          <w:tcPr>
            <w:tcW w:w="1750" w:type="dxa"/>
            <w:vAlign w:val="center"/>
          </w:tcPr>
          <w:p w:rsidR="00C10060" w:rsidRPr="00484193" w:rsidRDefault="00C10060" w:rsidP="002D65CF">
            <w:pPr>
              <w:ind w:left="-113" w:right="-113"/>
              <w:rPr>
                <w:bCs/>
                <w:sz w:val="20"/>
                <w:szCs w:val="20"/>
              </w:rPr>
            </w:pPr>
            <w:r w:rsidRPr="00484193">
              <w:rPr>
                <w:bCs/>
                <w:sz w:val="20"/>
                <w:szCs w:val="20"/>
              </w:rPr>
              <w:t>31.12.2015</w:t>
            </w:r>
          </w:p>
        </w:tc>
        <w:tc>
          <w:tcPr>
            <w:tcW w:w="1718" w:type="dxa"/>
            <w:vAlign w:val="center"/>
          </w:tcPr>
          <w:p w:rsidR="00C10060" w:rsidRPr="00484193" w:rsidRDefault="00C10060" w:rsidP="002D65CF">
            <w:pPr>
              <w:ind w:left="-113" w:right="-113"/>
              <w:rPr>
                <w:bCs/>
                <w:sz w:val="20"/>
                <w:szCs w:val="20"/>
              </w:rPr>
            </w:pPr>
            <w:r w:rsidRPr="00484193">
              <w:rPr>
                <w:bCs/>
                <w:sz w:val="20"/>
                <w:szCs w:val="20"/>
              </w:rPr>
              <w:t>31.12.2014</w:t>
            </w:r>
          </w:p>
        </w:tc>
        <w:tc>
          <w:tcPr>
            <w:tcW w:w="1826" w:type="dxa"/>
            <w:vAlign w:val="center"/>
          </w:tcPr>
          <w:p w:rsidR="00C10060" w:rsidRPr="00484193" w:rsidRDefault="00C10060" w:rsidP="002D65CF">
            <w:pPr>
              <w:ind w:left="-113" w:right="-113"/>
              <w:rPr>
                <w:bCs/>
                <w:sz w:val="20"/>
                <w:szCs w:val="20"/>
              </w:rPr>
            </w:pPr>
            <w:r w:rsidRPr="00484193">
              <w:rPr>
                <w:bCs/>
                <w:sz w:val="20"/>
                <w:szCs w:val="20"/>
              </w:rPr>
              <w:t>31.12.2013</w:t>
            </w:r>
          </w:p>
        </w:tc>
      </w:tr>
      <w:tr w:rsidR="00C10060" w:rsidRPr="00484193" w:rsidTr="002D65CF">
        <w:trPr>
          <w:trHeight w:val="270"/>
        </w:trPr>
        <w:tc>
          <w:tcPr>
            <w:tcW w:w="2928" w:type="dxa"/>
            <w:vAlign w:val="center"/>
          </w:tcPr>
          <w:p w:rsidR="00C10060" w:rsidRPr="00484193" w:rsidRDefault="00C10060" w:rsidP="002D65CF">
            <w:pPr>
              <w:jc w:val="both"/>
              <w:rPr>
                <w:bCs/>
                <w:sz w:val="20"/>
                <w:szCs w:val="20"/>
              </w:rPr>
            </w:pPr>
            <w:r w:rsidRPr="00484193">
              <w:rPr>
                <w:bCs/>
                <w:sz w:val="20"/>
                <w:szCs w:val="20"/>
              </w:rPr>
              <w:t xml:space="preserve">Обыкновенные акции, </w:t>
            </w:r>
            <w:proofErr w:type="spellStart"/>
            <w:proofErr w:type="gramStart"/>
            <w:r w:rsidRPr="00484193">
              <w:rPr>
                <w:bCs/>
                <w:sz w:val="20"/>
                <w:szCs w:val="20"/>
              </w:rPr>
              <w:t>шт</w:t>
            </w:r>
            <w:proofErr w:type="spellEnd"/>
            <w:proofErr w:type="gramEnd"/>
          </w:p>
        </w:tc>
        <w:tc>
          <w:tcPr>
            <w:tcW w:w="1750" w:type="dxa"/>
            <w:vAlign w:val="bottom"/>
          </w:tcPr>
          <w:p w:rsidR="00C10060" w:rsidRPr="00484193" w:rsidRDefault="00C10060" w:rsidP="002D65CF">
            <w:pPr>
              <w:jc w:val="right"/>
              <w:rPr>
                <w:iCs/>
                <w:sz w:val="20"/>
                <w:szCs w:val="20"/>
              </w:rPr>
            </w:pPr>
            <w:r>
              <w:rPr>
                <w:iCs/>
                <w:sz w:val="20"/>
                <w:szCs w:val="20"/>
              </w:rPr>
              <w:t>3 501 487</w:t>
            </w:r>
          </w:p>
        </w:tc>
        <w:tc>
          <w:tcPr>
            <w:tcW w:w="1718" w:type="dxa"/>
            <w:vAlign w:val="bottom"/>
          </w:tcPr>
          <w:p w:rsidR="00C10060" w:rsidRPr="00484193" w:rsidRDefault="00C10060" w:rsidP="002D65CF">
            <w:pPr>
              <w:jc w:val="right"/>
              <w:rPr>
                <w:iCs/>
                <w:sz w:val="20"/>
                <w:szCs w:val="20"/>
              </w:rPr>
            </w:pPr>
            <w:r>
              <w:rPr>
                <w:iCs/>
                <w:sz w:val="20"/>
                <w:szCs w:val="20"/>
              </w:rPr>
              <w:t>3 501 487</w:t>
            </w:r>
          </w:p>
        </w:tc>
        <w:tc>
          <w:tcPr>
            <w:tcW w:w="1826" w:type="dxa"/>
            <w:vAlign w:val="bottom"/>
          </w:tcPr>
          <w:p w:rsidR="00C10060" w:rsidRPr="00484193" w:rsidRDefault="00C10060" w:rsidP="002D65CF">
            <w:pPr>
              <w:jc w:val="right"/>
              <w:rPr>
                <w:iCs/>
                <w:sz w:val="20"/>
                <w:szCs w:val="20"/>
              </w:rPr>
            </w:pPr>
            <w:r w:rsidRPr="00AE32EB">
              <w:rPr>
                <w:iCs/>
                <w:sz w:val="20"/>
                <w:szCs w:val="20"/>
              </w:rPr>
              <w:t>1 434</w:t>
            </w:r>
          </w:p>
        </w:tc>
      </w:tr>
      <w:tr w:rsidR="00C10060" w:rsidRPr="00484193" w:rsidTr="002D65CF">
        <w:trPr>
          <w:trHeight w:val="270"/>
        </w:trPr>
        <w:tc>
          <w:tcPr>
            <w:tcW w:w="2928" w:type="dxa"/>
            <w:vAlign w:val="center"/>
          </w:tcPr>
          <w:p w:rsidR="00C10060" w:rsidRPr="00484193" w:rsidRDefault="00C10060" w:rsidP="002D65CF">
            <w:pPr>
              <w:jc w:val="both"/>
              <w:rPr>
                <w:bCs/>
                <w:sz w:val="20"/>
                <w:szCs w:val="20"/>
              </w:rPr>
            </w:pPr>
            <w:r w:rsidRPr="00484193">
              <w:rPr>
                <w:bCs/>
                <w:sz w:val="20"/>
                <w:szCs w:val="20"/>
              </w:rPr>
              <w:t>Номинальная стоимость, тыс. руб.</w:t>
            </w:r>
          </w:p>
        </w:tc>
        <w:tc>
          <w:tcPr>
            <w:tcW w:w="1750" w:type="dxa"/>
            <w:vAlign w:val="bottom"/>
          </w:tcPr>
          <w:p w:rsidR="00C10060" w:rsidRPr="00484193" w:rsidRDefault="00C10060" w:rsidP="002D65CF">
            <w:pPr>
              <w:jc w:val="right"/>
              <w:rPr>
                <w:iCs/>
                <w:sz w:val="20"/>
                <w:szCs w:val="20"/>
              </w:rPr>
            </w:pPr>
            <w:r>
              <w:rPr>
                <w:iCs/>
                <w:sz w:val="20"/>
                <w:szCs w:val="20"/>
              </w:rPr>
              <w:t>3 501 487</w:t>
            </w:r>
          </w:p>
        </w:tc>
        <w:tc>
          <w:tcPr>
            <w:tcW w:w="1718" w:type="dxa"/>
            <w:vAlign w:val="bottom"/>
          </w:tcPr>
          <w:p w:rsidR="00C10060" w:rsidRPr="00484193" w:rsidRDefault="00C10060" w:rsidP="002D65CF">
            <w:pPr>
              <w:jc w:val="right"/>
              <w:rPr>
                <w:iCs/>
                <w:sz w:val="20"/>
                <w:szCs w:val="20"/>
              </w:rPr>
            </w:pPr>
            <w:r>
              <w:rPr>
                <w:iCs/>
                <w:sz w:val="20"/>
                <w:szCs w:val="20"/>
              </w:rPr>
              <w:t>3 501 487</w:t>
            </w:r>
          </w:p>
        </w:tc>
        <w:tc>
          <w:tcPr>
            <w:tcW w:w="1826" w:type="dxa"/>
            <w:vAlign w:val="bottom"/>
          </w:tcPr>
          <w:p w:rsidR="00C10060" w:rsidRPr="00484193" w:rsidRDefault="00C10060" w:rsidP="002D65CF">
            <w:pPr>
              <w:jc w:val="right"/>
              <w:rPr>
                <w:iCs/>
                <w:sz w:val="20"/>
                <w:szCs w:val="20"/>
              </w:rPr>
            </w:pPr>
            <w:r w:rsidRPr="00AE32EB">
              <w:rPr>
                <w:iCs/>
                <w:sz w:val="20"/>
                <w:szCs w:val="20"/>
              </w:rPr>
              <w:t>1 434</w:t>
            </w:r>
          </w:p>
        </w:tc>
      </w:tr>
      <w:bookmarkEnd w:id="44"/>
      <w:bookmarkEnd w:id="45"/>
    </w:tbl>
    <w:p w:rsidR="00C10060" w:rsidRDefault="00C10060" w:rsidP="00C10060">
      <w:pPr>
        <w:spacing w:before="240" w:after="240"/>
        <w:jc w:val="both"/>
        <w:rPr>
          <w:iCs/>
          <w:sz w:val="20"/>
          <w:szCs w:val="20"/>
        </w:rPr>
      </w:pPr>
    </w:p>
    <w:p w:rsidR="00C10060" w:rsidRPr="00FF6C74" w:rsidRDefault="00C10060" w:rsidP="00C10060">
      <w:pPr>
        <w:spacing w:before="240" w:after="240"/>
        <w:jc w:val="both"/>
        <w:rPr>
          <w:iCs/>
          <w:sz w:val="20"/>
          <w:szCs w:val="20"/>
        </w:rPr>
      </w:pPr>
      <w:r w:rsidRPr="00FF6C74">
        <w:rPr>
          <w:iCs/>
          <w:sz w:val="20"/>
          <w:szCs w:val="20"/>
        </w:rPr>
        <w:t>Основным</w:t>
      </w:r>
      <w:r>
        <w:rPr>
          <w:iCs/>
          <w:sz w:val="20"/>
          <w:szCs w:val="20"/>
        </w:rPr>
        <w:t xml:space="preserve"> акционером Общества</w:t>
      </w:r>
      <w:r w:rsidRPr="00FF6C74">
        <w:rPr>
          <w:iCs/>
          <w:sz w:val="20"/>
          <w:szCs w:val="20"/>
        </w:rPr>
        <w:t xml:space="preserve"> является ООО «КНАУФ ГИПС»</w:t>
      </w:r>
      <w:r>
        <w:rPr>
          <w:iCs/>
          <w:sz w:val="20"/>
          <w:szCs w:val="20"/>
        </w:rPr>
        <w:t>, который по состоянию на 31.12.2015 и 31.12.2014 владеет</w:t>
      </w:r>
      <w:r w:rsidRPr="00FF6C74">
        <w:rPr>
          <w:iCs/>
          <w:sz w:val="20"/>
          <w:szCs w:val="20"/>
        </w:rPr>
        <w:t xml:space="preserve"> 99,9984% акций</w:t>
      </w:r>
      <w:proofErr w:type="gramStart"/>
      <w:r>
        <w:rPr>
          <w:iCs/>
          <w:sz w:val="20"/>
          <w:szCs w:val="20"/>
        </w:rPr>
        <w:t>.</w:t>
      </w:r>
      <w:proofErr w:type="gramEnd"/>
      <w:r w:rsidRPr="00FF6C74">
        <w:rPr>
          <w:iCs/>
          <w:sz w:val="20"/>
          <w:szCs w:val="20"/>
        </w:rPr>
        <w:t xml:space="preserve"> (</w:t>
      </w:r>
      <w:proofErr w:type="gramStart"/>
      <w:r w:rsidRPr="00FF6C74">
        <w:rPr>
          <w:iCs/>
          <w:sz w:val="20"/>
          <w:szCs w:val="20"/>
        </w:rPr>
        <w:t>д</w:t>
      </w:r>
      <w:proofErr w:type="gramEnd"/>
      <w:r w:rsidRPr="00FF6C74">
        <w:rPr>
          <w:iCs/>
          <w:sz w:val="20"/>
          <w:szCs w:val="20"/>
        </w:rPr>
        <w:t>о присоединения он обладал 100% акций общества). Остальные 0</w:t>
      </w:r>
      <w:r>
        <w:rPr>
          <w:iCs/>
          <w:sz w:val="20"/>
          <w:szCs w:val="20"/>
        </w:rPr>
        <w:t>,</w:t>
      </w:r>
      <w:r w:rsidRPr="00FF6C74">
        <w:rPr>
          <w:iCs/>
          <w:sz w:val="20"/>
          <w:szCs w:val="20"/>
        </w:rPr>
        <w:t>0016% акций принадлежат 4-ем организациям и 142 физическим лицам.</w:t>
      </w:r>
    </w:p>
    <w:p w:rsidR="00C10060" w:rsidRPr="00484193" w:rsidRDefault="00C10060" w:rsidP="00C10060">
      <w:pPr>
        <w:spacing w:before="240" w:after="240"/>
        <w:jc w:val="both"/>
        <w:rPr>
          <w:sz w:val="20"/>
          <w:szCs w:val="20"/>
        </w:rPr>
      </w:pPr>
      <w:r w:rsidRPr="00FF6C74">
        <w:rPr>
          <w:iCs/>
          <w:sz w:val="20"/>
          <w:szCs w:val="20"/>
        </w:rPr>
        <w:t xml:space="preserve">ООО «КНАУФ ГИПС» </w:t>
      </w:r>
      <w:r>
        <w:rPr>
          <w:iCs/>
          <w:sz w:val="20"/>
          <w:szCs w:val="20"/>
        </w:rPr>
        <w:t xml:space="preserve"> зарегистрировано в </w:t>
      </w:r>
      <w:r>
        <w:rPr>
          <w:sz w:val="20"/>
          <w:szCs w:val="20"/>
        </w:rPr>
        <w:t>Российской Федерации</w:t>
      </w:r>
      <w:r w:rsidRPr="00FF6C74">
        <w:rPr>
          <w:sz w:val="20"/>
          <w:szCs w:val="20"/>
        </w:rPr>
        <w:t xml:space="preserve">, </w:t>
      </w:r>
      <w:r w:rsidRPr="00FF6C74">
        <w:rPr>
          <w:rFonts w:eastAsia="PMingLiU"/>
          <w:color w:val="000000"/>
          <w:sz w:val="20"/>
          <w:szCs w:val="20"/>
        </w:rPr>
        <w:t>ОГРН 1025002863049</w:t>
      </w:r>
      <w:r w:rsidRPr="00FF6C74">
        <w:rPr>
          <w:sz w:val="20"/>
          <w:szCs w:val="20"/>
        </w:rPr>
        <w:t>, ИНН 5024051564, место нахождения: Российская Федерация, 143400, Московская область, г. Красногорск, ул. Центральная, 139</w:t>
      </w:r>
      <w:r>
        <w:rPr>
          <w:sz w:val="20"/>
          <w:szCs w:val="20"/>
        </w:rPr>
        <w:t>.</w:t>
      </w:r>
    </w:p>
    <w:p w:rsidR="00C10060" w:rsidRPr="00484193" w:rsidRDefault="00C10060" w:rsidP="00C10060">
      <w:pPr>
        <w:rPr>
          <w:iCs/>
          <w:sz w:val="20"/>
          <w:szCs w:val="20"/>
        </w:rPr>
      </w:pPr>
      <w:r w:rsidRPr="00484193">
        <w:rPr>
          <w:iCs/>
          <w:sz w:val="20"/>
          <w:szCs w:val="20"/>
        </w:rPr>
        <w:t xml:space="preserve">В соответствии с законодательством и уставом Общества создается резервный фонд в размере 5% от уставного капитала Общества. По состоянию на 31.12.2015 резервный фонд сформирован не полностью. </w:t>
      </w:r>
      <w:bookmarkStart w:id="46" w:name="_Toc414284753"/>
      <w:bookmarkStart w:id="47" w:name="_Toc445386862"/>
    </w:p>
    <w:p w:rsidR="00C10060" w:rsidRPr="00FF6C74" w:rsidRDefault="00C10060" w:rsidP="00552B6D">
      <w:pPr>
        <w:pStyle w:val="1"/>
        <w:keepNext w:val="0"/>
        <w:keepLines w:val="0"/>
        <w:numPr>
          <w:ilvl w:val="0"/>
          <w:numId w:val="39"/>
        </w:numPr>
        <w:spacing w:before="240" w:line="276" w:lineRule="auto"/>
        <w:rPr>
          <w:rFonts w:ascii="Times New Roman" w:eastAsia="Calibri" w:hAnsi="Times New Roman"/>
          <w:color w:val="auto"/>
          <w:sz w:val="20"/>
          <w:szCs w:val="20"/>
        </w:rPr>
      </w:pPr>
      <w:r w:rsidRPr="00FF6C74">
        <w:rPr>
          <w:rFonts w:ascii="Times New Roman" w:eastAsia="Calibri" w:hAnsi="Times New Roman"/>
          <w:color w:val="auto"/>
          <w:sz w:val="20"/>
          <w:szCs w:val="20"/>
        </w:rPr>
        <w:t>Информация о связанных сторонах</w:t>
      </w:r>
      <w:bookmarkEnd w:id="27"/>
      <w:bookmarkEnd w:id="46"/>
      <w:bookmarkEnd w:id="47"/>
    </w:p>
    <w:p w:rsidR="00C10060" w:rsidRPr="00484193" w:rsidRDefault="00C10060" w:rsidP="00C10060"/>
    <w:p w:rsidR="00C10060" w:rsidRDefault="00C10060" w:rsidP="00C10060">
      <w:pPr>
        <w:pStyle w:val="22"/>
        <w:rPr>
          <w:rFonts w:eastAsia="Calibri"/>
          <w:i/>
          <w:szCs w:val="20"/>
        </w:rPr>
        <w:sectPr w:rsidR="00C10060" w:rsidSect="00FF6C74">
          <w:footerReference w:type="default" r:id="rId48"/>
          <w:type w:val="nextColumn"/>
          <w:pgSz w:w="11906" w:h="16838"/>
          <w:pgMar w:top="1134" w:right="851" w:bottom="1134" w:left="1701" w:header="437" w:footer="244" w:gutter="0"/>
          <w:cols w:space="720"/>
          <w:docGrid w:linePitch="299"/>
        </w:sectPr>
      </w:pPr>
      <w:bookmarkStart w:id="48" w:name="_Toc414284756"/>
    </w:p>
    <w:p w:rsidR="00C10060" w:rsidRPr="00FF6C74" w:rsidRDefault="00C10060" w:rsidP="00C10060">
      <w:pPr>
        <w:pStyle w:val="22"/>
        <w:rPr>
          <w:rFonts w:eastAsia="Calibri"/>
          <w:i/>
          <w:szCs w:val="20"/>
        </w:rPr>
      </w:pPr>
      <w:bookmarkStart w:id="49" w:name="_Toc445386865"/>
      <w:r w:rsidRPr="00FF6C74">
        <w:rPr>
          <w:rFonts w:eastAsia="Calibri"/>
          <w:i/>
          <w:szCs w:val="20"/>
        </w:rPr>
        <w:lastRenderedPageBreak/>
        <w:t>Расчеты с аффилированными лицами</w:t>
      </w:r>
      <w:bookmarkEnd w:id="48"/>
      <w:bookmarkEnd w:id="49"/>
    </w:p>
    <w:p w:rsidR="00C10060" w:rsidRPr="00FF6C74" w:rsidRDefault="00C10060" w:rsidP="00C10060">
      <w:pPr>
        <w:rPr>
          <w:b/>
          <w:bCs/>
          <w:sz w:val="20"/>
          <w:szCs w:val="20"/>
        </w:rPr>
      </w:pPr>
      <w:r w:rsidRPr="00FF6C74">
        <w:rPr>
          <w:b/>
          <w:bCs/>
          <w:sz w:val="20"/>
          <w:szCs w:val="20"/>
        </w:rPr>
        <w:t>Расчеты со связанными и аффилированными сторонами за 2015 год</w:t>
      </w:r>
      <w:r>
        <w:rPr>
          <w:b/>
          <w:bCs/>
          <w:sz w:val="20"/>
          <w:szCs w:val="20"/>
        </w:rPr>
        <w:t xml:space="preserve"> (с НДС, тыс. руб.)</w:t>
      </w:r>
    </w:p>
    <w:p w:rsidR="00C10060" w:rsidRPr="00FF6C74" w:rsidRDefault="00C10060" w:rsidP="00C10060">
      <w:pPr>
        <w:tabs>
          <w:tab w:val="left" w:pos="6521"/>
        </w:tabs>
        <w:jc w:val="right"/>
        <w:rPr>
          <w:sz w:val="20"/>
          <w:szCs w:val="20"/>
        </w:rPr>
      </w:pPr>
      <w:proofErr w:type="spellStart"/>
      <w:r w:rsidRPr="00280643">
        <w:rPr>
          <w:sz w:val="20"/>
          <w:szCs w:val="20"/>
        </w:rPr>
        <w:t>т</w:t>
      </w:r>
      <w:r w:rsidRPr="00FF6C74">
        <w:rPr>
          <w:sz w:val="20"/>
          <w:szCs w:val="20"/>
        </w:rPr>
        <w:t>ыс</w:t>
      </w:r>
      <w:proofErr w:type="gramStart"/>
      <w:r w:rsidRPr="00FF6C74">
        <w:rPr>
          <w:sz w:val="20"/>
          <w:szCs w:val="20"/>
        </w:rPr>
        <w:t>.р</w:t>
      </w:r>
      <w:proofErr w:type="gramEnd"/>
      <w:r w:rsidRPr="00FF6C74">
        <w:rPr>
          <w:sz w:val="20"/>
          <w:szCs w:val="20"/>
        </w:rPr>
        <w:t>уб</w:t>
      </w:r>
      <w:proofErr w:type="spellEnd"/>
      <w:r w:rsidRPr="00FF6C74">
        <w:rPr>
          <w:sz w:val="20"/>
          <w:szCs w:val="20"/>
        </w:rPr>
        <w:t xml:space="preserve">. </w:t>
      </w:r>
    </w:p>
    <w:tbl>
      <w:tblPr>
        <w:tblW w:w="14654" w:type="dxa"/>
        <w:tblInd w:w="108" w:type="dxa"/>
        <w:tblLayout w:type="fixed"/>
        <w:tblLook w:val="04A0" w:firstRow="1" w:lastRow="0" w:firstColumn="1" w:lastColumn="0" w:noHBand="0" w:noVBand="1"/>
      </w:tblPr>
      <w:tblGrid>
        <w:gridCol w:w="1134"/>
        <w:gridCol w:w="4144"/>
        <w:gridCol w:w="2827"/>
        <w:gridCol w:w="1134"/>
        <w:gridCol w:w="1134"/>
        <w:gridCol w:w="1049"/>
        <w:gridCol w:w="1050"/>
        <w:gridCol w:w="1091"/>
        <w:gridCol w:w="1091"/>
      </w:tblGrid>
      <w:tr w:rsidR="00C10060" w:rsidRPr="00484193" w:rsidTr="002D65CF">
        <w:trPr>
          <w:trHeight w:val="510"/>
        </w:trPr>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10060" w:rsidRPr="00FF6C74" w:rsidRDefault="00C10060" w:rsidP="002D65CF">
            <w:pPr>
              <w:jc w:val="center"/>
              <w:rPr>
                <w:b/>
                <w:sz w:val="18"/>
                <w:szCs w:val="20"/>
              </w:rPr>
            </w:pPr>
            <w:r w:rsidRPr="00FF6C74">
              <w:rPr>
                <w:b/>
                <w:sz w:val="18"/>
                <w:szCs w:val="20"/>
              </w:rPr>
              <w:t>Номер в системе</w:t>
            </w:r>
          </w:p>
        </w:tc>
        <w:tc>
          <w:tcPr>
            <w:tcW w:w="4144" w:type="dxa"/>
            <w:tcBorders>
              <w:top w:val="single" w:sz="4" w:space="0" w:color="auto"/>
              <w:left w:val="nil"/>
              <w:bottom w:val="nil"/>
              <w:right w:val="single" w:sz="4" w:space="0" w:color="auto"/>
            </w:tcBorders>
            <w:shd w:val="clear" w:color="auto" w:fill="auto"/>
            <w:vAlign w:val="center"/>
            <w:hideMark/>
          </w:tcPr>
          <w:p w:rsidR="00C10060" w:rsidRPr="00FF6C74" w:rsidRDefault="00C10060" w:rsidP="002D65CF">
            <w:pPr>
              <w:jc w:val="center"/>
              <w:rPr>
                <w:b/>
                <w:sz w:val="18"/>
                <w:szCs w:val="20"/>
              </w:rPr>
            </w:pPr>
            <w:r w:rsidRPr="00FF6C74">
              <w:rPr>
                <w:b/>
                <w:sz w:val="18"/>
                <w:szCs w:val="20"/>
              </w:rPr>
              <w:t>Наименование</w:t>
            </w:r>
          </w:p>
        </w:tc>
        <w:tc>
          <w:tcPr>
            <w:tcW w:w="282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10060" w:rsidRPr="00FF6C74" w:rsidRDefault="00C10060" w:rsidP="002D65CF">
            <w:pPr>
              <w:jc w:val="center"/>
              <w:rPr>
                <w:b/>
                <w:sz w:val="18"/>
                <w:szCs w:val="20"/>
              </w:rPr>
            </w:pPr>
            <w:r w:rsidRPr="00FF6C74">
              <w:rPr>
                <w:b/>
                <w:sz w:val="18"/>
                <w:szCs w:val="20"/>
              </w:rPr>
              <w:t>За что</w:t>
            </w:r>
          </w:p>
        </w:tc>
        <w:tc>
          <w:tcPr>
            <w:tcW w:w="2268" w:type="dxa"/>
            <w:gridSpan w:val="2"/>
            <w:tcBorders>
              <w:top w:val="single" w:sz="4" w:space="0" w:color="auto"/>
              <w:left w:val="nil"/>
              <w:bottom w:val="single" w:sz="4" w:space="0" w:color="auto"/>
              <w:right w:val="single" w:sz="4" w:space="0" w:color="000000"/>
            </w:tcBorders>
            <w:shd w:val="clear" w:color="auto" w:fill="auto"/>
            <w:vAlign w:val="center"/>
            <w:hideMark/>
          </w:tcPr>
          <w:p w:rsidR="00C10060" w:rsidRPr="00FF6C74" w:rsidRDefault="00C10060" w:rsidP="002D65CF">
            <w:pPr>
              <w:jc w:val="center"/>
              <w:rPr>
                <w:b/>
                <w:sz w:val="18"/>
                <w:szCs w:val="20"/>
              </w:rPr>
            </w:pPr>
            <w:r w:rsidRPr="00FF6C74">
              <w:rPr>
                <w:b/>
                <w:sz w:val="18"/>
                <w:szCs w:val="20"/>
              </w:rPr>
              <w:t>Остаток на 01.01.2015</w:t>
            </w:r>
          </w:p>
        </w:tc>
        <w:tc>
          <w:tcPr>
            <w:tcW w:w="2099" w:type="dxa"/>
            <w:gridSpan w:val="2"/>
            <w:tcBorders>
              <w:top w:val="single" w:sz="4" w:space="0" w:color="auto"/>
              <w:left w:val="nil"/>
              <w:bottom w:val="single" w:sz="4" w:space="0" w:color="auto"/>
              <w:right w:val="single" w:sz="4" w:space="0" w:color="000000"/>
            </w:tcBorders>
            <w:shd w:val="clear" w:color="auto" w:fill="auto"/>
            <w:vAlign w:val="center"/>
            <w:hideMark/>
          </w:tcPr>
          <w:p w:rsidR="00C10060" w:rsidRPr="00FF6C74" w:rsidRDefault="00C10060" w:rsidP="002D65CF">
            <w:pPr>
              <w:jc w:val="center"/>
              <w:rPr>
                <w:b/>
                <w:sz w:val="18"/>
                <w:szCs w:val="20"/>
              </w:rPr>
            </w:pPr>
            <w:r w:rsidRPr="00FF6C74">
              <w:rPr>
                <w:b/>
                <w:sz w:val="18"/>
                <w:szCs w:val="20"/>
              </w:rPr>
              <w:t>Обороты за  2015 год</w:t>
            </w:r>
          </w:p>
        </w:tc>
        <w:tc>
          <w:tcPr>
            <w:tcW w:w="2182" w:type="dxa"/>
            <w:gridSpan w:val="2"/>
            <w:tcBorders>
              <w:top w:val="single" w:sz="4" w:space="0" w:color="auto"/>
              <w:left w:val="nil"/>
              <w:bottom w:val="single" w:sz="4" w:space="0" w:color="auto"/>
              <w:right w:val="single" w:sz="4" w:space="0" w:color="000000"/>
            </w:tcBorders>
            <w:shd w:val="clear" w:color="auto" w:fill="auto"/>
            <w:vAlign w:val="center"/>
            <w:hideMark/>
          </w:tcPr>
          <w:p w:rsidR="00C10060" w:rsidRPr="00FF6C74" w:rsidRDefault="00C10060" w:rsidP="002D65CF">
            <w:pPr>
              <w:jc w:val="center"/>
              <w:rPr>
                <w:b/>
                <w:sz w:val="18"/>
                <w:szCs w:val="20"/>
              </w:rPr>
            </w:pPr>
            <w:r w:rsidRPr="00FF6C74">
              <w:rPr>
                <w:b/>
                <w:sz w:val="18"/>
                <w:szCs w:val="20"/>
              </w:rPr>
              <w:t>Остаток на 31.12.2015</w:t>
            </w:r>
          </w:p>
        </w:tc>
      </w:tr>
      <w:tr w:rsidR="00C10060" w:rsidRPr="004E02B2" w:rsidTr="002D65CF">
        <w:trPr>
          <w:trHeight w:val="255"/>
        </w:trPr>
        <w:tc>
          <w:tcPr>
            <w:tcW w:w="1134" w:type="dxa"/>
            <w:vMerge/>
            <w:tcBorders>
              <w:top w:val="single" w:sz="4" w:space="0" w:color="auto"/>
              <w:left w:val="single" w:sz="4" w:space="0" w:color="auto"/>
              <w:bottom w:val="single" w:sz="4" w:space="0" w:color="000000"/>
              <w:right w:val="single" w:sz="4" w:space="0" w:color="auto"/>
            </w:tcBorders>
            <w:vAlign w:val="center"/>
            <w:hideMark/>
          </w:tcPr>
          <w:p w:rsidR="00C10060" w:rsidRPr="00FF6C74" w:rsidRDefault="00C10060" w:rsidP="002D65CF">
            <w:pPr>
              <w:rPr>
                <w:b/>
                <w:sz w:val="18"/>
                <w:szCs w:val="20"/>
              </w:rPr>
            </w:pP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center"/>
              <w:rPr>
                <w:b/>
                <w:sz w:val="18"/>
                <w:szCs w:val="20"/>
              </w:rPr>
            </w:pPr>
            <w:r w:rsidRPr="00FF6C74">
              <w:rPr>
                <w:b/>
                <w:sz w:val="18"/>
                <w:szCs w:val="20"/>
              </w:rPr>
              <w:t> </w:t>
            </w:r>
          </w:p>
        </w:tc>
        <w:tc>
          <w:tcPr>
            <w:tcW w:w="2827" w:type="dxa"/>
            <w:vMerge/>
            <w:tcBorders>
              <w:top w:val="single" w:sz="4" w:space="0" w:color="auto"/>
              <w:left w:val="single" w:sz="4" w:space="0" w:color="auto"/>
              <w:bottom w:val="single" w:sz="4" w:space="0" w:color="000000"/>
              <w:right w:val="single" w:sz="4" w:space="0" w:color="auto"/>
            </w:tcBorders>
            <w:vAlign w:val="center"/>
            <w:hideMark/>
          </w:tcPr>
          <w:p w:rsidR="00C10060" w:rsidRPr="00FF6C74" w:rsidRDefault="00C10060" w:rsidP="002D65CF">
            <w:pPr>
              <w:rPr>
                <w:b/>
                <w:sz w:val="18"/>
                <w:szCs w:val="20"/>
              </w:rPr>
            </w:pPr>
          </w:p>
        </w:tc>
        <w:tc>
          <w:tcPr>
            <w:tcW w:w="1134"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b/>
                <w:sz w:val="18"/>
                <w:szCs w:val="20"/>
              </w:rPr>
            </w:pPr>
            <w:r w:rsidRPr="00FF6C74">
              <w:rPr>
                <w:b/>
                <w:sz w:val="18"/>
                <w:szCs w:val="20"/>
              </w:rPr>
              <w:t>Дебет</w:t>
            </w:r>
          </w:p>
        </w:tc>
        <w:tc>
          <w:tcPr>
            <w:tcW w:w="1134"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b/>
                <w:sz w:val="18"/>
                <w:szCs w:val="20"/>
              </w:rPr>
            </w:pPr>
            <w:r w:rsidRPr="00FF6C74">
              <w:rPr>
                <w:b/>
                <w:sz w:val="18"/>
                <w:szCs w:val="20"/>
              </w:rPr>
              <w:t>Кредит</w:t>
            </w:r>
          </w:p>
        </w:tc>
        <w:tc>
          <w:tcPr>
            <w:tcW w:w="1049"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b/>
                <w:sz w:val="18"/>
                <w:szCs w:val="20"/>
              </w:rPr>
            </w:pPr>
            <w:r w:rsidRPr="00FF6C74">
              <w:rPr>
                <w:b/>
                <w:sz w:val="18"/>
                <w:szCs w:val="20"/>
              </w:rPr>
              <w:t>Дебет</w:t>
            </w:r>
          </w:p>
        </w:tc>
        <w:tc>
          <w:tcPr>
            <w:tcW w:w="1050"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b/>
                <w:sz w:val="18"/>
                <w:szCs w:val="20"/>
              </w:rPr>
            </w:pPr>
            <w:r w:rsidRPr="00FF6C74">
              <w:rPr>
                <w:b/>
                <w:sz w:val="18"/>
                <w:szCs w:val="20"/>
              </w:rPr>
              <w:t>Кредит</w:t>
            </w:r>
          </w:p>
        </w:tc>
        <w:tc>
          <w:tcPr>
            <w:tcW w:w="1091"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b/>
                <w:sz w:val="18"/>
                <w:szCs w:val="20"/>
              </w:rPr>
            </w:pPr>
            <w:r w:rsidRPr="00FF6C74">
              <w:rPr>
                <w:b/>
                <w:sz w:val="18"/>
                <w:szCs w:val="20"/>
              </w:rPr>
              <w:t>Дебет</w:t>
            </w:r>
          </w:p>
        </w:tc>
        <w:tc>
          <w:tcPr>
            <w:tcW w:w="1091"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b/>
                <w:sz w:val="18"/>
                <w:szCs w:val="20"/>
              </w:rPr>
            </w:pPr>
            <w:r w:rsidRPr="00FF6C74">
              <w:rPr>
                <w:b/>
                <w:sz w:val="18"/>
                <w:szCs w:val="20"/>
              </w:rPr>
              <w:t>Кредит</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 </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b/>
                <w:bCs/>
                <w:sz w:val="18"/>
                <w:szCs w:val="20"/>
              </w:rPr>
            </w:pPr>
            <w:r w:rsidRPr="00FF6C74">
              <w:rPr>
                <w:b/>
                <w:bCs/>
                <w:sz w:val="18"/>
                <w:szCs w:val="20"/>
              </w:rPr>
              <w:t>Юридические лица</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 </w:t>
            </w:r>
          </w:p>
        </w:tc>
        <w:tc>
          <w:tcPr>
            <w:tcW w:w="1049"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 </w:t>
            </w:r>
          </w:p>
        </w:tc>
        <w:tc>
          <w:tcPr>
            <w:tcW w:w="1050"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 </w:t>
            </w:r>
          </w:p>
        </w:tc>
        <w:tc>
          <w:tcPr>
            <w:tcW w:w="1091"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 </w:t>
            </w:r>
          </w:p>
        </w:tc>
        <w:tc>
          <w:tcPr>
            <w:tcW w:w="1091"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 </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300126</w:t>
            </w:r>
          </w:p>
        </w:tc>
        <w:tc>
          <w:tcPr>
            <w:tcW w:w="4144"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ООО «КНАУФ ГИПС»</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поставка картона</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91 577</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softHyphen/>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322 023</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285 648</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127 952</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300126</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ООО «КНАУФ ГИПС»</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proofErr w:type="spellStart"/>
            <w:r w:rsidRPr="00FF6C74">
              <w:rPr>
                <w:sz w:val="18"/>
                <w:szCs w:val="20"/>
              </w:rPr>
              <w:t>консультац</w:t>
            </w:r>
            <w:proofErr w:type="gramStart"/>
            <w:r w:rsidRPr="00FF6C74">
              <w:rPr>
                <w:sz w:val="18"/>
                <w:szCs w:val="20"/>
              </w:rPr>
              <w:t>.у</w:t>
            </w:r>
            <w:proofErr w:type="gramEnd"/>
            <w:r w:rsidRPr="00FF6C74">
              <w:rPr>
                <w:sz w:val="18"/>
                <w:szCs w:val="20"/>
              </w:rPr>
              <w:t>слуги</w:t>
            </w:r>
            <w:proofErr w:type="spellEnd"/>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softHyphen/>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18 846</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37 692</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75 384</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56 538</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300126</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ООО «КНАУФ ГИПС»</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автомобиль AUDI A6</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softHyphen/>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softHyphen/>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708</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708</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r>
      <w:tr w:rsidR="00C10060" w:rsidRPr="004E02B2" w:rsidTr="002D65CF">
        <w:trPr>
          <w:trHeight w:val="309"/>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300126</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ООО «КНАУФ ГИПС»</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авт. VOLKSWAGEN PASSAT</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softHyphen/>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softHyphen/>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430</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430</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300126</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ООО «КНАУФ ГИПС»</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proofErr w:type="spellStart"/>
            <w:r w:rsidRPr="00FF6C74">
              <w:rPr>
                <w:sz w:val="18"/>
                <w:szCs w:val="20"/>
              </w:rPr>
              <w:t>Лиц:MobileIron</w:t>
            </w:r>
            <w:proofErr w:type="spellEnd"/>
            <w:r w:rsidRPr="00FF6C74">
              <w:rPr>
                <w:sz w:val="18"/>
                <w:szCs w:val="20"/>
              </w:rPr>
              <w:t xml:space="preserve"> </w:t>
            </w:r>
            <w:proofErr w:type="spellStart"/>
            <w:r w:rsidRPr="00FF6C74">
              <w:rPr>
                <w:sz w:val="18"/>
                <w:szCs w:val="20"/>
              </w:rPr>
              <w:t>Enterprise</w:t>
            </w:r>
            <w:proofErr w:type="spellEnd"/>
            <w:r w:rsidRPr="00FF6C74">
              <w:rPr>
                <w:sz w:val="18"/>
                <w:szCs w:val="20"/>
              </w:rPr>
              <w:t xml:space="preserve"> </w:t>
            </w:r>
            <w:proofErr w:type="spellStart"/>
            <w:r w:rsidRPr="00FF6C74">
              <w:rPr>
                <w:sz w:val="18"/>
                <w:szCs w:val="20"/>
              </w:rPr>
              <w:t>Mobility</w:t>
            </w:r>
            <w:proofErr w:type="spellEnd"/>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softHyphen/>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softHyphen/>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softHyphen/>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680</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680</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201676</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ООО «КНАУФ ГИПС»</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proofErr w:type="spellStart"/>
            <w:r w:rsidRPr="00FF6C74">
              <w:rPr>
                <w:sz w:val="18"/>
                <w:szCs w:val="20"/>
              </w:rPr>
              <w:t>займ</w:t>
            </w:r>
            <w:proofErr w:type="spellEnd"/>
            <w:r w:rsidRPr="00FF6C74">
              <w:rPr>
                <w:sz w:val="18"/>
                <w:szCs w:val="20"/>
              </w:rPr>
              <w:t xml:space="preserve"> (</w:t>
            </w:r>
            <w:proofErr w:type="spellStart"/>
            <w:r w:rsidRPr="00FF6C74">
              <w:rPr>
                <w:sz w:val="18"/>
                <w:szCs w:val="20"/>
              </w:rPr>
              <w:t>выд</w:t>
            </w:r>
            <w:proofErr w:type="gramStart"/>
            <w:r w:rsidRPr="00FF6C74">
              <w:rPr>
                <w:sz w:val="18"/>
                <w:szCs w:val="20"/>
              </w:rPr>
              <w:t>.З</w:t>
            </w:r>
            <w:proofErr w:type="gramEnd"/>
            <w:r w:rsidRPr="00FF6C74">
              <w:rPr>
                <w:sz w:val="18"/>
                <w:szCs w:val="20"/>
              </w:rPr>
              <w:t>АО</w:t>
            </w:r>
            <w:proofErr w:type="spellEnd"/>
            <w:r w:rsidRPr="00FF6C74">
              <w:rPr>
                <w:sz w:val="18"/>
                <w:szCs w:val="20"/>
              </w:rPr>
              <w:t xml:space="preserve"> «Альт </w:t>
            </w:r>
            <w:proofErr w:type="spellStart"/>
            <w:r w:rsidRPr="00FF6C74">
              <w:rPr>
                <w:sz w:val="18"/>
                <w:szCs w:val="20"/>
              </w:rPr>
              <w:t>Папир</w:t>
            </w:r>
            <w:proofErr w:type="spellEnd"/>
            <w:r w:rsidRPr="00FF6C74">
              <w:rPr>
                <w:sz w:val="18"/>
                <w:szCs w:val="20"/>
              </w:rPr>
              <w:t>»)</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150 000</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softHyphen/>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softHyphen/>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150 000</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201676</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ООО «КНАУФ ГИПС»</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 xml:space="preserve">% по займу (ЗАО «Альт </w:t>
            </w:r>
            <w:proofErr w:type="spellStart"/>
            <w:r w:rsidRPr="00FF6C74">
              <w:rPr>
                <w:sz w:val="18"/>
                <w:szCs w:val="20"/>
              </w:rPr>
              <w:t>Папир</w:t>
            </w:r>
            <w:proofErr w:type="spellEnd"/>
            <w:r w:rsidRPr="00FF6C74">
              <w:rPr>
                <w:sz w:val="18"/>
                <w:szCs w:val="20"/>
              </w:rPr>
              <w:t>»)</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2 632</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10 011</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12 643</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 </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b/>
                <w:bCs/>
                <w:sz w:val="18"/>
                <w:szCs w:val="20"/>
              </w:rPr>
            </w:pPr>
            <w:r w:rsidRPr="00FF6C74">
              <w:rPr>
                <w:b/>
                <w:bCs/>
                <w:sz w:val="18"/>
                <w:szCs w:val="20"/>
              </w:rPr>
              <w:t>Итог</w:t>
            </w:r>
            <w:proofErr w:type="gramStart"/>
            <w:r w:rsidRPr="00FF6C74">
              <w:rPr>
                <w:b/>
                <w:bCs/>
                <w:sz w:val="18"/>
                <w:szCs w:val="20"/>
              </w:rPr>
              <w:t>о ООО</w:t>
            </w:r>
            <w:proofErr w:type="gramEnd"/>
            <w:r w:rsidRPr="00FF6C74">
              <w:rPr>
                <w:b/>
                <w:bCs/>
                <w:sz w:val="18"/>
                <w:szCs w:val="20"/>
              </w:rPr>
              <w:t xml:space="preserve"> «КНАУФ ГИПС»</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b/>
                <w:bCs/>
                <w:sz w:val="18"/>
                <w:szCs w:val="20"/>
              </w:rPr>
            </w:pPr>
            <w:r w:rsidRPr="00FF6C74">
              <w:rPr>
                <w:b/>
                <w:bCs/>
                <w:sz w:val="18"/>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244 209</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18 846</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370 864</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525 493</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127 952</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57 218</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300128</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ООО «КНАУФ ГИПС КУБАНЬ»</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поставка картона</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17 429</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256 265</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249 446</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24 248</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201809</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ООО «КНАУФ ГИПС КУБАНЬ»</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заём</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200 000</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200 000</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201809</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ООО «КНАУФ ГИПС КУБАНЬ»</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 по займу</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403</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403</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 </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b/>
                <w:bCs/>
                <w:sz w:val="18"/>
                <w:szCs w:val="20"/>
              </w:rPr>
            </w:pPr>
            <w:r w:rsidRPr="00FF6C74">
              <w:rPr>
                <w:b/>
                <w:bCs/>
                <w:sz w:val="18"/>
                <w:szCs w:val="20"/>
              </w:rPr>
              <w:t>Итог</w:t>
            </w:r>
            <w:proofErr w:type="gramStart"/>
            <w:r w:rsidRPr="00FF6C74">
              <w:rPr>
                <w:b/>
                <w:bCs/>
                <w:sz w:val="18"/>
                <w:szCs w:val="20"/>
              </w:rPr>
              <w:t>о ООО</w:t>
            </w:r>
            <w:proofErr w:type="gramEnd"/>
            <w:r w:rsidRPr="00FF6C74">
              <w:rPr>
                <w:b/>
                <w:bCs/>
                <w:sz w:val="18"/>
                <w:szCs w:val="20"/>
              </w:rPr>
              <w:t xml:space="preserve"> «КНАУФ ГИПС КУБАНЬ»</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b/>
                <w:bCs/>
                <w:sz w:val="18"/>
                <w:szCs w:val="20"/>
              </w:rPr>
            </w:pPr>
            <w:r w:rsidRPr="00FF6C74">
              <w:rPr>
                <w:b/>
                <w:bCs/>
                <w:sz w:val="18"/>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17 429</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456 668</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449 849</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24 248</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300133</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ООО «</w:t>
            </w:r>
            <w:proofErr w:type="spellStart"/>
            <w:r w:rsidRPr="00FF6C74">
              <w:rPr>
                <w:sz w:val="18"/>
                <w:szCs w:val="20"/>
              </w:rPr>
              <w:t>Кнауф</w:t>
            </w:r>
            <w:proofErr w:type="spellEnd"/>
            <w:r w:rsidRPr="00FF6C74">
              <w:rPr>
                <w:sz w:val="18"/>
                <w:szCs w:val="20"/>
              </w:rPr>
              <w:t xml:space="preserve"> Гипс Дзержинск»</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поставка макулатуры</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5 439</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5 439</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r>
      <w:tr w:rsidR="00C10060" w:rsidRPr="00475CE4"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tcPr>
          <w:p w:rsidR="00C10060" w:rsidRPr="00FF6C74" w:rsidRDefault="00C10060" w:rsidP="002D65CF">
            <w:pPr>
              <w:jc w:val="center"/>
              <w:rPr>
                <w:sz w:val="18"/>
                <w:szCs w:val="20"/>
              </w:rPr>
            </w:pPr>
          </w:p>
        </w:tc>
        <w:tc>
          <w:tcPr>
            <w:tcW w:w="4144" w:type="dxa"/>
            <w:tcBorders>
              <w:top w:val="nil"/>
              <w:left w:val="nil"/>
              <w:bottom w:val="single" w:sz="4" w:space="0" w:color="auto"/>
              <w:right w:val="single" w:sz="4" w:space="0" w:color="auto"/>
            </w:tcBorders>
            <w:shd w:val="clear" w:color="auto" w:fill="auto"/>
            <w:noWrap/>
            <w:vAlign w:val="bottom"/>
          </w:tcPr>
          <w:p w:rsidR="00C10060" w:rsidRPr="00A8123C" w:rsidRDefault="00C10060" w:rsidP="002D65CF">
            <w:pPr>
              <w:rPr>
                <w:sz w:val="18"/>
                <w:szCs w:val="20"/>
              </w:rPr>
            </w:pPr>
            <w:r w:rsidRPr="00475CE4">
              <w:rPr>
                <w:b/>
                <w:bCs/>
                <w:sz w:val="18"/>
                <w:szCs w:val="20"/>
              </w:rPr>
              <w:t>Итог</w:t>
            </w:r>
            <w:proofErr w:type="gramStart"/>
            <w:r w:rsidRPr="00475CE4">
              <w:rPr>
                <w:b/>
                <w:bCs/>
                <w:sz w:val="18"/>
                <w:szCs w:val="20"/>
              </w:rPr>
              <w:t>о ООО</w:t>
            </w:r>
            <w:proofErr w:type="gramEnd"/>
            <w:r w:rsidRPr="00475CE4">
              <w:rPr>
                <w:b/>
                <w:bCs/>
                <w:sz w:val="18"/>
                <w:szCs w:val="20"/>
              </w:rPr>
              <w:t xml:space="preserve"> «</w:t>
            </w:r>
            <w:proofErr w:type="spellStart"/>
            <w:r w:rsidRPr="00475CE4">
              <w:rPr>
                <w:b/>
                <w:bCs/>
                <w:sz w:val="18"/>
                <w:szCs w:val="20"/>
              </w:rPr>
              <w:t>Кнауф</w:t>
            </w:r>
            <w:proofErr w:type="spellEnd"/>
            <w:r w:rsidRPr="00475CE4">
              <w:rPr>
                <w:b/>
                <w:bCs/>
                <w:sz w:val="18"/>
                <w:szCs w:val="20"/>
              </w:rPr>
              <w:t xml:space="preserve"> Гипс Дзержинск»</w:t>
            </w:r>
          </w:p>
        </w:tc>
        <w:tc>
          <w:tcPr>
            <w:tcW w:w="2827" w:type="dxa"/>
            <w:tcBorders>
              <w:top w:val="nil"/>
              <w:left w:val="nil"/>
              <w:bottom w:val="single" w:sz="4" w:space="0" w:color="auto"/>
              <w:right w:val="single" w:sz="4" w:space="0" w:color="auto"/>
            </w:tcBorders>
            <w:shd w:val="clear" w:color="auto" w:fill="auto"/>
            <w:noWrap/>
            <w:vAlign w:val="bottom"/>
          </w:tcPr>
          <w:p w:rsidR="00C10060" w:rsidRPr="00FF6C74" w:rsidRDefault="00C10060" w:rsidP="002D65CF">
            <w:pPr>
              <w:rPr>
                <w:sz w:val="18"/>
                <w:szCs w:val="20"/>
              </w:rPr>
            </w:pPr>
          </w:p>
        </w:tc>
        <w:tc>
          <w:tcPr>
            <w:tcW w:w="1134" w:type="dxa"/>
            <w:tcBorders>
              <w:top w:val="nil"/>
              <w:left w:val="nil"/>
              <w:bottom w:val="single" w:sz="4" w:space="0" w:color="auto"/>
              <w:right w:val="single" w:sz="4" w:space="0" w:color="auto"/>
            </w:tcBorders>
            <w:shd w:val="clear" w:color="auto" w:fill="auto"/>
            <w:noWrap/>
            <w:vAlign w:val="center"/>
          </w:tcPr>
          <w:p w:rsidR="00C10060" w:rsidRPr="00475CE4" w:rsidRDefault="00C10060" w:rsidP="002D65CF">
            <w:pPr>
              <w:jc w:val="right"/>
              <w:rPr>
                <w:b/>
                <w:sz w:val="18"/>
                <w:szCs w:val="20"/>
              </w:rPr>
            </w:pPr>
            <w:r w:rsidRPr="00475CE4">
              <w:rPr>
                <w:b/>
                <w:sz w:val="18"/>
                <w:szCs w:val="20"/>
              </w:rPr>
              <w:t>-</w:t>
            </w:r>
          </w:p>
        </w:tc>
        <w:tc>
          <w:tcPr>
            <w:tcW w:w="1134" w:type="dxa"/>
            <w:tcBorders>
              <w:top w:val="nil"/>
              <w:left w:val="nil"/>
              <w:bottom w:val="single" w:sz="4" w:space="0" w:color="auto"/>
              <w:right w:val="single" w:sz="4" w:space="0" w:color="auto"/>
            </w:tcBorders>
            <w:shd w:val="clear" w:color="auto" w:fill="auto"/>
            <w:noWrap/>
            <w:vAlign w:val="center"/>
          </w:tcPr>
          <w:p w:rsidR="00C10060" w:rsidRPr="00475CE4" w:rsidRDefault="00C10060" w:rsidP="002D65CF">
            <w:pPr>
              <w:jc w:val="right"/>
              <w:rPr>
                <w:b/>
                <w:sz w:val="18"/>
                <w:szCs w:val="20"/>
              </w:rPr>
            </w:pPr>
            <w:r w:rsidRPr="00475CE4">
              <w:rPr>
                <w:b/>
                <w:sz w:val="18"/>
                <w:szCs w:val="20"/>
              </w:rPr>
              <w:t> </w:t>
            </w:r>
          </w:p>
        </w:tc>
        <w:tc>
          <w:tcPr>
            <w:tcW w:w="1049" w:type="dxa"/>
            <w:tcBorders>
              <w:top w:val="nil"/>
              <w:left w:val="nil"/>
              <w:bottom w:val="single" w:sz="4" w:space="0" w:color="auto"/>
              <w:right w:val="single" w:sz="4" w:space="0" w:color="auto"/>
            </w:tcBorders>
            <w:shd w:val="clear" w:color="auto" w:fill="auto"/>
            <w:noWrap/>
            <w:vAlign w:val="center"/>
          </w:tcPr>
          <w:p w:rsidR="00C10060" w:rsidRPr="00475CE4" w:rsidRDefault="00C10060" w:rsidP="002D65CF">
            <w:pPr>
              <w:jc w:val="right"/>
              <w:rPr>
                <w:b/>
                <w:sz w:val="18"/>
                <w:szCs w:val="20"/>
              </w:rPr>
            </w:pPr>
            <w:r w:rsidRPr="00475CE4">
              <w:rPr>
                <w:b/>
                <w:sz w:val="18"/>
                <w:szCs w:val="20"/>
              </w:rPr>
              <w:t>5 439</w:t>
            </w:r>
          </w:p>
        </w:tc>
        <w:tc>
          <w:tcPr>
            <w:tcW w:w="1050" w:type="dxa"/>
            <w:tcBorders>
              <w:top w:val="nil"/>
              <w:left w:val="nil"/>
              <w:bottom w:val="single" w:sz="4" w:space="0" w:color="auto"/>
              <w:right w:val="single" w:sz="4" w:space="0" w:color="auto"/>
            </w:tcBorders>
            <w:shd w:val="clear" w:color="auto" w:fill="auto"/>
            <w:noWrap/>
            <w:vAlign w:val="center"/>
          </w:tcPr>
          <w:p w:rsidR="00C10060" w:rsidRPr="00475CE4" w:rsidRDefault="00C10060" w:rsidP="002D65CF">
            <w:pPr>
              <w:jc w:val="right"/>
              <w:rPr>
                <w:b/>
                <w:sz w:val="18"/>
                <w:szCs w:val="20"/>
              </w:rPr>
            </w:pPr>
            <w:r w:rsidRPr="00475CE4">
              <w:rPr>
                <w:b/>
                <w:sz w:val="18"/>
                <w:szCs w:val="20"/>
              </w:rPr>
              <w:t>5 439</w:t>
            </w:r>
          </w:p>
        </w:tc>
        <w:tc>
          <w:tcPr>
            <w:tcW w:w="1091" w:type="dxa"/>
            <w:tcBorders>
              <w:top w:val="nil"/>
              <w:left w:val="nil"/>
              <w:bottom w:val="single" w:sz="4" w:space="0" w:color="auto"/>
              <w:right w:val="single" w:sz="4" w:space="0" w:color="auto"/>
            </w:tcBorders>
            <w:shd w:val="clear" w:color="auto" w:fill="auto"/>
            <w:noWrap/>
            <w:vAlign w:val="center"/>
          </w:tcPr>
          <w:p w:rsidR="00C10060" w:rsidRPr="00475CE4" w:rsidRDefault="00C10060" w:rsidP="002D65CF">
            <w:pPr>
              <w:jc w:val="right"/>
              <w:rPr>
                <w:b/>
                <w:sz w:val="18"/>
                <w:szCs w:val="20"/>
              </w:rPr>
            </w:pPr>
            <w:r w:rsidRPr="00475CE4">
              <w:rPr>
                <w:b/>
                <w:sz w:val="18"/>
                <w:szCs w:val="20"/>
              </w:rPr>
              <w:t>-</w:t>
            </w:r>
          </w:p>
        </w:tc>
        <w:tc>
          <w:tcPr>
            <w:tcW w:w="1091" w:type="dxa"/>
            <w:tcBorders>
              <w:top w:val="nil"/>
              <w:left w:val="nil"/>
              <w:bottom w:val="single" w:sz="4" w:space="0" w:color="auto"/>
              <w:right w:val="single" w:sz="4" w:space="0" w:color="auto"/>
            </w:tcBorders>
            <w:shd w:val="clear" w:color="auto" w:fill="auto"/>
            <w:noWrap/>
            <w:vAlign w:val="center"/>
          </w:tcPr>
          <w:p w:rsidR="00C10060" w:rsidRPr="00475CE4" w:rsidRDefault="00C10060" w:rsidP="002D65CF">
            <w:pPr>
              <w:jc w:val="right"/>
              <w:rPr>
                <w:b/>
                <w:sz w:val="18"/>
                <w:szCs w:val="20"/>
              </w:rPr>
            </w:pPr>
            <w:r w:rsidRPr="00475CE4">
              <w:rPr>
                <w:b/>
                <w:sz w:val="18"/>
                <w:szCs w:val="20"/>
              </w:rPr>
              <w:t>-</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300145</w:t>
            </w:r>
          </w:p>
        </w:tc>
        <w:tc>
          <w:tcPr>
            <w:tcW w:w="4144"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ООО «КНАУФ ГИПС НОВОМОСКОВСК»</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поставка картона</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650</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239 516</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238 866</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300145</w:t>
            </w:r>
          </w:p>
        </w:tc>
        <w:tc>
          <w:tcPr>
            <w:tcW w:w="4144"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ООО «КНАУФ ГИПС НОВОМОСКОВСК»</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поставка пробок</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11</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56</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45</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201811</w:t>
            </w:r>
          </w:p>
        </w:tc>
        <w:tc>
          <w:tcPr>
            <w:tcW w:w="4144"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ООО «КНАУФ ГИПС НОВОМОСКОВСК»</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заём</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400 000</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400 000</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201811</w:t>
            </w:r>
          </w:p>
        </w:tc>
        <w:tc>
          <w:tcPr>
            <w:tcW w:w="4144"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ООО «КНАУФ ГИПС НОВОМОСКОВСК»</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 по займу</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268</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268</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b/>
                <w:bCs/>
                <w:sz w:val="18"/>
                <w:szCs w:val="20"/>
              </w:rPr>
            </w:pPr>
            <w:r w:rsidRPr="00FF6C74">
              <w:rPr>
                <w:b/>
                <w:bCs/>
                <w:sz w:val="18"/>
                <w:szCs w:val="20"/>
              </w:rPr>
              <w:t> </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b/>
                <w:bCs/>
                <w:sz w:val="18"/>
                <w:szCs w:val="20"/>
              </w:rPr>
            </w:pPr>
            <w:r w:rsidRPr="00FF6C74">
              <w:rPr>
                <w:b/>
                <w:bCs/>
                <w:sz w:val="18"/>
                <w:szCs w:val="20"/>
              </w:rPr>
              <w:t>Итог</w:t>
            </w:r>
            <w:proofErr w:type="gramStart"/>
            <w:r w:rsidRPr="00FF6C74">
              <w:rPr>
                <w:b/>
                <w:bCs/>
                <w:sz w:val="18"/>
                <w:szCs w:val="20"/>
              </w:rPr>
              <w:t>о ООО</w:t>
            </w:r>
            <w:proofErr w:type="gramEnd"/>
            <w:r w:rsidRPr="00FF6C74">
              <w:rPr>
                <w:b/>
                <w:bCs/>
                <w:sz w:val="18"/>
                <w:szCs w:val="20"/>
              </w:rPr>
              <w:t xml:space="preserve"> «КНАУФ ГИПС НОВОМОСКОВСК»</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b/>
                <w:bCs/>
                <w:sz w:val="18"/>
                <w:szCs w:val="20"/>
              </w:rPr>
            </w:pPr>
            <w:r w:rsidRPr="00FF6C74">
              <w:rPr>
                <w:b/>
                <w:bCs/>
                <w:sz w:val="18"/>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661</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639 840</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639 179</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300269</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ООО «КНАУФ ГИПС КУНГУР»</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поставка картона</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20 147</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271 615</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288 024</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3 738</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201810</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ООО «КНАУФ ГИПС КУНГУР»</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заём</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100 000</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20 000</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80 000</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201810</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ООО «КНАУФ ГИПС КУНГУР»</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 по займу</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2 227</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2 227</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 </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b/>
                <w:bCs/>
                <w:sz w:val="18"/>
                <w:szCs w:val="20"/>
              </w:rPr>
            </w:pPr>
            <w:r w:rsidRPr="00FF6C74">
              <w:rPr>
                <w:b/>
                <w:bCs/>
                <w:sz w:val="18"/>
                <w:szCs w:val="20"/>
              </w:rPr>
              <w:t>Итог</w:t>
            </w:r>
            <w:proofErr w:type="gramStart"/>
            <w:r w:rsidRPr="00FF6C74">
              <w:rPr>
                <w:b/>
                <w:bCs/>
                <w:sz w:val="18"/>
                <w:szCs w:val="20"/>
              </w:rPr>
              <w:t>о ООО</w:t>
            </w:r>
            <w:proofErr w:type="gramEnd"/>
            <w:r w:rsidRPr="00FF6C74">
              <w:rPr>
                <w:b/>
                <w:bCs/>
                <w:sz w:val="18"/>
                <w:szCs w:val="20"/>
              </w:rPr>
              <w:t xml:space="preserve"> «КНАУФ ГИПС КУНГУР»</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b/>
                <w:bCs/>
                <w:sz w:val="18"/>
                <w:szCs w:val="20"/>
              </w:rPr>
            </w:pPr>
            <w:r w:rsidRPr="00FF6C74">
              <w:rPr>
                <w:b/>
                <w:bCs/>
                <w:sz w:val="18"/>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20 147</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373 842</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310 251</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83 738</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300379</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ООО «</w:t>
            </w:r>
            <w:proofErr w:type="spellStart"/>
            <w:r w:rsidRPr="00FF6C74">
              <w:rPr>
                <w:sz w:val="18"/>
                <w:szCs w:val="20"/>
              </w:rPr>
              <w:t>Кнауф</w:t>
            </w:r>
            <w:proofErr w:type="spellEnd"/>
            <w:r w:rsidRPr="00FF6C74">
              <w:rPr>
                <w:sz w:val="18"/>
                <w:szCs w:val="20"/>
              </w:rPr>
              <w:t xml:space="preserve"> Гипс Колпино» </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поставка картона</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554</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226 729</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226 032</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1 251</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300379</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ООО «</w:t>
            </w:r>
            <w:proofErr w:type="spellStart"/>
            <w:r w:rsidRPr="00FF6C74">
              <w:rPr>
                <w:sz w:val="18"/>
                <w:szCs w:val="20"/>
              </w:rPr>
              <w:t>Кнауф</w:t>
            </w:r>
            <w:proofErr w:type="spellEnd"/>
            <w:r w:rsidRPr="00FF6C74">
              <w:rPr>
                <w:sz w:val="18"/>
                <w:szCs w:val="20"/>
              </w:rPr>
              <w:t xml:space="preserve"> Гипс Колпино» </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поставка макулатуры</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68</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68</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r>
      <w:tr w:rsidR="00C10060" w:rsidRPr="004E02B2" w:rsidTr="002D65CF">
        <w:trPr>
          <w:trHeight w:val="255"/>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300379</w:t>
            </w:r>
          </w:p>
        </w:tc>
        <w:tc>
          <w:tcPr>
            <w:tcW w:w="41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ООО «</w:t>
            </w:r>
            <w:proofErr w:type="spellStart"/>
            <w:r w:rsidRPr="00FF6C74">
              <w:rPr>
                <w:sz w:val="18"/>
                <w:szCs w:val="20"/>
              </w:rPr>
              <w:t>Кнауф</w:t>
            </w:r>
            <w:proofErr w:type="spellEnd"/>
            <w:r w:rsidRPr="00FF6C74">
              <w:rPr>
                <w:sz w:val="18"/>
                <w:szCs w:val="20"/>
              </w:rPr>
              <w:t xml:space="preserve"> Гипс Колпино»</w:t>
            </w:r>
          </w:p>
        </w:tc>
        <w:tc>
          <w:tcPr>
            <w:tcW w:w="28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прочие услуги</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3</w:t>
            </w:r>
          </w:p>
        </w:tc>
        <w:tc>
          <w:tcPr>
            <w:tcW w:w="10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r>
      <w:tr w:rsidR="00C10060" w:rsidRPr="004E02B2" w:rsidTr="002D65CF">
        <w:trPr>
          <w:trHeight w:val="255"/>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b/>
                <w:bCs/>
                <w:sz w:val="18"/>
                <w:szCs w:val="20"/>
              </w:rPr>
            </w:pPr>
            <w:r w:rsidRPr="00FF6C74">
              <w:rPr>
                <w:b/>
                <w:bCs/>
                <w:sz w:val="18"/>
                <w:szCs w:val="20"/>
              </w:rPr>
              <w:lastRenderedPageBreak/>
              <w:t> </w:t>
            </w:r>
          </w:p>
        </w:tc>
        <w:tc>
          <w:tcPr>
            <w:tcW w:w="4144" w:type="dxa"/>
            <w:tcBorders>
              <w:top w:val="single" w:sz="4" w:space="0" w:color="auto"/>
              <w:left w:val="nil"/>
              <w:bottom w:val="single" w:sz="4" w:space="0" w:color="auto"/>
              <w:right w:val="single" w:sz="4" w:space="0" w:color="auto"/>
            </w:tcBorders>
            <w:shd w:val="clear" w:color="auto" w:fill="auto"/>
            <w:noWrap/>
            <w:vAlign w:val="center"/>
            <w:hideMark/>
          </w:tcPr>
          <w:p w:rsidR="00C10060" w:rsidRPr="00FF6C74" w:rsidRDefault="00C10060" w:rsidP="002D65CF">
            <w:pPr>
              <w:rPr>
                <w:b/>
                <w:bCs/>
                <w:sz w:val="18"/>
                <w:szCs w:val="20"/>
              </w:rPr>
            </w:pPr>
            <w:r w:rsidRPr="00FF6C74">
              <w:rPr>
                <w:b/>
                <w:bCs/>
                <w:sz w:val="18"/>
                <w:szCs w:val="20"/>
              </w:rPr>
              <w:t>Итог</w:t>
            </w:r>
            <w:proofErr w:type="gramStart"/>
            <w:r w:rsidRPr="00FF6C74">
              <w:rPr>
                <w:b/>
                <w:bCs/>
                <w:sz w:val="18"/>
                <w:szCs w:val="20"/>
              </w:rPr>
              <w:t>о ООО</w:t>
            </w:r>
            <w:proofErr w:type="gramEnd"/>
            <w:r w:rsidRPr="00FF6C74">
              <w:rPr>
                <w:b/>
                <w:bCs/>
                <w:sz w:val="18"/>
                <w:szCs w:val="20"/>
              </w:rPr>
              <w:t xml:space="preserve"> «</w:t>
            </w:r>
            <w:proofErr w:type="spellStart"/>
            <w:r w:rsidRPr="00FF6C74">
              <w:rPr>
                <w:b/>
                <w:bCs/>
                <w:sz w:val="18"/>
                <w:szCs w:val="20"/>
              </w:rPr>
              <w:t>Кнауф</w:t>
            </w:r>
            <w:proofErr w:type="spellEnd"/>
            <w:r w:rsidRPr="00FF6C74">
              <w:rPr>
                <w:b/>
                <w:bCs/>
                <w:sz w:val="18"/>
                <w:szCs w:val="20"/>
              </w:rPr>
              <w:t xml:space="preserve"> Гипс Колпино»</w:t>
            </w:r>
          </w:p>
        </w:tc>
        <w:tc>
          <w:tcPr>
            <w:tcW w:w="2827" w:type="dxa"/>
            <w:tcBorders>
              <w:top w:val="single" w:sz="4" w:space="0" w:color="auto"/>
              <w:left w:val="nil"/>
              <w:bottom w:val="single" w:sz="4" w:space="0" w:color="auto"/>
              <w:right w:val="single" w:sz="4" w:space="0" w:color="auto"/>
            </w:tcBorders>
            <w:shd w:val="clear" w:color="auto" w:fill="auto"/>
            <w:noWrap/>
            <w:vAlign w:val="bottom"/>
            <w:hideMark/>
          </w:tcPr>
          <w:p w:rsidR="00C10060" w:rsidRPr="00FF6C74" w:rsidRDefault="00C10060" w:rsidP="002D65CF">
            <w:pPr>
              <w:rPr>
                <w:b/>
                <w:bCs/>
                <w:sz w:val="18"/>
                <w:szCs w:val="20"/>
              </w:rPr>
            </w:pPr>
            <w:r w:rsidRPr="00FF6C74">
              <w:rPr>
                <w:b/>
                <w:bCs/>
                <w:sz w:val="18"/>
                <w:szCs w:val="20"/>
              </w:rPr>
              <w:t>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625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w:t>
            </w:r>
          </w:p>
        </w:tc>
        <w:tc>
          <w:tcPr>
            <w:tcW w:w="1049" w:type="dxa"/>
            <w:tcBorders>
              <w:top w:val="single" w:sz="4" w:space="0" w:color="auto"/>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226 729</w:t>
            </w:r>
          </w:p>
        </w:tc>
        <w:tc>
          <w:tcPr>
            <w:tcW w:w="1050" w:type="dxa"/>
            <w:tcBorders>
              <w:top w:val="single" w:sz="4" w:space="0" w:color="auto"/>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226 103</w:t>
            </w:r>
          </w:p>
        </w:tc>
        <w:tc>
          <w:tcPr>
            <w:tcW w:w="1091" w:type="dxa"/>
            <w:tcBorders>
              <w:top w:val="single" w:sz="4" w:space="0" w:color="auto"/>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1 251</w:t>
            </w:r>
          </w:p>
        </w:tc>
        <w:tc>
          <w:tcPr>
            <w:tcW w:w="1091" w:type="dxa"/>
            <w:tcBorders>
              <w:top w:val="single" w:sz="4" w:space="0" w:color="auto"/>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300609</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ООО «КНАУФ ГИПС БАЙКАЛ»</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поставка картона</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39 028</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223 044</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138 153</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123 919</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201139</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ООО «КНАУФ ГИПС БАЙКАЛ»</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заём</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3 080 000</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163 000</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3 243 000</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201139</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ООО «КНАУФ ГИПС БАЙКАЛ»</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 по займу</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87 740</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325 735</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245 015</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168 460</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b/>
                <w:bCs/>
                <w:sz w:val="18"/>
                <w:szCs w:val="20"/>
              </w:rPr>
            </w:pPr>
            <w:r w:rsidRPr="00FF6C74">
              <w:rPr>
                <w:b/>
                <w:bCs/>
                <w:sz w:val="18"/>
                <w:szCs w:val="20"/>
              </w:rPr>
              <w:t> </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b/>
                <w:bCs/>
                <w:sz w:val="18"/>
                <w:szCs w:val="20"/>
              </w:rPr>
            </w:pPr>
            <w:r w:rsidRPr="00FF6C74">
              <w:rPr>
                <w:b/>
                <w:bCs/>
                <w:sz w:val="18"/>
                <w:szCs w:val="20"/>
              </w:rPr>
              <w:t>Итог</w:t>
            </w:r>
            <w:proofErr w:type="gramStart"/>
            <w:r w:rsidRPr="00FF6C74">
              <w:rPr>
                <w:b/>
                <w:bCs/>
                <w:sz w:val="18"/>
                <w:szCs w:val="20"/>
              </w:rPr>
              <w:t>о ООО</w:t>
            </w:r>
            <w:proofErr w:type="gramEnd"/>
            <w:r w:rsidRPr="00FF6C74">
              <w:rPr>
                <w:b/>
                <w:bCs/>
                <w:sz w:val="18"/>
                <w:szCs w:val="20"/>
              </w:rPr>
              <w:t xml:space="preserve"> «КНАУФ ГИПС БАЙКАЛ»</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b/>
                <w:bCs/>
                <w:sz w:val="18"/>
                <w:szCs w:val="20"/>
              </w:rPr>
            </w:pPr>
            <w:r w:rsidRPr="00FF6C74">
              <w:rPr>
                <w:b/>
                <w:bCs/>
                <w:sz w:val="18"/>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3 206 768</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711 779</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383 168</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3 535 379</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300016</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 xml:space="preserve">Фирма </w:t>
            </w:r>
            <w:proofErr w:type="spellStart"/>
            <w:r w:rsidRPr="00FF6C74">
              <w:rPr>
                <w:sz w:val="18"/>
                <w:szCs w:val="20"/>
              </w:rPr>
              <w:t>Кнауф</w:t>
            </w:r>
            <w:proofErr w:type="spellEnd"/>
            <w:r w:rsidRPr="00FF6C74">
              <w:rPr>
                <w:sz w:val="18"/>
                <w:szCs w:val="20"/>
              </w:rPr>
              <w:t xml:space="preserve"> Инжиниринг </w:t>
            </w:r>
            <w:proofErr w:type="spellStart"/>
            <w:r w:rsidRPr="00FF6C74">
              <w:rPr>
                <w:sz w:val="18"/>
                <w:szCs w:val="20"/>
              </w:rPr>
              <w:t>ГмбХ</w:t>
            </w:r>
            <w:proofErr w:type="spellEnd"/>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proofErr w:type="spellStart"/>
            <w:r w:rsidRPr="00FF6C74">
              <w:rPr>
                <w:sz w:val="18"/>
                <w:szCs w:val="20"/>
              </w:rPr>
              <w:t>консультац</w:t>
            </w:r>
            <w:proofErr w:type="gramStart"/>
            <w:r w:rsidRPr="00FF6C74">
              <w:rPr>
                <w:sz w:val="18"/>
                <w:szCs w:val="20"/>
              </w:rPr>
              <w:t>.у</w:t>
            </w:r>
            <w:proofErr w:type="gramEnd"/>
            <w:r w:rsidRPr="00FF6C74">
              <w:rPr>
                <w:sz w:val="18"/>
                <w:szCs w:val="20"/>
              </w:rPr>
              <w:t>слуги</w:t>
            </w:r>
            <w:proofErr w:type="spellEnd"/>
            <w:r w:rsidRPr="00FF6C74">
              <w:rPr>
                <w:sz w:val="18"/>
                <w:szCs w:val="20"/>
              </w:rPr>
              <w:t xml:space="preserve"> (с НДС)</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8 360</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18 539</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10 179</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0</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300248</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proofErr w:type="spellStart"/>
            <w:r w:rsidRPr="00FF6C74">
              <w:rPr>
                <w:sz w:val="18"/>
                <w:szCs w:val="20"/>
              </w:rPr>
              <w:t>Firma</w:t>
            </w:r>
            <w:proofErr w:type="spellEnd"/>
            <w:r w:rsidRPr="00FF6C74">
              <w:rPr>
                <w:sz w:val="18"/>
                <w:szCs w:val="20"/>
              </w:rPr>
              <w:t xml:space="preserve"> </w:t>
            </w:r>
            <w:proofErr w:type="spellStart"/>
            <w:r w:rsidRPr="00FF6C74">
              <w:rPr>
                <w:sz w:val="18"/>
                <w:szCs w:val="20"/>
              </w:rPr>
              <w:t>Knauf</w:t>
            </w:r>
            <w:proofErr w:type="spellEnd"/>
            <w:r w:rsidRPr="00FF6C74">
              <w:rPr>
                <w:sz w:val="18"/>
                <w:szCs w:val="20"/>
              </w:rPr>
              <w:t xml:space="preserve"> </w:t>
            </w:r>
            <w:proofErr w:type="spellStart"/>
            <w:r w:rsidRPr="00FF6C74">
              <w:rPr>
                <w:sz w:val="18"/>
                <w:szCs w:val="20"/>
              </w:rPr>
              <w:t>Information</w:t>
            </w:r>
            <w:proofErr w:type="spellEnd"/>
            <w:r w:rsidRPr="00FF6C74">
              <w:rPr>
                <w:sz w:val="18"/>
                <w:szCs w:val="20"/>
              </w:rPr>
              <w:t xml:space="preserve"> </w:t>
            </w:r>
            <w:proofErr w:type="spellStart"/>
            <w:r w:rsidRPr="00FF6C74">
              <w:rPr>
                <w:sz w:val="18"/>
                <w:szCs w:val="20"/>
              </w:rPr>
              <w:t>Servic</w:t>
            </w:r>
            <w:proofErr w:type="spellEnd"/>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тех. поддержка SAP (с НДС)</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9 721</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44 772</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37 872</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2 821</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300070</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lang w:val="de-DE"/>
              </w:rPr>
            </w:pPr>
            <w:r w:rsidRPr="00FF6C74">
              <w:rPr>
                <w:sz w:val="18"/>
                <w:szCs w:val="20"/>
                <w:lang w:val="de-DE"/>
              </w:rPr>
              <w:t xml:space="preserve">Knauf Gesellschaft </w:t>
            </w:r>
            <w:proofErr w:type="spellStart"/>
            <w:r w:rsidRPr="00FF6C74">
              <w:rPr>
                <w:sz w:val="18"/>
                <w:szCs w:val="20"/>
                <w:lang w:val="de-DE"/>
              </w:rPr>
              <w:t>m.b.H</w:t>
            </w:r>
            <w:proofErr w:type="spellEnd"/>
            <w:r w:rsidRPr="00FF6C74">
              <w:rPr>
                <w:sz w:val="18"/>
                <w:szCs w:val="20"/>
                <w:lang w:val="de-DE"/>
              </w:rPr>
              <w:t>.</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поставка картона</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378</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378</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300079</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proofErr w:type="spellStart"/>
            <w:r w:rsidRPr="00FF6C74">
              <w:rPr>
                <w:sz w:val="18"/>
                <w:szCs w:val="20"/>
              </w:rPr>
              <w:t>Knauf</w:t>
            </w:r>
            <w:proofErr w:type="spellEnd"/>
            <w:r w:rsidRPr="00FF6C74">
              <w:rPr>
                <w:sz w:val="18"/>
                <w:szCs w:val="20"/>
              </w:rPr>
              <w:t xml:space="preserve"> </w:t>
            </w:r>
            <w:proofErr w:type="spellStart"/>
            <w:r w:rsidRPr="00FF6C74">
              <w:rPr>
                <w:sz w:val="18"/>
                <w:szCs w:val="20"/>
              </w:rPr>
              <w:t>Oy</w:t>
            </w:r>
            <w:proofErr w:type="spellEnd"/>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поставка картона</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2 064</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61 516</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61 941</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1 639</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300102</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«КНАУФ БЪЛГАРИЯ» ЕООД</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поставка картона</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16 710</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16 710</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300115</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ФИРМА-</w:t>
            </w:r>
            <w:proofErr w:type="gramStart"/>
            <w:r w:rsidRPr="00FF6C74">
              <w:rPr>
                <w:sz w:val="18"/>
                <w:szCs w:val="20"/>
              </w:rPr>
              <w:t>SIA</w:t>
            </w:r>
            <w:proofErr w:type="gramEnd"/>
            <w:r w:rsidRPr="00FF6C74">
              <w:rPr>
                <w:sz w:val="18"/>
                <w:szCs w:val="20"/>
              </w:rPr>
              <w:t xml:space="preserve"> KNAUF</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поставка картона</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563</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61 712</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62 275</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300121</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lang w:val="de-DE"/>
              </w:rPr>
            </w:pPr>
            <w:r w:rsidRPr="00FF6C74">
              <w:rPr>
                <w:sz w:val="18"/>
                <w:szCs w:val="20"/>
                <w:lang w:val="de-DE"/>
              </w:rPr>
              <w:t xml:space="preserve">Knauf </w:t>
            </w:r>
            <w:proofErr w:type="spellStart"/>
            <w:r w:rsidRPr="00FF6C74">
              <w:rPr>
                <w:sz w:val="18"/>
                <w:szCs w:val="20"/>
                <w:lang w:val="de-DE"/>
              </w:rPr>
              <w:t>Belchatow</w:t>
            </w:r>
            <w:proofErr w:type="spellEnd"/>
            <w:r w:rsidRPr="00FF6C74">
              <w:rPr>
                <w:sz w:val="18"/>
                <w:szCs w:val="20"/>
                <w:lang w:val="de-DE"/>
              </w:rPr>
              <w:t xml:space="preserve"> </w:t>
            </w:r>
            <w:proofErr w:type="spellStart"/>
            <w:r w:rsidRPr="00FF6C74">
              <w:rPr>
                <w:sz w:val="18"/>
                <w:szCs w:val="20"/>
                <w:lang w:val="de-DE"/>
              </w:rPr>
              <w:t>Sp.z</w:t>
            </w:r>
            <w:proofErr w:type="spellEnd"/>
            <w:r w:rsidRPr="00FF6C74">
              <w:rPr>
                <w:sz w:val="18"/>
                <w:szCs w:val="20"/>
                <w:lang w:val="de-DE"/>
              </w:rPr>
              <w:t xml:space="preserve"> </w:t>
            </w:r>
            <w:proofErr w:type="spellStart"/>
            <w:r w:rsidRPr="00FF6C74">
              <w:rPr>
                <w:sz w:val="18"/>
                <w:szCs w:val="20"/>
                <w:lang w:val="de-DE"/>
              </w:rPr>
              <w:t>o.o.</w:t>
            </w:r>
            <w:proofErr w:type="spellEnd"/>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поставка картона</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672</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672</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300150</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ООО «КНАУФ ГИПС КИЕВ»</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поставка картона</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1 208</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1 208</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300268</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ТОО «</w:t>
            </w:r>
            <w:proofErr w:type="spellStart"/>
            <w:r w:rsidRPr="00FF6C74">
              <w:rPr>
                <w:sz w:val="18"/>
                <w:szCs w:val="20"/>
              </w:rPr>
              <w:t>Кнауф</w:t>
            </w:r>
            <w:proofErr w:type="spellEnd"/>
            <w:r w:rsidRPr="00FF6C74">
              <w:rPr>
                <w:sz w:val="18"/>
                <w:szCs w:val="20"/>
              </w:rPr>
              <w:t xml:space="preserve"> Гипс </w:t>
            </w:r>
            <w:proofErr w:type="spellStart"/>
            <w:r w:rsidRPr="00FF6C74">
              <w:rPr>
                <w:sz w:val="18"/>
                <w:szCs w:val="20"/>
              </w:rPr>
              <w:t>Капчагай</w:t>
            </w:r>
            <w:proofErr w:type="spellEnd"/>
            <w:r w:rsidRPr="00FF6C74">
              <w:rPr>
                <w:sz w:val="18"/>
                <w:szCs w:val="20"/>
              </w:rPr>
              <w:t>»</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поставка картона</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5 002</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204 031</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209 450</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417</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300279</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ООО «</w:t>
            </w:r>
            <w:proofErr w:type="spellStart"/>
            <w:r w:rsidRPr="00FF6C74">
              <w:rPr>
                <w:sz w:val="18"/>
                <w:szCs w:val="20"/>
              </w:rPr>
              <w:t>Кнауф</w:t>
            </w:r>
            <w:proofErr w:type="spellEnd"/>
            <w:r w:rsidRPr="00FF6C74">
              <w:rPr>
                <w:sz w:val="18"/>
                <w:szCs w:val="20"/>
              </w:rPr>
              <w:t xml:space="preserve"> Гипс Донбасс»</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поставка картона</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65 231</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65 231</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300366</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 xml:space="preserve">ТОО «ИСИ Гипс </w:t>
            </w:r>
            <w:proofErr w:type="spellStart"/>
            <w:r w:rsidRPr="00FF6C74">
              <w:rPr>
                <w:sz w:val="18"/>
                <w:szCs w:val="20"/>
              </w:rPr>
              <w:t>Индер</w:t>
            </w:r>
            <w:proofErr w:type="spellEnd"/>
            <w:r w:rsidRPr="00FF6C74">
              <w:rPr>
                <w:sz w:val="18"/>
                <w:szCs w:val="20"/>
              </w:rPr>
              <w:t>»</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поставка картона</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4 697</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37 636</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40 742</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1 591</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300604</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ИП ООО «КНАУФ ГИПС БУХАРА»</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поставка картона</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143 344</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487 556</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357 457</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273 443</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300605</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ГИЛАН ЭНД КНАУФ</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поставка картона</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108 339</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108 339</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sz w:val="18"/>
                <w:szCs w:val="20"/>
              </w:rPr>
            </w:pPr>
            <w:r w:rsidRPr="00FF6C74">
              <w:rPr>
                <w:sz w:val="18"/>
                <w:szCs w:val="20"/>
              </w:rPr>
              <w:t>300651</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sz w:val="18"/>
                <w:szCs w:val="20"/>
              </w:rPr>
            </w:pPr>
            <w:r w:rsidRPr="00FF6C74">
              <w:rPr>
                <w:sz w:val="18"/>
                <w:szCs w:val="20"/>
              </w:rPr>
              <w:t>OOO «</w:t>
            </w:r>
            <w:proofErr w:type="spellStart"/>
            <w:r w:rsidRPr="00FF6C74">
              <w:rPr>
                <w:sz w:val="18"/>
                <w:szCs w:val="20"/>
              </w:rPr>
              <w:t>Кнауф</w:t>
            </w:r>
            <w:proofErr w:type="spellEnd"/>
            <w:r w:rsidRPr="00FF6C74">
              <w:rPr>
                <w:sz w:val="18"/>
                <w:szCs w:val="20"/>
              </w:rPr>
              <w:t xml:space="preserve"> Гипс Тбилиси»</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sz w:val="18"/>
                <w:szCs w:val="20"/>
              </w:rPr>
            </w:pPr>
            <w:r w:rsidRPr="00FF6C74">
              <w:rPr>
                <w:sz w:val="18"/>
                <w:szCs w:val="20"/>
              </w:rPr>
              <w:t>поставка картона</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805</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805</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sz w:val="18"/>
                <w:szCs w:val="20"/>
              </w:rPr>
            </w:pPr>
            <w:r w:rsidRPr="00FF6C74">
              <w:rPr>
                <w:sz w:val="18"/>
                <w:szCs w:val="20"/>
              </w:rPr>
              <w:t> </w:t>
            </w:r>
          </w:p>
        </w:tc>
      </w:tr>
      <w:tr w:rsidR="00C10060" w:rsidRPr="004E02B2" w:rsidTr="002D65CF">
        <w:trPr>
          <w:trHeight w:val="255"/>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C10060" w:rsidRPr="00FF6C74" w:rsidRDefault="00C10060" w:rsidP="002D65CF">
            <w:pPr>
              <w:jc w:val="center"/>
              <w:rPr>
                <w:b/>
                <w:bCs/>
                <w:sz w:val="18"/>
                <w:szCs w:val="20"/>
              </w:rPr>
            </w:pPr>
            <w:r w:rsidRPr="00FF6C74">
              <w:rPr>
                <w:b/>
                <w:bCs/>
                <w:sz w:val="18"/>
                <w:szCs w:val="20"/>
              </w:rPr>
              <w:t> </w:t>
            </w:r>
          </w:p>
        </w:tc>
        <w:tc>
          <w:tcPr>
            <w:tcW w:w="414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rPr>
                <w:b/>
                <w:bCs/>
                <w:sz w:val="18"/>
                <w:szCs w:val="20"/>
              </w:rPr>
            </w:pPr>
            <w:r w:rsidRPr="00FF6C74">
              <w:rPr>
                <w:b/>
                <w:bCs/>
                <w:sz w:val="18"/>
                <w:szCs w:val="20"/>
              </w:rPr>
              <w:t>Всего юридические лица</w:t>
            </w:r>
          </w:p>
        </w:tc>
        <w:tc>
          <w:tcPr>
            <w:tcW w:w="2827" w:type="dxa"/>
            <w:tcBorders>
              <w:top w:val="nil"/>
              <w:left w:val="nil"/>
              <w:bottom w:val="single" w:sz="4" w:space="0" w:color="auto"/>
              <w:right w:val="single" w:sz="4" w:space="0" w:color="auto"/>
            </w:tcBorders>
            <w:shd w:val="clear" w:color="auto" w:fill="auto"/>
            <w:noWrap/>
            <w:vAlign w:val="bottom"/>
            <w:hideMark/>
          </w:tcPr>
          <w:p w:rsidR="00C10060" w:rsidRPr="00FF6C74" w:rsidRDefault="00C10060" w:rsidP="002D65CF">
            <w:pPr>
              <w:rPr>
                <w:b/>
                <w:bCs/>
                <w:sz w:val="18"/>
                <w:szCs w:val="20"/>
              </w:rPr>
            </w:pPr>
            <w:r w:rsidRPr="00FF6C74">
              <w:rPr>
                <w:b/>
                <w:bCs/>
                <w:sz w:val="18"/>
                <w:szCs w:val="20"/>
              </w:rPr>
              <w:t> </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3 646 861</w:t>
            </w:r>
          </w:p>
        </w:tc>
        <w:tc>
          <w:tcPr>
            <w:tcW w:w="1134"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37 588</w:t>
            </w:r>
          </w:p>
        </w:tc>
        <w:tc>
          <w:tcPr>
            <w:tcW w:w="1049"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3 8</w:t>
            </w:r>
            <w:r>
              <w:rPr>
                <w:b/>
                <w:bCs/>
                <w:sz w:val="18"/>
                <w:szCs w:val="20"/>
              </w:rPr>
              <w:t>92 253</w:t>
            </w:r>
          </w:p>
        </w:tc>
        <w:tc>
          <w:tcPr>
            <w:tcW w:w="1050"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3</w:t>
            </w:r>
            <w:r>
              <w:rPr>
                <w:b/>
                <w:bCs/>
                <w:sz w:val="18"/>
                <w:szCs w:val="20"/>
              </w:rPr>
              <w:t> </w:t>
            </w:r>
            <w:r w:rsidRPr="00FF6C74">
              <w:rPr>
                <w:b/>
                <w:bCs/>
                <w:sz w:val="18"/>
                <w:szCs w:val="20"/>
              </w:rPr>
              <w:t>5</w:t>
            </w:r>
            <w:r>
              <w:rPr>
                <w:b/>
                <w:bCs/>
                <w:sz w:val="18"/>
                <w:szCs w:val="20"/>
              </w:rPr>
              <w:t>12 741</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4 049 241</w:t>
            </w:r>
          </w:p>
        </w:tc>
        <w:tc>
          <w:tcPr>
            <w:tcW w:w="1091" w:type="dxa"/>
            <w:tcBorders>
              <w:top w:val="nil"/>
              <w:left w:val="nil"/>
              <w:bottom w:val="single" w:sz="4" w:space="0" w:color="auto"/>
              <w:right w:val="single" w:sz="4" w:space="0" w:color="auto"/>
            </w:tcBorders>
            <w:shd w:val="clear" w:color="auto" w:fill="auto"/>
            <w:noWrap/>
            <w:vAlign w:val="center"/>
            <w:hideMark/>
          </w:tcPr>
          <w:p w:rsidR="00C10060" w:rsidRPr="00FF6C74" w:rsidRDefault="00C10060" w:rsidP="002D65CF">
            <w:pPr>
              <w:jc w:val="right"/>
              <w:rPr>
                <w:b/>
                <w:bCs/>
                <w:sz w:val="18"/>
                <w:szCs w:val="20"/>
              </w:rPr>
            </w:pPr>
            <w:r w:rsidRPr="00FF6C74">
              <w:rPr>
                <w:b/>
                <w:bCs/>
                <w:sz w:val="18"/>
                <w:szCs w:val="20"/>
              </w:rPr>
              <w:t>60 456</w:t>
            </w:r>
          </w:p>
        </w:tc>
      </w:tr>
    </w:tbl>
    <w:p w:rsidR="00C10060" w:rsidRDefault="00C10060" w:rsidP="00C10060">
      <w:pPr>
        <w:autoSpaceDE w:val="0"/>
        <w:autoSpaceDN w:val="0"/>
        <w:spacing w:before="240" w:after="240"/>
        <w:jc w:val="both"/>
        <w:rPr>
          <w:bCs/>
          <w:sz w:val="20"/>
          <w:szCs w:val="20"/>
        </w:rPr>
      </w:pPr>
    </w:p>
    <w:p w:rsidR="00C10060" w:rsidRDefault="00C10060" w:rsidP="00C10060">
      <w:pPr>
        <w:rPr>
          <w:b/>
          <w:bCs/>
          <w:sz w:val="20"/>
          <w:szCs w:val="20"/>
        </w:rPr>
      </w:pPr>
      <w:r w:rsidRPr="00FF6C74">
        <w:rPr>
          <w:b/>
          <w:bCs/>
          <w:sz w:val="20"/>
          <w:szCs w:val="20"/>
        </w:rPr>
        <w:t>Расчеты со связанными и аффилированными сторонами за 201</w:t>
      </w:r>
      <w:r>
        <w:rPr>
          <w:b/>
          <w:bCs/>
          <w:sz w:val="20"/>
          <w:szCs w:val="20"/>
        </w:rPr>
        <w:t>4</w:t>
      </w:r>
      <w:r w:rsidRPr="00FF6C74">
        <w:rPr>
          <w:b/>
          <w:bCs/>
          <w:sz w:val="20"/>
          <w:szCs w:val="20"/>
        </w:rPr>
        <w:t xml:space="preserve"> год</w:t>
      </w:r>
      <w:r>
        <w:rPr>
          <w:b/>
          <w:bCs/>
          <w:sz w:val="20"/>
          <w:szCs w:val="20"/>
        </w:rPr>
        <w:t xml:space="preserve"> (с НДС, тыс. руб.)</w:t>
      </w:r>
    </w:p>
    <w:tbl>
      <w:tblPr>
        <w:tblW w:w="15841" w:type="dxa"/>
        <w:jc w:val="center"/>
        <w:tblLayout w:type="fixed"/>
        <w:tblCellMar>
          <w:left w:w="0" w:type="dxa"/>
          <w:right w:w="0" w:type="dxa"/>
        </w:tblCellMar>
        <w:tblLook w:val="0000" w:firstRow="0" w:lastRow="0" w:firstColumn="0" w:lastColumn="0" w:noHBand="0" w:noVBand="0"/>
      </w:tblPr>
      <w:tblGrid>
        <w:gridCol w:w="538"/>
        <w:gridCol w:w="4488"/>
        <w:gridCol w:w="3293"/>
        <w:gridCol w:w="1104"/>
        <w:gridCol w:w="1128"/>
        <w:gridCol w:w="1243"/>
        <w:gridCol w:w="1258"/>
        <w:gridCol w:w="1512"/>
        <w:gridCol w:w="1277"/>
      </w:tblGrid>
      <w:tr w:rsidR="00C10060" w:rsidRPr="00484193" w:rsidTr="002D65CF">
        <w:trPr>
          <w:trHeight w:val="533"/>
          <w:jc w:val="center"/>
        </w:trPr>
        <w:tc>
          <w:tcPr>
            <w:tcW w:w="538" w:type="dxa"/>
            <w:vMerge w:val="restart"/>
            <w:tcBorders>
              <w:top w:val="single" w:sz="4" w:space="0" w:color="auto"/>
              <w:left w:val="nil"/>
              <w:bottom w:val="nil"/>
              <w:right w:val="single" w:sz="4" w:space="0" w:color="auto"/>
            </w:tcBorders>
            <w:shd w:val="clear" w:color="auto" w:fill="FFFFFF"/>
          </w:tcPr>
          <w:p w:rsidR="00C10060" w:rsidRPr="00484193" w:rsidRDefault="00C10060" w:rsidP="002D65CF">
            <w:pPr>
              <w:pStyle w:val="a9"/>
              <w:framePr w:wrap="notBeside" w:vAnchor="text" w:hAnchor="text" w:xAlign="center" w:y="1"/>
              <w:spacing w:line="254" w:lineRule="exact"/>
              <w:ind w:right="120"/>
              <w:jc w:val="right"/>
              <w:rPr>
                <w:sz w:val="18"/>
                <w:szCs w:val="18"/>
              </w:rPr>
            </w:pPr>
            <w:r w:rsidRPr="00484193">
              <w:rPr>
                <w:sz w:val="18"/>
                <w:szCs w:val="18"/>
              </w:rPr>
              <w:lastRenderedPageBreak/>
              <w:t xml:space="preserve">№ </w:t>
            </w:r>
            <w:proofErr w:type="gramStart"/>
            <w:r w:rsidRPr="00484193">
              <w:rPr>
                <w:sz w:val="18"/>
                <w:szCs w:val="18"/>
              </w:rPr>
              <w:t>п</w:t>
            </w:r>
            <w:proofErr w:type="gramEnd"/>
            <w:r w:rsidRPr="00484193">
              <w:rPr>
                <w:sz w:val="18"/>
                <w:szCs w:val="18"/>
              </w:rPr>
              <w:t>/п</w:t>
            </w:r>
          </w:p>
        </w:tc>
        <w:tc>
          <w:tcPr>
            <w:tcW w:w="4488" w:type="dxa"/>
            <w:tcBorders>
              <w:top w:val="single" w:sz="4" w:space="0" w:color="auto"/>
              <w:left w:val="single" w:sz="4" w:space="0" w:color="auto"/>
              <w:bottom w:val="nil"/>
              <w:right w:val="single" w:sz="4" w:space="0" w:color="auto"/>
            </w:tcBorders>
            <w:shd w:val="clear" w:color="auto" w:fill="FFFFFF"/>
          </w:tcPr>
          <w:p w:rsidR="00C10060" w:rsidRPr="00484193" w:rsidRDefault="00C10060" w:rsidP="002D65CF">
            <w:pPr>
              <w:pStyle w:val="a9"/>
              <w:framePr w:wrap="notBeside" w:vAnchor="text" w:hAnchor="text" w:xAlign="center" w:y="1"/>
              <w:ind w:left="1480"/>
              <w:rPr>
                <w:sz w:val="18"/>
                <w:szCs w:val="18"/>
              </w:rPr>
            </w:pPr>
            <w:r w:rsidRPr="00484193">
              <w:rPr>
                <w:sz w:val="18"/>
                <w:szCs w:val="18"/>
              </w:rPr>
              <w:t>Наименование</w:t>
            </w:r>
          </w:p>
        </w:tc>
        <w:tc>
          <w:tcPr>
            <w:tcW w:w="3293" w:type="dxa"/>
            <w:tcBorders>
              <w:top w:val="nil"/>
              <w:left w:val="single" w:sz="4" w:space="0" w:color="auto"/>
              <w:bottom w:val="nil"/>
              <w:right w:val="single" w:sz="4" w:space="0" w:color="auto"/>
            </w:tcBorders>
            <w:shd w:val="clear" w:color="auto" w:fill="FFFFFF"/>
          </w:tcPr>
          <w:p w:rsidR="00C10060" w:rsidRPr="00484193" w:rsidRDefault="00C10060" w:rsidP="002D65CF">
            <w:pPr>
              <w:pStyle w:val="a9"/>
              <w:framePr w:wrap="notBeside" w:vAnchor="text" w:hAnchor="text" w:xAlign="center" w:y="1"/>
              <w:ind w:left="1320"/>
              <w:rPr>
                <w:sz w:val="18"/>
                <w:szCs w:val="18"/>
              </w:rPr>
            </w:pPr>
            <w:r w:rsidRPr="00484193">
              <w:rPr>
                <w:sz w:val="18"/>
                <w:szCs w:val="18"/>
              </w:rPr>
              <w:t>За что</w:t>
            </w:r>
          </w:p>
        </w:tc>
        <w:tc>
          <w:tcPr>
            <w:tcW w:w="2232" w:type="dxa"/>
            <w:gridSpan w:val="2"/>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right="560"/>
              <w:jc w:val="right"/>
              <w:rPr>
                <w:sz w:val="18"/>
                <w:szCs w:val="18"/>
              </w:rPr>
            </w:pPr>
            <w:r w:rsidRPr="00484193">
              <w:rPr>
                <w:sz w:val="18"/>
                <w:szCs w:val="18"/>
              </w:rPr>
              <w:t>Остаток на 01.01.2014</w:t>
            </w:r>
          </w:p>
        </w:tc>
        <w:tc>
          <w:tcPr>
            <w:tcW w:w="2501" w:type="dxa"/>
            <w:gridSpan w:val="2"/>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60"/>
              <w:rPr>
                <w:sz w:val="18"/>
                <w:szCs w:val="18"/>
              </w:rPr>
            </w:pPr>
            <w:r w:rsidRPr="00484193">
              <w:rPr>
                <w:sz w:val="18"/>
                <w:szCs w:val="18"/>
              </w:rPr>
              <w:t>Обороты за 2014 год</w:t>
            </w:r>
          </w:p>
        </w:tc>
        <w:tc>
          <w:tcPr>
            <w:tcW w:w="2789" w:type="dxa"/>
            <w:gridSpan w:val="2"/>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260"/>
              <w:rPr>
                <w:sz w:val="18"/>
                <w:szCs w:val="18"/>
              </w:rPr>
            </w:pPr>
            <w:r w:rsidRPr="00484193">
              <w:rPr>
                <w:sz w:val="18"/>
                <w:szCs w:val="18"/>
              </w:rPr>
              <w:t>Остаток на 31.12.2014</w:t>
            </w:r>
          </w:p>
        </w:tc>
      </w:tr>
      <w:tr w:rsidR="00C10060" w:rsidRPr="00484193" w:rsidTr="002D65CF">
        <w:trPr>
          <w:trHeight w:val="283"/>
          <w:jc w:val="center"/>
        </w:trPr>
        <w:tc>
          <w:tcPr>
            <w:tcW w:w="538" w:type="dxa"/>
            <w:vMerge/>
            <w:tcBorders>
              <w:top w:val="nil"/>
              <w:left w:val="nil"/>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260"/>
              <w:rPr>
                <w:sz w:val="18"/>
                <w:szCs w:val="18"/>
              </w:rPr>
            </w:pPr>
          </w:p>
        </w:tc>
        <w:tc>
          <w:tcPr>
            <w:tcW w:w="4488" w:type="dxa"/>
            <w:tcBorders>
              <w:top w:val="nil"/>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3293" w:type="dxa"/>
            <w:tcBorders>
              <w:top w:val="nil"/>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60"/>
              <w:rPr>
                <w:sz w:val="18"/>
                <w:szCs w:val="18"/>
              </w:rPr>
            </w:pPr>
            <w:r w:rsidRPr="00484193">
              <w:rPr>
                <w:sz w:val="18"/>
                <w:szCs w:val="18"/>
              </w:rPr>
              <w:t>Дебет</w:t>
            </w: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Кредит</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40"/>
              <w:rPr>
                <w:sz w:val="18"/>
                <w:szCs w:val="18"/>
              </w:rPr>
            </w:pPr>
            <w:r w:rsidRPr="00484193">
              <w:rPr>
                <w:sz w:val="18"/>
                <w:szCs w:val="18"/>
              </w:rPr>
              <w:t>Дебет</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40"/>
              <w:rPr>
                <w:sz w:val="18"/>
                <w:szCs w:val="18"/>
              </w:rPr>
            </w:pPr>
            <w:r w:rsidRPr="00484193">
              <w:rPr>
                <w:sz w:val="18"/>
                <w:szCs w:val="18"/>
              </w:rPr>
              <w:t>Кредит</w:t>
            </w: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Дебет</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Кредит</w:t>
            </w:r>
          </w:p>
        </w:tc>
      </w:tr>
      <w:tr w:rsidR="00C10060" w:rsidRPr="00484193" w:rsidTr="002D65CF">
        <w:trPr>
          <w:trHeight w:val="288"/>
          <w:jc w:val="center"/>
        </w:trPr>
        <w:tc>
          <w:tcPr>
            <w:tcW w:w="538" w:type="dxa"/>
            <w:tcBorders>
              <w:top w:val="single" w:sz="4" w:space="0" w:color="auto"/>
              <w:left w:val="nil"/>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448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Bodytext240"/>
              <w:framePr w:wrap="notBeside" w:vAnchor="text" w:hAnchor="text" w:xAlign="center" w:y="1"/>
              <w:shd w:val="clear" w:color="auto" w:fill="auto"/>
              <w:spacing w:before="0" w:after="0" w:line="240" w:lineRule="auto"/>
              <w:ind w:left="120" w:firstLine="0"/>
              <w:rPr>
                <w:sz w:val="18"/>
                <w:szCs w:val="18"/>
              </w:rPr>
            </w:pPr>
            <w:r w:rsidRPr="00484193">
              <w:rPr>
                <w:sz w:val="18"/>
                <w:szCs w:val="18"/>
              </w:rPr>
              <w:t>Юридические лица</w:t>
            </w:r>
          </w:p>
        </w:tc>
        <w:tc>
          <w:tcPr>
            <w:tcW w:w="329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r>
      <w:tr w:rsidR="00C10060" w:rsidRPr="00484193" w:rsidTr="002D65CF">
        <w:trPr>
          <w:trHeight w:val="293"/>
          <w:jc w:val="center"/>
        </w:trPr>
        <w:tc>
          <w:tcPr>
            <w:tcW w:w="538" w:type="dxa"/>
            <w:tcBorders>
              <w:top w:val="single" w:sz="4" w:space="0" w:color="auto"/>
              <w:left w:val="nil"/>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right="120"/>
              <w:jc w:val="right"/>
              <w:rPr>
                <w:sz w:val="18"/>
                <w:szCs w:val="18"/>
              </w:rPr>
            </w:pPr>
            <w:r w:rsidRPr="00484193">
              <w:rPr>
                <w:sz w:val="18"/>
                <w:szCs w:val="18"/>
              </w:rPr>
              <w:t>1</w:t>
            </w:r>
          </w:p>
        </w:tc>
        <w:tc>
          <w:tcPr>
            <w:tcW w:w="448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ГИЛАН ЭНД КНАУФ</w:t>
            </w:r>
          </w:p>
        </w:tc>
        <w:tc>
          <w:tcPr>
            <w:tcW w:w="329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поставка картона</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700"/>
              <w:rPr>
                <w:sz w:val="18"/>
                <w:szCs w:val="18"/>
              </w:rPr>
            </w:pPr>
            <w:r w:rsidRPr="00484193">
              <w:rPr>
                <w:sz w:val="18"/>
                <w:szCs w:val="18"/>
              </w:rPr>
              <w:t>345</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540"/>
              <w:rPr>
                <w:sz w:val="18"/>
                <w:szCs w:val="18"/>
              </w:rPr>
            </w:pPr>
            <w:r w:rsidRPr="00484193">
              <w:rPr>
                <w:sz w:val="18"/>
                <w:szCs w:val="18"/>
              </w:rPr>
              <w:t>99 996</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520"/>
              <w:rPr>
                <w:sz w:val="18"/>
                <w:szCs w:val="18"/>
              </w:rPr>
            </w:pPr>
            <w:r w:rsidRPr="00484193">
              <w:rPr>
                <w:sz w:val="18"/>
                <w:szCs w:val="18"/>
              </w:rPr>
              <w:t>99 651</w:t>
            </w: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r>
      <w:tr w:rsidR="00C10060" w:rsidRPr="00484193" w:rsidTr="002D65CF">
        <w:trPr>
          <w:trHeight w:val="288"/>
          <w:jc w:val="center"/>
        </w:trPr>
        <w:tc>
          <w:tcPr>
            <w:tcW w:w="538" w:type="dxa"/>
            <w:tcBorders>
              <w:top w:val="single" w:sz="4" w:space="0" w:color="auto"/>
              <w:left w:val="nil"/>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right="120"/>
              <w:jc w:val="right"/>
              <w:rPr>
                <w:sz w:val="18"/>
                <w:szCs w:val="18"/>
              </w:rPr>
            </w:pPr>
            <w:r w:rsidRPr="00484193">
              <w:rPr>
                <w:sz w:val="18"/>
                <w:szCs w:val="18"/>
              </w:rPr>
              <w:t>2</w:t>
            </w:r>
          </w:p>
        </w:tc>
        <w:tc>
          <w:tcPr>
            <w:tcW w:w="448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ООО "</w:t>
            </w:r>
            <w:proofErr w:type="spellStart"/>
            <w:r w:rsidRPr="00484193">
              <w:rPr>
                <w:sz w:val="18"/>
                <w:szCs w:val="18"/>
              </w:rPr>
              <w:t>Кнауф</w:t>
            </w:r>
            <w:proofErr w:type="spellEnd"/>
            <w:r w:rsidRPr="00484193">
              <w:rPr>
                <w:sz w:val="18"/>
                <w:szCs w:val="18"/>
              </w:rPr>
              <w:t xml:space="preserve"> Гипс Тбилиси"</w:t>
            </w:r>
          </w:p>
        </w:tc>
        <w:tc>
          <w:tcPr>
            <w:tcW w:w="329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поставка картона</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540"/>
              <w:rPr>
                <w:sz w:val="18"/>
                <w:szCs w:val="18"/>
              </w:rPr>
            </w:pPr>
            <w:r w:rsidRPr="00484193">
              <w:rPr>
                <w:sz w:val="18"/>
                <w:szCs w:val="18"/>
              </w:rPr>
              <w:t>2 115</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620"/>
              <w:rPr>
                <w:sz w:val="18"/>
                <w:szCs w:val="18"/>
              </w:rPr>
            </w:pPr>
            <w:r w:rsidRPr="00484193">
              <w:rPr>
                <w:sz w:val="18"/>
                <w:szCs w:val="18"/>
              </w:rPr>
              <w:t>1 310</w:t>
            </w: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040"/>
              <w:rPr>
                <w:sz w:val="18"/>
                <w:szCs w:val="18"/>
              </w:rPr>
            </w:pPr>
            <w:r w:rsidRPr="00484193">
              <w:rPr>
                <w:sz w:val="18"/>
                <w:szCs w:val="18"/>
              </w:rPr>
              <w:t>805</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r>
      <w:tr w:rsidR="00C10060" w:rsidRPr="00484193" w:rsidTr="002D65CF">
        <w:trPr>
          <w:trHeight w:val="283"/>
          <w:jc w:val="center"/>
        </w:trPr>
        <w:tc>
          <w:tcPr>
            <w:tcW w:w="538" w:type="dxa"/>
            <w:tcBorders>
              <w:top w:val="single" w:sz="4" w:space="0" w:color="auto"/>
              <w:left w:val="nil"/>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right="120"/>
              <w:jc w:val="right"/>
              <w:rPr>
                <w:sz w:val="18"/>
                <w:szCs w:val="18"/>
              </w:rPr>
            </w:pPr>
            <w:r w:rsidRPr="00484193">
              <w:rPr>
                <w:sz w:val="18"/>
                <w:szCs w:val="18"/>
              </w:rPr>
              <w:t>3</w:t>
            </w:r>
          </w:p>
        </w:tc>
        <w:tc>
          <w:tcPr>
            <w:tcW w:w="448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ТОО "</w:t>
            </w:r>
            <w:proofErr w:type="spellStart"/>
            <w:r w:rsidRPr="00484193">
              <w:rPr>
                <w:sz w:val="18"/>
                <w:szCs w:val="18"/>
              </w:rPr>
              <w:t>Кнауф</w:t>
            </w:r>
            <w:proofErr w:type="spellEnd"/>
            <w:r w:rsidRPr="00484193">
              <w:rPr>
                <w:sz w:val="18"/>
                <w:szCs w:val="18"/>
              </w:rPr>
              <w:t xml:space="preserve"> Гипс </w:t>
            </w:r>
            <w:proofErr w:type="spellStart"/>
            <w:r w:rsidRPr="00484193">
              <w:rPr>
                <w:sz w:val="18"/>
                <w:szCs w:val="18"/>
              </w:rPr>
              <w:t>Капчагай</w:t>
            </w:r>
            <w:proofErr w:type="spellEnd"/>
            <w:r w:rsidRPr="00484193">
              <w:rPr>
                <w:sz w:val="18"/>
                <w:szCs w:val="18"/>
              </w:rPr>
              <w:t>"</w:t>
            </w:r>
          </w:p>
        </w:tc>
        <w:tc>
          <w:tcPr>
            <w:tcW w:w="329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поставка картона</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340"/>
              <w:rPr>
                <w:sz w:val="18"/>
                <w:szCs w:val="18"/>
              </w:rPr>
            </w:pPr>
            <w:r w:rsidRPr="00484193">
              <w:rPr>
                <w:sz w:val="18"/>
                <w:szCs w:val="18"/>
              </w:rPr>
              <w:t>219 881</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380"/>
              <w:rPr>
                <w:sz w:val="18"/>
                <w:szCs w:val="18"/>
              </w:rPr>
            </w:pPr>
            <w:r w:rsidRPr="00484193">
              <w:rPr>
                <w:sz w:val="18"/>
                <w:szCs w:val="18"/>
              </w:rPr>
              <w:t>214 879</w:t>
            </w: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860"/>
              <w:rPr>
                <w:sz w:val="18"/>
                <w:szCs w:val="18"/>
              </w:rPr>
            </w:pPr>
            <w:r w:rsidRPr="00484193">
              <w:rPr>
                <w:sz w:val="18"/>
                <w:szCs w:val="18"/>
              </w:rPr>
              <w:t>5 002</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r>
      <w:tr w:rsidR="00C10060" w:rsidRPr="00484193" w:rsidTr="002D65CF">
        <w:trPr>
          <w:trHeight w:val="288"/>
          <w:jc w:val="center"/>
        </w:trPr>
        <w:tc>
          <w:tcPr>
            <w:tcW w:w="538" w:type="dxa"/>
            <w:tcBorders>
              <w:top w:val="single" w:sz="4" w:space="0" w:color="auto"/>
              <w:left w:val="nil"/>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right="120"/>
              <w:jc w:val="right"/>
              <w:rPr>
                <w:sz w:val="18"/>
                <w:szCs w:val="18"/>
              </w:rPr>
            </w:pPr>
            <w:r w:rsidRPr="00484193">
              <w:rPr>
                <w:sz w:val="18"/>
                <w:szCs w:val="18"/>
              </w:rPr>
              <w:t>4</w:t>
            </w:r>
          </w:p>
        </w:tc>
        <w:tc>
          <w:tcPr>
            <w:tcW w:w="448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ООО "</w:t>
            </w:r>
            <w:proofErr w:type="spellStart"/>
            <w:r w:rsidRPr="00484193">
              <w:rPr>
                <w:sz w:val="18"/>
                <w:szCs w:val="18"/>
              </w:rPr>
              <w:t>Кнауф</w:t>
            </w:r>
            <w:proofErr w:type="spellEnd"/>
            <w:r w:rsidRPr="00484193">
              <w:rPr>
                <w:sz w:val="18"/>
                <w:szCs w:val="18"/>
              </w:rPr>
              <w:t xml:space="preserve"> Гипс Колпино"</w:t>
            </w:r>
          </w:p>
        </w:tc>
        <w:tc>
          <w:tcPr>
            <w:tcW w:w="329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поставка картона</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460"/>
              <w:rPr>
                <w:sz w:val="18"/>
                <w:szCs w:val="18"/>
              </w:rPr>
            </w:pPr>
            <w:r w:rsidRPr="00484193">
              <w:rPr>
                <w:sz w:val="18"/>
                <w:szCs w:val="18"/>
              </w:rPr>
              <w:t>1 988</w:t>
            </w: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700"/>
              <w:rPr>
                <w:sz w:val="18"/>
                <w:szCs w:val="18"/>
              </w:rPr>
            </w:pPr>
            <w:r w:rsidRPr="00484193">
              <w:rPr>
                <w:sz w:val="18"/>
                <w:szCs w:val="18"/>
              </w:rPr>
              <w:t>88</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340"/>
              <w:rPr>
                <w:sz w:val="18"/>
                <w:szCs w:val="18"/>
              </w:rPr>
            </w:pPr>
            <w:r w:rsidRPr="00484193">
              <w:rPr>
                <w:sz w:val="18"/>
                <w:szCs w:val="18"/>
              </w:rPr>
              <w:t>204 194</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380"/>
              <w:rPr>
                <w:sz w:val="18"/>
                <w:szCs w:val="18"/>
              </w:rPr>
            </w:pPr>
            <w:r w:rsidRPr="00484193">
              <w:rPr>
                <w:sz w:val="18"/>
                <w:szCs w:val="18"/>
              </w:rPr>
              <w:t>205 472</w:t>
            </w: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040"/>
              <w:rPr>
                <w:sz w:val="18"/>
                <w:szCs w:val="18"/>
              </w:rPr>
            </w:pPr>
            <w:r w:rsidRPr="00484193">
              <w:rPr>
                <w:sz w:val="18"/>
                <w:szCs w:val="18"/>
              </w:rPr>
              <w:t>622</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r>
      <w:tr w:rsidR="00C10060" w:rsidRPr="00484193" w:rsidTr="002D65CF">
        <w:trPr>
          <w:trHeight w:val="518"/>
          <w:jc w:val="center"/>
        </w:trPr>
        <w:tc>
          <w:tcPr>
            <w:tcW w:w="538" w:type="dxa"/>
            <w:tcBorders>
              <w:top w:val="single" w:sz="4" w:space="0" w:color="auto"/>
              <w:left w:val="nil"/>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448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Bodytext2800"/>
              <w:framePr w:wrap="notBeside" w:vAnchor="text" w:hAnchor="text" w:xAlign="center" w:y="1"/>
              <w:shd w:val="clear" w:color="auto" w:fill="auto"/>
              <w:spacing w:line="259" w:lineRule="exact"/>
              <w:ind w:left="120"/>
              <w:rPr>
                <w:sz w:val="18"/>
                <w:szCs w:val="18"/>
              </w:rPr>
            </w:pPr>
            <w:r w:rsidRPr="00484193">
              <w:rPr>
                <w:sz w:val="18"/>
                <w:szCs w:val="18"/>
              </w:rPr>
              <w:t xml:space="preserve">в </w:t>
            </w:r>
            <w:proofErr w:type="spellStart"/>
            <w:r w:rsidRPr="00484193">
              <w:rPr>
                <w:sz w:val="18"/>
                <w:szCs w:val="18"/>
              </w:rPr>
              <w:t>т.ч</w:t>
            </w:r>
            <w:proofErr w:type="gramStart"/>
            <w:r w:rsidRPr="00484193">
              <w:rPr>
                <w:sz w:val="18"/>
                <w:szCs w:val="18"/>
              </w:rPr>
              <w:t>.п</w:t>
            </w:r>
            <w:proofErr w:type="gramEnd"/>
            <w:r w:rsidRPr="00484193">
              <w:rPr>
                <w:sz w:val="18"/>
                <w:szCs w:val="18"/>
              </w:rPr>
              <w:t>рисоединено</w:t>
            </w:r>
            <w:proofErr w:type="spellEnd"/>
            <w:r w:rsidRPr="00484193">
              <w:rPr>
                <w:sz w:val="18"/>
                <w:szCs w:val="18"/>
              </w:rPr>
              <w:t xml:space="preserve"> от ЗАО "Альт </w:t>
            </w:r>
            <w:proofErr w:type="spellStart"/>
            <w:r w:rsidRPr="00484193">
              <w:rPr>
                <w:sz w:val="18"/>
                <w:szCs w:val="18"/>
              </w:rPr>
              <w:t>Папир</w:t>
            </w:r>
            <w:proofErr w:type="spellEnd"/>
            <w:r w:rsidRPr="00484193">
              <w:rPr>
                <w:sz w:val="18"/>
                <w:szCs w:val="18"/>
              </w:rPr>
              <w:t>"</w:t>
            </w:r>
          </w:p>
        </w:tc>
        <w:tc>
          <w:tcPr>
            <w:tcW w:w="329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Bodytext2800"/>
              <w:framePr w:wrap="notBeside" w:vAnchor="text" w:hAnchor="text" w:xAlign="center" w:y="1"/>
              <w:shd w:val="clear" w:color="auto" w:fill="auto"/>
              <w:spacing w:line="240" w:lineRule="auto"/>
              <w:ind w:left="920"/>
              <w:rPr>
                <w:sz w:val="18"/>
                <w:szCs w:val="18"/>
              </w:rPr>
            </w:pPr>
            <w:r w:rsidRPr="00484193">
              <w:rPr>
                <w:sz w:val="18"/>
                <w:szCs w:val="18"/>
              </w:rPr>
              <w:t>68</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Bodytext2800"/>
              <w:framePr w:wrap="notBeside" w:vAnchor="text" w:hAnchor="text" w:xAlign="center" w:y="1"/>
              <w:shd w:val="clear" w:color="auto" w:fill="auto"/>
              <w:spacing w:line="240" w:lineRule="auto"/>
              <w:ind w:left="1240"/>
              <w:rPr>
                <w:sz w:val="18"/>
                <w:szCs w:val="18"/>
              </w:rPr>
            </w:pPr>
            <w:r w:rsidRPr="00484193">
              <w:rPr>
                <w:sz w:val="18"/>
                <w:szCs w:val="18"/>
              </w:rPr>
              <w:t>68</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r>
      <w:tr w:rsidR="00C10060" w:rsidRPr="00484193" w:rsidTr="002D65CF">
        <w:trPr>
          <w:trHeight w:val="283"/>
          <w:jc w:val="center"/>
        </w:trPr>
        <w:tc>
          <w:tcPr>
            <w:tcW w:w="538" w:type="dxa"/>
            <w:tcBorders>
              <w:top w:val="single" w:sz="4" w:space="0" w:color="auto"/>
              <w:left w:val="nil"/>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448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ООО "</w:t>
            </w:r>
            <w:proofErr w:type="spellStart"/>
            <w:r w:rsidRPr="00484193">
              <w:rPr>
                <w:sz w:val="18"/>
                <w:szCs w:val="18"/>
              </w:rPr>
              <w:t>Кнауф</w:t>
            </w:r>
            <w:proofErr w:type="spellEnd"/>
            <w:r w:rsidRPr="00484193">
              <w:rPr>
                <w:sz w:val="18"/>
                <w:szCs w:val="18"/>
              </w:rPr>
              <w:t xml:space="preserve"> Гипс Колпино"</w:t>
            </w:r>
          </w:p>
        </w:tc>
        <w:tc>
          <w:tcPr>
            <w:tcW w:w="329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а/</w:t>
            </w:r>
            <w:proofErr w:type="spellStart"/>
            <w:r w:rsidRPr="00484193">
              <w:rPr>
                <w:sz w:val="18"/>
                <w:szCs w:val="18"/>
              </w:rPr>
              <w:t>маш</w:t>
            </w:r>
            <w:proofErr w:type="spellEnd"/>
            <w:r w:rsidRPr="00484193">
              <w:rPr>
                <w:sz w:val="18"/>
                <w:szCs w:val="18"/>
              </w:rPr>
              <w:t xml:space="preserve"> </w:t>
            </w:r>
            <w:r w:rsidRPr="00484193">
              <w:rPr>
                <w:sz w:val="18"/>
                <w:szCs w:val="18"/>
                <w:lang w:val="en-US" w:eastAsia="en-US"/>
              </w:rPr>
              <w:t>Audi</w:t>
            </w:r>
            <w:r w:rsidRPr="00484193">
              <w:rPr>
                <w:sz w:val="18"/>
                <w:szCs w:val="18"/>
                <w:lang w:eastAsia="en-US"/>
              </w:rPr>
              <w:t xml:space="preserve"> </w:t>
            </w:r>
            <w:r w:rsidRPr="00484193">
              <w:rPr>
                <w:sz w:val="18"/>
                <w:szCs w:val="18"/>
              </w:rPr>
              <w:t>А</w:t>
            </w:r>
            <w:proofErr w:type="gramStart"/>
            <w:r w:rsidRPr="00484193">
              <w:rPr>
                <w:sz w:val="18"/>
                <w:szCs w:val="18"/>
              </w:rPr>
              <w:t>6</w:t>
            </w:r>
            <w:proofErr w:type="gramEnd"/>
            <w:r w:rsidRPr="00484193">
              <w:rPr>
                <w:sz w:val="18"/>
                <w:szCs w:val="18"/>
              </w:rPr>
              <w:t xml:space="preserve"> и прочее</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540"/>
              <w:rPr>
                <w:sz w:val="18"/>
                <w:szCs w:val="18"/>
              </w:rPr>
            </w:pPr>
            <w:r w:rsidRPr="00484193">
              <w:rPr>
                <w:sz w:val="18"/>
                <w:szCs w:val="18"/>
              </w:rPr>
              <w:t>1 450</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620"/>
              <w:rPr>
                <w:sz w:val="18"/>
                <w:szCs w:val="18"/>
              </w:rPr>
            </w:pPr>
            <w:r w:rsidRPr="00484193">
              <w:rPr>
                <w:sz w:val="18"/>
                <w:szCs w:val="18"/>
              </w:rPr>
              <w:t>1 447</w:t>
            </w: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40"/>
              <w:rPr>
                <w:sz w:val="18"/>
                <w:szCs w:val="18"/>
              </w:rPr>
            </w:pPr>
            <w:r w:rsidRPr="00484193">
              <w:rPr>
                <w:sz w:val="18"/>
                <w:szCs w:val="18"/>
              </w:rPr>
              <w:t>3</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r>
      <w:tr w:rsidR="00C10060" w:rsidRPr="00484193" w:rsidTr="002D65CF">
        <w:trPr>
          <w:trHeight w:val="288"/>
          <w:jc w:val="center"/>
        </w:trPr>
        <w:tc>
          <w:tcPr>
            <w:tcW w:w="538" w:type="dxa"/>
            <w:tcBorders>
              <w:top w:val="single" w:sz="4" w:space="0" w:color="auto"/>
              <w:left w:val="nil"/>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right="120"/>
              <w:jc w:val="right"/>
              <w:rPr>
                <w:sz w:val="18"/>
                <w:szCs w:val="18"/>
              </w:rPr>
            </w:pPr>
            <w:r w:rsidRPr="00484193">
              <w:rPr>
                <w:sz w:val="18"/>
                <w:szCs w:val="18"/>
              </w:rPr>
              <w:t>5</w:t>
            </w:r>
          </w:p>
        </w:tc>
        <w:tc>
          <w:tcPr>
            <w:tcW w:w="448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ООО "КНАУФ ГИПС"</w:t>
            </w:r>
          </w:p>
        </w:tc>
        <w:tc>
          <w:tcPr>
            <w:tcW w:w="329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поставка картона</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480"/>
              <w:rPr>
                <w:sz w:val="18"/>
                <w:szCs w:val="18"/>
              </w:rPr>
            </w:pPr>
            <w:r w:rsidRPr="00484193">
              <w:rPr>
                <w:sz w:val="18"/>
                <w:szCs w:val="18"/>
              </w:rPr>
              <w:t>8 880</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340"/>
              <w:rPr>
                <w:sz w:val="18"/>
                <w:szCs w:val="18"/>
              </w:rPr>
            </w:pPr>
            <w:r w:rsidRPr="00484193">
              <w:rPr>
                <w:sz w:val="18"/>
                <w:szCs w:val="18"/>
              </w:rPr>
              <w:t>397 022</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380"/>
              <w:rPr>
                <w:sz w:val="18"/>
                <w:szCs w:val="18"/>
              </w:rPr>
            </w:pPr>
            <w:r w:rsidRPr="00484193">
              <w:rPr>
                <w:sz w:val="18"/>
                <w:szCs w:val="18"/>
              </w:rPr>
              <w:t>296 565</w:t>
            </w: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720"/>
              <w:rPr>
                <w:sz w:val="18"/>
                <w:szCs w:val="18"/>
              </w:rPr>
            </w:pPr>
            <w:r w:rsidRPr="00484193">
              <w:rPr>
                <w:sz w:val="18"/>
                <w:szCs w:val="18"/>
              </w:rPr>
              <w:t>91 577</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r>
      <w:tr w:rsidR="00C10060" w:rsidRPr="00484193" w:rsidTr="002D65CF">
        <w:trPr>
          <w:trHeight w:val="283"/>
          <w:jc w:val="center"/>
        </w:trPr>
        <w:tc>
          <w:tcPr>
            <w:tcW w:w="538" w:type="dxa"/>
            <w:tcBorders>
              <w:top w:val="single" w:sz="4" w:space="0" w:color="auto"/>
              <w:left w:val="nil"/>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448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ООО "КНАУФ ГИПС"</w:t>
            </w:r>
          </w:p>
        </w:tc>
        <w:tc>
          <w:tcPr>
            <w:tcW w:w="329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proofErr w:type="spellStart"/>
            <w:r w:rsidRPr="00484193">
              <w:rPr>
                <w:sz w:val="18"/>
                <w:szCs w:val="18"/>
              </w:rPr>
              <w:t>консультац</w:t>
            </w:r>
            <w:proofErr w:type="gramStart"/>
            <w:r w:rsidRPr="00484193">
              <w:rPr>
                <w:sz w:val="18"/>
                <w:szCs w:val="18"/>
              </w:rPr>
              <w:t>.у</w:t>
            </w:r>
            <w:proofErr w:type="gramEnd"/>
            <w:r w:rsidRPr="00484193">
              <w:rPr>
                <w:sz w:val="18"/>
                <w:szCs w:val="18"/>
              </w:rPr>
              <w:t>слуги</w:t>
            </w:r>
            <w:proofErr w:type="spellEnd"/>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480"/>
              <w:rPr>
                <w:sz w:val="18"/>
                <w:szCs w:val="18"/>
              </w:rPr>
            </w:pPr>
            <w:r w:rsidRPr="00484193">
              <w:rPr>
                <w:sz w:val="18"/>
                <w:szCs w:val="18"/>
              </w:rPr>
              <w:t>2 446</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540"/>
              <w:rPr>
                <w:sz w:val="18"/>
                <w:szCs w:val="18"/>
              </w:rPr>
            </w:pPr>
            <w:r w:rsidRPr="00484193">
              <w:rPr>
                <w:sz w:val="18"/>
                <w:szCs w:val="18"/>
              </w:rPr>
              <w:t>16 712</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520"/>
              <w:rPr>
                <w:sz w:val="18"/>
                <w:szCs w:val="18"/>
              </w:rPr>
            </w:pPr>
            <w:r w:rsidRPr="00484193">
              <w:rPr>
                <w:sz w:val="18"/>
                <w:szCs w:val="18"/>
              </w:rPr>
              <w:t>33 112</w:t>
            </w: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520"/>
              <w:rPr>
                <w:sz w:val="18"/>
                <w:szCs w:val="18"/>
              </w:rPr>
            </w:pPr>
            <w:r w:rsidRPr="00484193">
              <w:rPr>
                <w:sz w:val="18"/>
                <w:szCs w:val="18"/>
              </w:rPr>
              <w:t>18 846</w:t>
            </w:r>
          </w:p>
        </w:tc>
      </w:tr>
      <w:tr w:rsidR="00C10060" w:rsidRPr="00484193" w:rsidTr="002D65CF">
        <w:trPr>
          <w:trHeight w:val="283"/>
          <w:jc w:val="center"/>
        </w:trPr>
        <w:tc>
          <w:tcPr>
            <w:tcW w:w="538" w:type="dxa"/>
            <w:tcBorders>
              <w:top w:val="single" w:sz="4" w:space="0" w:color="auto"/>
              <w:left w:val="nil"/>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448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ООО "КНАУФ ГИПС"</w:t>
            </w:r>
          </w:p>
        </w:tc>
        <w:tc>
          <w:tcPr>
            <w:tcW w:w="329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proofErr w:type="spellStart"/>
            <w:r w:rsidRPr="00484193">
              <w:rPr>
                <w:sz w:val="18"/>
                <w:szCs w:val="18"/>
              </w:rPr>
              <w:t>займ</w:t>
            </w:r>
            <w:proofErr w:type="spellEnd"/>
            <w:r w:rsidRPr="00484193">
              <w:rPr>
                <w:sz w:val="18"/>
                <w:szCs w:val="18"/>
              </w:rPr>
              <w:t xml:space="preserve"> (</w:t>
            </w:r>
            <w:proofErr w:type="spellStart"/>
            <w:r w:rsidRPr="00484193">
              <w:rPr>
                <w:sz w:val="18"/>
                <w:szCs w:val="18"/>
              </w:rPr>
              <w:t>выд</w:t>
            </w:r>
            <w:proofErr w:type="gramStart"/>
            <w:r w:rsidRPr="00484193">
              <w:rPr>
                <w:sz w:val="18"/>
                <w:szCs w:val="18"/>
              </w:rPr>
              <w:t>.З</w:t>
            </w:r>
            <w:proofErr w:type="gramEnd"/>
            <w:r w:rsidRPr="00484193">
              <w:rPr>
                <w:sz w:val="18"/>
                <w:szCs w:val="18"/>
              </w:rPr>
              <w:t>АО</w:t>
            </w:r>
            <w:proofErr w:type="spellEnd"/>
            <w:r w:rsidRPr="00484193">
              <w:rPr>
                <w:sz w:val="18"/>
                <w:szCs w:val="18"/>
              </w:rPr>
              <w:t xml:space="preserve"> "Альт </w:t>
            </w:r>
            <w:proofErr w:type="spellStart"/>
            <w:r w:rsidRPr="00484193">
              <w:rPr>
                <w:sz w:val="18"/>
                <w:szCs w:val="18"/>
              </w:rPr>
              <w:t>Папир</w:t>
            </w:r>
            <w:proofErr w:type="spellEnd"/>
            <w:r w:rsidRPr="00484193">
              <w:rPr>
                <w:sz w:val="18"/>
                <w:szCs w:val="18"/>
              </w:rPr>
              <w:t>")</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340"/>
              <w:rPr>
                <w:sz w:val="18"/>
                <w:szCs w:val="18"/>
              </w:rPr>
            </w:pPr>
            <w:r w:rsidRPr="00484193">
              <w:rPr>
                <w:sz w:val="18"/>
                <w:szCs w:val="18"/>
              </w:rPr>
              <w:t>150 000</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720"/>
              <w:rPr>
                <w:sz w:val="18"/>
                <w:szCs w:val="18"/>
              </w:rPr>
            </w:pPr>
            <w:r w:rsidRPr="00484193">
              <w:rPr>
                <w:sz w:val="18"/>
                <w:szCs w:val="18"/>
              </w:rPr>
              <w:t>150 000</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r>
      <w:tr w:rsidR="00C10060" w:rsidRPr="00484193" w:rsidTr="002D65CF">
        <w:trPr>
          <w:trHeight w:val="514"/>
          <w:jc w:val="center"/>
        </w:trPr>
        <w:tc>
          <w:tcPr>
            <w:tcW w:w="538" w:type="dxa"/>
            <w:tcBorders>
              <w:top w:val="single" w:sz="4" w:space="0" w:color="auto"/>
              <w:left w:val="nil"/>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448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ООО "КНАУФ ГИПС"</w:t>
            </w:r>
          </w:p>
        </w:tc>
        <w:tc>
          <w:tcPr>
            <w:tcW w:w="329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 xml:space="preserve">% по займу (ЗАО "Альт </w:t>
            </w:r>
            <w:proofErr w:type="spellStart"/>
            <w:r w:rsidRPr="00484193">
              <w:rPr>
                <w:sz w:val="18"/>
                <w:szCs w:val="18"/>
              </w:rPr>
              <w:t>Папир</w:t>
            </w:r>
            <w:proofErr w:type="spellEnd"/>
            <w:r w:rsidRPr="00484193">
              <w:rPr>
                <w:sz w:val="18"/>
                <w:szCs w:val="18"/>
              </w:rPr>
              <w:t>")</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540"/>
              <w:rPr>
                <w:sz w:val="18"/>
                <w:szCs w:val="18"/>
              </w:rPr>
            </w:pPr>
            <w:r w:rsidRPr="00484193">
              <w:rPr>
                <w:sz w:val="18"/>
                <w:szCs w:val="18"/>
              </w:rPr>
              <w:t>2 632</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860"/>
              <w:rPr>
                <w:sz w:val="18"/>
                <w:szCs w:val="18"/>
              </w:rPr>
            </w:pPr>
            <w:r w:rsidRPr="00484193">
              <w:rPr>
                <w:sz w:val="18"/>
                <w:szCs w:val="18"/>
              </w:rPr>
              <w:t>2 632</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r>
      <w:tr w:rsidR="00C10060" w:rsidRPr="00484193" w:rsidTr="002D65CF">
        <w:trPr>
          <w:trHeight w:val="288"/>
          <w:jc w:val="center"/>
        </w:trPr>
        <w:tc>
          <w:tcPr>
            <w:tcW w:w="538" w:type="dxa"/>
            <w:tcBorders>
              <w:top w:val="single" w:sz="4" w:space="0" w:color="auto"/>
              <w:left w:val="nil"/>
              <w:bottom w:val="single" w:sz="4" w:space="0" w:color="auto"/>
              <w:right w:val="single" w:sz="4" w:space="0" w:color="auto"/>
            </w:tcBorders>
            <w:shd w:val="clear" w:color="auto" w:fill="FFFFFF"/>
          </w:tcPr>
          <w:p w:rsidR="00C10060" w:rsidRPr="00AE32EB" w:rsidRDefault="00C10060" w:rsidP="002D65CF">
            <w:pPr>
              <w:pStyle w:val="a9"/>
              <w:framePr w:wrap="notBeside" w:vAnchor="text" w:hAnchor="text" w:xAlign="center" w:y="1"/>
              <w:ind w:right="120"/>
              <w:jc w:val="right"/>
              <w:rPr>
                <w:sz w:val="18"/>
                <w:szCs w:val="18"/>
              </w:rPr>
            </w:pPr>
          </w:p>
        </w:tc>
        <w:tc>
          <w:tcPr>
            <w:tcW w:w="448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b/>
                <w:sz w:val="18"/>
                <w:szCs w:val="18"/>
              </w:rPr>
            </w:pPr>
            <w:r w:rsidRPr="00484193">
              <w:rPr>
                <w:b/>
                <w:sz w:val="18"/>
                <w:szCs w:val="18"/>
              </w:rPr>
              <w:t>Итог</w:t>
            </w:r>
            <w:proofErr w:type="gramStart"/>
            <w:r w:rsidRPr="00484193">
              <w:rPr>
                <w:b/>
                <w:sz w:val="18"/>
                <w:szCs w:val="18"/>
              </w:rPr>
              <w:t>о  ООО</w:t>
            </w:r>
            <w:proofErr w:type="gramEnd"/>
            <w:r w:rsidRPr="00484193">
              <w:rPr>
                <w:b/>
                <w:sz w:val="18"/>
                <w:szCs w:val="18"/>
              </w:rPr>
              <w:t xml:space="preserve"> "КНАУФ ГИПС"</w:t>
            </w:r>
          </w:p>
        </w:tc>
        <w:tc>
          <w:tcPr>
            <w:tcW w:w="3293" w:type="dxa"/>
            <w:tcBorders>
              <w:top w:val="single" w:sz="4" w:space="0" w:color="auto"/>
              <w:left w:val="single" w:sz="4" w:space="0" w:color="auto"/>
              <w:bottom w:val="single" w:sz="4" w:space="0" w:color="auto"/>
              <w:right w:val="single" w:sz="4" w:space="0" w:color="auto"/>
            </w:tcBorders>
            <w:shd w:val="clear" w:color="auto" w:fill="FFFFFF"/>
          </w:tcPr>
          <w:p w:rsidR="00C10060" w:rsidRPr="00AE32EB" w:rsidRDefault="00C10060" w:rsidP="002D65CF">
            <w:pPr>
              <w:pStyle w:val="a9"/>
              <w:framePr w:wrap="notBeside" w:vAnchor="text" w:hAnchor="text" w:xAlign="center" w:y="1"/>
              <w:ind w:left="120"/>
              <w:rPr>
                <w:sz w:val="18"/>
                <w:szCs w:val="18"/>
              </w:rPr>
            </w:pP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340"/>
              <w:rPr>
                <w:sz w:val="18"/>
                <w:szCs w:val="18"/>
              </w:rPr>
            </w:pP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b/>
                <w:sz w:val="18"/>
                <w:szCs w:val="18"/>
              </w:rPr>
            </w:pPr>
            <w:r w:rsidRPr="00484193">
              <w:rPr>
                <w:b/>
                <w:sz w:val="18"/>
                <w:szCs w:val="18"/>
              </w:rPr>
              <w:t>11 326</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340"/>
              <w:rPr>
                <w:b/>
                <w:sz w:val="18"/>
                <w:szCs w:val="18"/>
              </w:rPr>
            </w:pPr>
            <w:r w:rsidRPr="00484193">
              <w:rPr>
                <w:b/>
                <w:sz w:val="18"/>
                <w:szCs w:val="18"/>
              </w:rPr>
              <w:t>566 366</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380"/>
              <w:rPr>
                <w:b/>
                <w:sz w:val="18"/>
                <w:szCs w:val="18"/>
              </w:rPr>
            </w:pPr>
            <w:r w:rsidRPr="00484193">
              <w:rPr>
                <w:b/>
                <w:sz w:val="18"/>
                <w:szCs w:val="18"/>
              </w:rPr>
              <w:t>329 677</w:t>
            </w: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720"/>
              <w:rPr>
                <w:b/>
                <w:sz w:val="18"/>
                <w:szCs w:val="18"/>
              </w:rPr>
            </w:pPr>
            <w:r w:rsidRPr="00484193">
              <w:rPr>
                <w:b/>
                <w:sz w:val="18"/>
                <w:szCs w:val="18"/>
              </w:rPr>
              <w:t>244 209</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b/>
                <w:sz w:val="18"/>
                <w:szCs w:val="18"/>
              </w:rPr>
            </w:pPr>
            <w:r w:rsidRPr="00484193">
              <w:rPr>
                <w:b/>
                <w:sz w:val="18"/>
                <w:szCs w:val="18"/>
              </w:rPr>
              <w:t>18 846</w:t>
            </w:r>
          </w:p>
        </w:tc>
      </w:tr>
      <w:tr w:rsidR="00C10060" w:rsidRPr="00484193" w:rsidTr="002D65CF">
        <w:trPr>
          <w:trHeight w:val="288"/>
          <w:jc w:val="center"/>
        </w:trPr>
        <w:tc>
          <w:tcPr>
            <w:tcW w:w="538" w:type="dxa"/>
            <w:tcBorders>
              <w:top w:val="single" w:sz="4" w:space="0" w:color="auto"/>
              <w:left w:val="nil"/>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right="120"/>
              <w:jc w:val="right"/>
              <w:rPr>
                <w:sz w:val="18"/>
                <w:szCs w:val="18"/>
              </w:rPr>
            </w:pPr>
            <w:r w:rsidRPr="00484193">
              <w:rPr>
                <w:sz w:val="18"/>
                <w:szCs w:val="18"/>
              </w:rPr>
              <w:t>6</w:t>
            </w:r>
          </w:p>
        </w:tc>
        <w:tc>
          <w:tcPr>
            <w:tcW w:w="448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ООО "КНАУФ ГИПС КУНГУР"</w:t>
            </w:r>
          </w:p>
        </w:tc>
        <w:tc>
          <w:tcPr>
            <w:tcW w:w="329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поставка картона</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340"/>
              <w:rPr>
                <w:sz w:val="18"/>
                <w:szCs w:val="18"/>
              </w:rPr>
            </w:pPr>
            <w:r w:rsidRPr="00484193">
              <w:rPr>
                <w:sz w:val="18"/>
                <w:szCs w:val="18"/>
              </w:rPr>
              <w:t>16 345</w:t>
            </w: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340"/>
              <w:rPr>
                <w:sz w:val="18"/>
                <w:szCs w:val="18"/>
              </w:rPr>
            </w:pPr>
            <w:r w:rsidRPr="00484193">
              <w:rPr>
                <w:sz w:val="18"/>
                <w:szCs w:val="18"/>
              </w:rPr>
              <w:t>292 737</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380"/>
              <w:rPr>
                <w:sz w:val="18"/>
                <w:szCs w:val="18"/>
              </w:rPr>
            </w:pPr>
            <w:r w:rsidRPr="00484193">
              <w:rPr>
                <w:sz w:val="18"/>
                <w:szCs w:val="18"/>
              </w:rPr>
              <w:t>288 935</w:t>
            </w: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720"/>
              <w:rPr>
                <w:sz w:val="18"/>
                <w:szCs w:val="18"/>
              </w:rPr>
            </w:pPr>
            <w:r w:rsidRPr="00484193">
              <w:rPr>
                <w:sz w:val="18"/>
                <w:szCs w:val="18"/>
              </w:rPr>
              <w:t>20 147</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r>
      <w:tr w:rsidR="00C10060" w:rsidRPr="00484193" w:rsidTr="002D65CF">
        <w:trPr>
          <w:trHeight w:val="283"/>
          <w:jc w:val="center"/>
        </w:trPr>
        <w:tc>
          <w:tcPr>
            <w:tcW w:w="538" w:type="dxa"/>
            <w:tcBorders>
              <w:top w:val="single" w:sz="4" w:space="0" w:color="auto"/>
              <w:left w:val="nil"/>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right="120"/>
              <w:jc w:val="right"/>
              <w:rPr>
                <w:sz w:val="18"/>
                <w:szCs w:val="18"/>
              </w:rPr>
            </w:pPr>
            <w:r w:rsidRPr="00484193">
              <w:rPr>
                <w:sz w:val="18"/>
                <w:szCs w:val="18"/>
              </w:rPr>
              <w:t>7</w:t>
            </w:r>
          </w:p>
        </w:tc>
        <w:tc>
          <w:tcPr>
            <w:tcW w:w="448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ООО "КНАУФ ГИПС КУБАНЬ"</w:t>
            </w:r>
          </w:p>
        </w:tc>
        <w:tc>
          <w:tcPr>
            <w:tcW w:w="329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поставка картона</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340"/>
              <w:rPr>
                <w:sz w:val="18"/>
                <w:szCs w:val="18"/>
              </w:rPr>
            </w:pPr>
            <w:r w:rsidRPr="00484193">
              <w:rPr>
                <w:sz w:val="18"/>
                <w:szCs w:val="18"/>
              </w:rPr>
              <w:t>10 262</w:t>
            </w: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340"/>
              <w:rPr>
                <w:sz w:val="18"/>
                <w:szCs w:val="18"/>
              </w:rPr>
            </w:pPr>
            <w:r w:rsidRPr="00484193">
              <w:rPr>
                <w:sz w:val="18"/>
                <w:szCs w:val="18"/>
              </w:rPr>
              <w:t>259 218</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380"/>
              <w:rPr>
                <w:sz w:val="18"/>
                <w:szCs w:val="18"/>
              </w:rPr>
            </w:pPr>
            <w:r w:rsidRPr="00484193">
              <w:rPr>
                <w:sz w:val="18"/>
                <w:szCs w:val="18"/>
              </w:rPr>
              <w:t>252 051</w:t>
            </w: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720"/>
              <w:rPr>
                <w:sz w:val="18"/>
                <w:szCs w:val="18"/>
              </w:rPr>
            </w:pPr>
            <w:r w:rsidRPr="00484193">
              <w:rPr>
                <w:sz w:val="18"/>
                <w:szCs w:val="18"/>
              </w:rPr>
              <w:t>17 429</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r>
      <w:tr w:rsidR="00C10060" w:rsidRPr="00484193" w:rsidTr="002D65CF">
        <w:trPr>
          <w:trHeight w:val="288"/>
          <w:jc w:val="center"/>
        </w:trPr>
        <w:tc>
          <w:tcPr>
            <w:tcW w:w="538" w:type="dxa"/>
            <w:tcBorders>
              <w:top w:val="single" w:sz="4" w:space="0" w:color="auto"/>
              <w:left w:val="nil"/>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right="120"/>
              <w:jc w:val="right"/>
              <w:rPr>
                <w:sz w:val="18"/>
                <w:szCs w:val="18"/>
              </w:rPr>
            </w:pPr>
            <w:r w:rsidRPr="00484193">
              <w:rPr>
                <w:sz w:val="18"/>
                <w:szCs w:val="18"/>
              </w:rPr>
              <w:t>8</w:t>
            </w:r>
          </w:p>
        </w:tc>
        <w:tc>
          <w:tcPr>
            <w:tcW w:w="448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ООО "КНАУФ ГИПС НОВОМОСКОВСК"</w:t>
            </w:r>
          </w:p>
        </w:tc>
        <w:tc>
          <w:tcPr>
            <w:tcW w:w="329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поставка картона</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340"/>
              <w:rPr>
                <w:sz w:val="18"/>
                <w:szCs w:val="18"/>
              </w:rPr>
            </w:pPr>
            <w:r w:rsidRPr="00484193">
              <w:rPr>
                <w:sz w:val="18"/>
                <w:szCs w:val="18"/>
              </w:rPr>
              <w:t>209 248</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380"/>
              <w:rPr>
                <w:sz w:val="18"/>
                <w:szCs w:val="18"/>
              </w:rPr>
            </w:pPr>
            <w:r w:rsidRPr="00484193">
              <w:rPr>
                <w:sz w:val="18"/>
                <w:szCs w:val="18"/>
              </w:rPr>
              <w:t>209 909</w:t>
            </w: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800"/>
              <w:rPr>
                <w:sz w:val="18"/>
                <w:szCs w:val="18"/>
              </w:rPr>
            </w:pPr>
            <w:r w:rsidRPr="00484193">
              <w:rPr>
                <w:sz w:val="18"/>
                <w:szCs w:val="18"/>
              </w:rPr>
              <w:t>661</w:t>
            </w:r>
          </w:p>
        </w:tc>
      </w:tr>
      <w:tr w:rsidR="00C10060" w:rsidRPr="00C32B1C" w:rsidTr="002D65CF">
        <w:trPr>
          <w:trHeight w:val="302"/>
          <w:jc w:val="center"/>
        </w:trPr>
        <w:tc>
          <w:tcPr>
            <w:tcW w:w="538" w:type="dxa"/>
            <w:tcBorders>
              <w:top w:val="single" w:sz="4" w:space="0" w:color="auto"/>
              <w:left w:val="nil"/>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448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Bodytext2800"/>
              <w:framePr w:wrap="notBeside" w:vAnchor="text" w:hAnchor="text" w:xAlign="center" w:y="1"/>
              <w:shd w:val="clear" w:color="auto" w:fill="auto"/>
              <w:spacing w:line="240" w:lineRule="auto"/>
              <w:ind w:left="120"/>
              <w:rPr>
                <w:sz w:val="18"/>
                <w:szCs w:val="18"/>
              </w:rPr>
            </w:pPr>
            <w:r w:rsidRPr="00484193">
              <w:rPr>
                <w:sz w:val="18"/>
                <w:szCs w:val="18"/>
              </w:rPr>
              <w:t>в</w:t>
            </w:r>
            <w:r w:rsidRPr="00484193">
              <w:rPr>
                <w:rStyle w:val="Bodytext2808pt"/>
                <w:i/>
                <w:iCs/>
                <w:sz w:val="18"/>
                <w:szCs w:val="18"/>
              </w:rPr>
              <w:t xml:space="preserve"> </w:t>
            </w:r>
            <w:proofErr w:type="spellStart"/>
            <w:r w:rsidRPr="00484193">
              <w:rPr>
                <w:rStyle w:val="Bodytext2808pt"/>
                <w:i/>
                <w:iCs/>
                <w:sz w:val="18"/>
                <w:szCs w:val="18"/>
              </w:rPr>
              <w:t>Т.Ч.</w:t>
            </w:r>
            <w:r w:rsidRPr="00484193">
              <w:rPr>
                <w:sz w:val="18"/>
                <w:szCs w:val="18"/>
              </w:rPr>
              <w:t>присоединено</w:t>
            </w:r>
            <w:proofErr w:type="spellEnd"/>
            <w:r w:rsidRPr="00484193">
              <w:rPr>
                <w:sz w:val="18"/>
                <w:szCs w:val="18"/>
              </w:rPr>
              <w:t xml:space="preserve"> от ОАО "</w:t>
            </w:r>
            <w:proofErr w:type="spellStart"/>
            <w:r w:rsidRPr="00484193">
              <w:rPr>
                <w:sz w:val="18"/>
                <w:szCs w:val="18"/>
              </w:rPr>
              <w:t>СПбКПК</w:t>
            </w:r>
            <w:proofErr w:type="spellEnd"/>
            <w:r w:rsidRPr="00484193">
              <w:rPr>
                <w:sz w:val="18"/>
                <w:szCs w:val="18"/>
              </w:rPr>
              <w:t>""</w:t>
            </w:r>
          </w:p>
        </w:tc>
        <w:tc>
          <w:tcPr>
            <w:tcW w:w="329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Bodytext2800"/>
              <w:framePr w:wrap="notBeside" w:vAnchor="text" w:hAnchor="text" w:xAlign="center" w:y="1"/>
              <w:shd w:val="clear" w:color="auto" w:fill="auto"/>
              <w:spacing w:line="240" w:lineRule="auto"/>
              <w:ind w:left="940"/>
              <w:rPr>
                <w:sz w:val="18"/>
                <w:szCs w:val="18"/>
              </w:rPr>
            </w:pP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C32B1C" w:rsidRDefault="00C10060" w:rsidP="002D65CF">
            <w:pPr>
              <w:framePr w:wrap="notBeside" w:vAnchor="text" w:hAnchor="text" w:xAlign="center" w:y="1"/>
              <w:rPr>
                <w:sz w:val="18"/>
                <w:szCs w:val="18"/>
              </w:rPr>
            </w:pP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C32B1C" w:rsidRDefault="00C10060" w:rsidP="002D65CF">
            <w:pPr>
              <w:framePr w:wrap="notBeside" w:vAnchor="text" w:hAnchor="text" w:xAlign="center" w:y="1"/>
              <w:rPr>
                <w:sz w:val="18"/>
                <w:szCs w:val="18"/>
              </w:rPr>
            </w:pPr>
          </w:p>
        </w:tc>
      </w:tr>
      <w:tr w:rsidR="00C10060" w:rsidRPr="00484193" w:rsidTr="002D65CF">
        <w:trPr>
          <w:trHeight w:val="288"/>
          <w:jc w:val="center"/>
        </w:trPr>
        <w:tc>
          <w:tcPr>
            <w:tcW w:w="538" w:type="dxa"/>
            <w:tcBorders>
              <w:top w:val="single" w:sz="4" w:space="0" w:color="auto"/>
              <w:left w:val="nil"/>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right="120"/>
              <w:jc w:val="right"/>
              <w:rPr>
                <w:sz w:val="18"/>
                <w:szCs w:val="18"/>
              </w:rPr>
            </w:pPr>
            <w:r w:rsidRPr="00484193">
              <w:rPr>
                <w:sz w:val="18"/>
                <w:szCs w:val="18"/>
              </w:rPr>
              <w:t>9</w:t>
            </w:r>
          </w:p>
        </w:tc>
        <w:tc>
          <w:tcPr>
            <w:tcW w:w="448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ООО "КНАУФ ГИПС БАЙКАЛ"</w:t>
            </w:r>
          </w:p>
        </w:tc>
        <w:tc>
          <w:tcPr>
            <w:tcW w:w="329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поставка картона</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340"/>
              <w:rPr>
                <w:sz w:val="18"/>
                <w:szCs w:val="18"/>
              </w:rPr>
            </w:pPr>
            <w:r w:rsidRPr="00484193">
              <w:rPr>
                <w:sz w:val="18"/>
                <w:szCs w:val="18"/>
              </w:rPr>
              <w:t>112</w:t>
            </w:r>
            <w:r>
              <w:rPr>
                <w:sz w:val="18"/>
                <w:szCs w:val="18"/>
              </w:rPr>
              <w:t> </w:t>
            </w:r>
            <w:r w:rsidRPr="00484193">
              <w:rPr>
                <w:sz w:val="18"/>
                <w:szCs w:val="18"/>
              </w:rPr>
              <w:t>318</w:t>
            </w: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340"/>
              <w:rPr>
                <w:sz w:val="18"/>
                <w:szCs w:val="18"/>
              </w:rPr>
            </w:pPr>
            <w:r w:rsidRPr="00484193">
              <w:rPr>
                <w:sz w:val="18"/>
                <w:szCs w:val="18"/>
              </w:rPr>
              <w:t>236 508</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380"/>
              <w:rPr>
                <w:sz w:val="18"/>
                <w:szCs w:val="18"/>
              </w:rPr>
            </w:pPr>
            <w:r w:rsidRPr="00484193">
              <w:rPr>
                <w:sz w:val="18"/>
                <w:szCs w:val="18"/>
              </w:rPr>
              <w:t>309 798</w:t>
            </w: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720"/>
              <w:rPr>
                <w:sz w:val="18"/>
                <w:szCs w:val="18"/>
              </w:rPr>
            </w:pPr>
            <w:r w:rsidRPr="00484193">
              <w:rPr>
                <w:sz w:val="18"/>
                <w:szCs w:val="18"/>
              </w:rPr>
              <w:t>39 028</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r>
      <w:tr w:rsidR="00C10060" w:rsidRPr="00484193" w:rsidTr="002D65CF">
        <w:trPr>
          <w:trHeight w:val="288"/>
          <w:jc w:val="center"/>
        </w:trPr>
        <w:tc>
          <w:tcPr>
            <w:tcW w:w="538" w:type="dxa"/>
            <w:tcBorders>
              <w:top w:val="single" w:sz="4" w:space="0" w:color="auto"/>
              <w:left w:val="nil"/>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448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ООО "КНАУФ ГИПС БАЙКАЛ"</w:t>
            </w:r>
          </w:p>
        </w:tc>
        <w:tc>
          <w:tcPr>
            <w:tcW w:w="329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proofErr w:type="spellStart"/>
            <w:r w:rsidRPr="00484193">
              <w:rPr>
                <w:sz w:val="18"/>
                <w:szCs w:val="18"/>
              </w:rPr>
              <w:t>займ</w:t>
            </w:r>
            <w:proofErr w:type="spellEnd"/>
            <w:r w:rsidRPr="00484193">
              <w:rPr>
                <w:sz w:val="18"/>
                <w:szCs w:val="18"/>
              </w:rPr>
              <w:t xml:space="preserve"> (</w:t>
            </w:r>
            <w:proofErr w:type="spellStart"/>
            <w:r w:rsidRPr="00484193">
              <w:rPr>
                <w:sz w:val="18"/>
                <w:szCs w:val="18"/>
              </w:rPr>
              <w:t>выд</w:t>
            </w:r>
            <w:proofErr w:type="gramStart"/>
            <w:r w:rsidRPr="00484193">
              <w:rPr>
                <w:sz w:val="18"/>
                <w:szCs w:val="18"/>
              </w:rPr>
              <w:t>.О</w:t>
            </w:r>
            <w:proofErr w:type="gramEnd"/>
            <w:r w:rsidRPr="00484193">
              <w:rPr>
                <w:sz w:val="18"/>
                <w:szCs w:val="18"/>
              </w:rPr>
              <w:t>АО</w:t>
            </w:r>
            <w:proofErr w:type="spellEnd"/>
            <w:r w:rsidRPr="00484193">
              <w:rPr>
                <w:sz w:val="18"/>
                <w:szCs w:val="18"/>
              </w:rPr>
              <w:t xml:space="preserve"> "СПб КПК")</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40"/>
              <w:rPr>
                <w:sz w:val="18"/>
                <w:szCs w:val="18"/>
              </w:rPr>
            </w:pPr>
            <w:r w:rsidRPr="00484193">
              <w:rPr>
                <w:sz w:val="18"/>
                <w:szCs w:val="18"/>
              </w:rPr>
              <w:t>3 080 000</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440"/>
              <w:rPr>
                <w:sz w:val="18"/>
                <w:szCs w:val="18"/>
              </w:rPr>
            </w:pPr>
            <w:r w:rsidRPr="00484193">
              <w:rPr>
                <w:sz w:val="18"/>
                <w:szCs w:val="18"/>
              </w:rPr>
              <w:t>3 080 000</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r>
      <w:tr w:rsidR="00C10060" w:rsidRPr="00484193" w:rsidTr="002D65CF">
        <w:trPr>
          <w:trHeight w:val="283"/>
          <w:jc w:val="center"/>
        </w:trPr>
        <w:tc>
          <w:tcPr>
            <w:tcW w:w="538" w:type="dxa"/>
            <w:tcBorders>
              <w:top w:val="single" w:sz="4" w:space="0" w:color="auto"/>
              <w:left w:val="nil"/>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448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ООО "КНАУФ ГИПС БАЙКАЛ"</w:t>
            </w:r>
          </w:p>
        </w:tc>
        <w:tc>
          <w:tcPr>
            <w:tcW w:w="329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 по займу (ОАО "СПб КПК')</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540"/>
              <w:rPr>
                <w:sz w:val="18"/>
                <w:szCs w:val="18"/>
              </w:rPr>
            </w:pPr>
            <w:r w:rsidRPr="00484193">
              <w:rPr>
                <w:sz w:val="18"/>
                <w:szCs w:val="18"/>
              </w:rPr>
              <w:t>87 740</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720"/>
              <w:rPr>
                <w:sz w:val="18"/>
                <w:szCs w:val="18"/>
              </w:rPr>
            </w:pPr>
            <w:r w:rsidRPr="00484193">
              <w:rPr>
                <w:sz w:val="18"/>
                <w:szCs w:val="18"/>
              </w:rPr>
              <w:t>87 740</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r>
      <w:tr w:rsidR="00C10060" w:rsidRPr="00484193" w:rsidTr="002D65CF">
        <w:trPr>
          <w:trHeight w:val="283"/>
          <w:jc w:val="center"/>
        </w:trPr>
        <w:tc>
          <w:tcPr>
            <w:tcW w:w="538" w:type="dxa"/>
            <w:tcBorders>
              <w:top w:val="single" w:sz="4" w:space="0" w:color="auto"/>
              <w:left w:val="nil"/>
              <w:bottom w:val="single" w:sz="4" w:space="0" w:color="auto"/>
              <w:right w:val="single" w:sz="4" w:space="0" w:color="auto"/>
            </w:tcBorders>
            <w:shd w:val="clear" w:color="auto" w:fill="FFFFFF"/>
          </w:tcPr>
          <w:p w:rsidR="00C10060" w:rsidRPr="00AE32EB" w:rsidRDefault="00C10060" w:rsidP="002D65CF">
            <w:pPr>
              <w:pStyle w:val="a9"/>
              <w:framePr w:wrap="notBeside" w:vAnchor="text" w:hAnchor="text" w:xAlign="center" w:y="1"/>
              <w:ind w:right="120"/>
              <w:jc w:val="right"/>
              <w:rPr>
                <w:sz w:val="18"/>
                <w:szCs w:val="18"/>
              </w:rPr>
            </w:pPr>
          </w:p>
        </w:tc>
        <w:tc>
          <w:tcPr>
            <w:tcW w:w="448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b/>
                <w:i/>
                <w:sz w:val="18"/>
                <w:szCs w:val="18"/>
              </w:rPr>
            </w:pPr>
            <w:r w:rsidRPr="00484193">
              <w:rPr>
                <w:b/>
                <w:i/>
                <w:sz w:val="18"/>
                <w:szCs w:val="18"/>
              </w:rPr>
              <w:t>Итог</w:t>
            </w:r>
            <w:proofErr w:type="gramStart"/>
            <w:r w:rsidRPr="00484193">
              <w:rPr>
                <w:b/>
                <w:i/>
                <w:sz w:val="18"/>
                <w:szCs w:val="18"/>
              </w:rPr>
              <w:t>о ООО</w:t>
            </w:r>
            <w:proofErr w:type="gramEnd"/>
            <w:r w:rsidRPr="00484193">
              <w:rPr>
                <w:b/>
                <w:i/>
                <w:sz w:val="18"/>
                <w:szCs w:val="18"/>
              </w:rPr>
              <w:t xml:space="preserve"> "КНАУФ ГИПС БАЙКАЛ"</w:t>
            </w:r>
          </w:p>
        </w:tc>
        <w:tc>
          <w:tcPr>
            <w:tcW w:w="329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b/>
                <w:i/>
                <w:sz w:val="18"/>
                <w:szCs w:val="18"/>
              </w:rPr>
            </w:pP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b/>
                <w:i/>
                <w:sz w:val="18"/>
                <w:szCs w:val="18"/>
              </w:rPr>
            </w:pPr>
            <w:r w:rsidRPr="00484193">
              <w:rPr>
                <w:b/>
                <w:i/>
                <w:sz w:val="18"/>
                <w:szCs w:val="18"/>
              </w:rPr>
              <w:t>112 318</w:t>
            </w: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b/>
                <w:i/>
                <w:sz w:val="18"/>
                <w:szCs w:val="18"/>
              </w:rPr>
            </w:pP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540" w:hanging="459"/>
              <w:rPr>
                <w:b/>
                <w:i/>
                <w:sz w:val="18"/>
                <w:szCs w:val="18"/>
              </w:rPr>
            </w:pPr>
            <w:r w:rsidRPr="00484193">
              <w:rPr>
                <w:b/>
                <w:i/>
                <w:sz w:val="18"/>
                <w:szCs w:val="18"/>
              </w:rPr>
              <w:t>3 404 248</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780" w:hanging="525"/>
              <w:rPr>
                <w:b/>
                <w:i/>
                <w:sz w:val="18"/>
                <w:szCs w:val="18"/>
              </w:rPr>
            </w:pPr>
            <w:r w:rsidRPr="00484193">
              <w:rPr>
                <w:b/>
                <w:i/>
                <w:sz w:val="18"/>
                <w:szCs w:val="18"/>
              </w:rPr>
              <w:t>309 798</w:t>
            </w: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860" w:hanging="445"/>
              <w:rPr>
                <w:b/>
                <w:sz w:val="18"/>
                <w:szCs w:val="18"/>
              </w:rPr>
            </w:pPr>
            <w:r w:rsidRPr="00484193">
              <w:rPr>
                <w:b/>
                <w:sz w:val="18"/>
                <w:szCs w:val="18"/>
              </w:rPr>
              <w:t>3 206 768</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r>
      <w:tr w:rsidR="00C10060" w:rsidRPr="00484193" w:rsidTr="002D65CF">
        <w:trPr>
          <w:trHeight w:val="283"/>
          <w:jc w:val="center"/>
        </w:trPr>
        <w:tc>
          <w:tcPr>
            <w:tcW w:w="538" w:type="dxa"/>
            <w:tcBorders>
              <w:top w:val="single" w:sz="4" w:space="0" w:color="auto"/>
              <w:left w:val="nil"/>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right="120"/>
              <w:jc w:val="right"/>
              <w:rPr>
                <w:sz w:val="18"/>
                <w:szCs w:val="18"/>
              </w:rPr>
            </w:pPr>
            <w:r w:rsidRPr="00484193">
              <w:rPr>
                <w:sz w:val="18"/>
                <w:szCs w:val="18"/>
              </w:rPr>
              <w:t>10</w:t>
            </w:r>
          </w:p>
        </w:tc>
        <w:tc>
          <w:tcPr>
            <w:tcW w:w="448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ООО КНАУФ ГИПС КИЕВ</w:t>
            </w:r>
          </w:p>
        </w:tc>
        <w:tc>
          <w:tcPr>
            <w:tcW w:w="329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поставка картона</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540"/>
              <w:rPr>
                <w:sz w:val="18"/>
                <w:szCs w:val="18"/>
              </w:rPr>
            </w:pPr>
            <w:r w:rsidRPr="00484193">
              <w:rPr>
                <w:sz w:val="18"/>
                <w:szCs w:val="18"/>
              </w:rPr>
              <w:t>1 611</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780"/>
              <w:rPr>
                <w:sz w:val="18"/>
                <w:szCs w:val="18"/>
              </w:rPr>
            </w:pPr>
            <w:r w:rsidRPr="00484193">
              <w:rPr>
                <w:sz w:val="18"/>
                <w:szCs w:val="18"/>
              </w:rPr>
              <w:t>403</w:t>
            </w: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860"/>
              <w:rPr>
                <w:sz w:val="18"/>
                <w:szCs w:val="18"/>
              </w:rPr>
            </w:pPr>
            <w:r w:rsidRPr="00484193">
              <w:rPr>
                <w:sz w:val="18"/>
                <w:szCs w:val="18"/>
              </w:rPr>
              <w:t>1 208</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r>
      <w:tr w:rsidR="00C10060" w:rsidRPr="00484193" w:rsidTr="002D65CF">
        <w:trPr>
          <w:trHeight w:val="283"/>
          <w:jc w:val="center"/>
        </w:trPr>
        <w:tc>
          <w:tcPr>
            <w:tcW w:w="538" w:type="dxa"/>
            <w:tcBorders>
              <w:top w:val="single" w:sz="4" w:space="0" w:color="auto"/>
              <w:left w:val="nil"/>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right="120"/>
              <w:jc w:val="right"/>
              <w:rPr>
                <w:sz w:val="18"/>
                <w:szCs w:val="18"/>
              </w:rPr>
            </w:pPr>
            <w:r w:rsidRPr="00484193">
              <w:rPr>
                <w:sz w:val="18"/>
                <w:szCs w:val="18"/>
              </w:rPr>
              <w:t>11</w:t>
            </w:r>
          </w:p>
        </w:tc>
        <w:tc>
          <w:tcPr>
            <w:tcW w:w="448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ИП ООО "КНАУФ ГИПС БУХАРА"</w:t>
            </w:r>
          </w:p>
        </w:tc>
        <w:tc>
          <w:tcPr>
            <w:tcW w:w="329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поставка картона</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340"/>
              <w:rPr>
                <w:sz w:val="18"/>
                <w:szCs w:val="18"/>
              </w:rPr>
            </w:pPr>
            <w:r w:rsidRPr="00484193">
              <w:rPr>
                <w:sz w:val="18"/>
                <w:szCs w:val="18"/>
              </w:rPr>
              <w:t>75 835</w:t>
            </w: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700"/>
              <w:rPr>
                <w:sz w:val="18"/>
                <w:szCs w:val="18"/>
              </w:rPr>
            </w:pPr>
            <w:r w:rsidRPr="00484193">
              <w:rPr>
                <w:sz w:val="18"/>
                <w:szCs w:val="18"/>
              </w:rPr>
              <w:t>100</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340"/>
              <w:rPr>
                <w:sz w:val="18"/>
                <w:szCs w:val="18"/>
              </w:rPr>
            </w:pPr>
            <w:r w:rsidRPr="00484193">
              <w:rPr>
                <w:sz w:val="18"/>
                <w:szCs w:val="18"/>
              </w:rPr>
              <w:t>423 497</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380"/>
              <w:rPr>
                <w:sz w:val="18"/>
                <w:szCs w:val="18"/>
              </w:rPr>
            </w:pPr>
            <w:r w:rsidRPr="00484193">
              <w:rPr>
                <w:sz w:val="18"/>
                <w:szCs w:val="18"/>
              </w:rPr>
              <w:t>355 888</w:t>
            </w: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720"/>
              <w:rPr>
                <w:sz w:val="18"/>
                <w:szCs w:val="18"/>
              </w:rPr>
            </w:pPr>
            <w:r w:rsidRPr="00484193">
              <w:rPr>
                <w:sz w:val="18"/>
                <w:szCs w:val="18"/>
              </w:rPr>
              <w:t>143 344</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r>
      <w:tr w:rsidR="00C10060" w:rsidRPr="00484193" w:rsidTr="002D65CF">
        <w:trPr>
          <w:trHeight w:val="288"/>
          <w:jc w:val="center"/>
        </w:trPr>
        <w:tc>
          <w:tcPr>
            <w:tcW w:w="538" w:type="dxa"/>
            <w:tcBorders>
              <w:top w:val="single" w:sz="4" w:space="0" w:color="auto"/>
              <w:left w:val="nil"/>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right="120"/>
              <w:jc w:val="right"/>
              <w:rPr>
                <w:sz w:val="18"/>
                <w:szCs w:val="18"/>
              </w:rPr>
            </w:pPr>
            <w:r w:rsidRPr="00484193">
              <w:rPr>
                <w:sz w:val="18"/>
                <w:szCs w:val="18"/>
              </w:rPr>
              <w:t>12</w:t>
            </w:r>
          </w:p>
        </w:tc>
        <w:tc>
          <w:tcPr>
            <w:tcW w:w="448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proofErr w:type="spellStart"/>
            <w:r w:rsidRPr="00484193">
              <w:rPr>
                <w:sz w:val="18"/>
                <w:szCs w:val="18"/>
              </w:rPr>
              <w:t>Кнауф</w:t>
            </w:r>
            <w:proofErr w:type="spellEnd"/>
            <w:r w:rsidRPr="00484193">
              <w:rPr>
                <w:sz w:val="18"/>
                <w:szCs w:val="18"/>
              </w:rPr>
              <w:t xml:space="preserve"> </w:t>
            </w:r>
            <w:proofErr w:type="spellStart"/>
            <w:r w:rsidRPr="00484193">
              <w:rPr>
                <w:sz w:val="18"/>
                <w:szCs w:val="18"/>
              </w:rPr>
              <w:t>Интернациональ</w:t>
            </w:r>
            <w:proofErr w:type="spellEnd"/>
            <w:r w:rsidRPr="00484193">
              <w:rPr>
                <w:sz w:val="18"/>
                <w:szCs w:val="18"/>
              </w:rPr>
              <w:t xml:space="preserve"> </w:t>
            </w:r>
            <w:proofErr w:type="spellStart"/>
            <w:r w:rsidRPr="00484193">
              <w:rPr>
                <w:sz w:val="18"/>
                <w:szCs w:val="18"/>
              </w:rPr>
              <w:t>ГмбХ</w:t>
            </w:r>
            <w:proofErr w:type="spellEnd"/>
          </w:p>
        </w:tc>
        <w:tc>
          <w:tcPr>
            <w:tcW w:w="329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r w:rsidRPr="00484193">
              <w:rPr>
                <w:sz w:val="18"/>
                <w:szCs w:val="18"/>
              </w:rPr>
              <w:t>покупка акций</w:t>
            </w: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40"/>
              <w:rPr>
                <w:sz w:val="18"/>
                <w:szCs w:val="18"/>
              </w:rPr>
            </w:pPr>
            <w:r w:rsidRPr="00484193">
              <w:rPr>
                <w:sz w:val="18"/>
                <w:szCs w:val="18"/>
              </w:rPr>
              <w:t>3 383 886</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40"/>
              <w:rPr>
                <w:sz w:val="18"/>
                <w:szCs w:val="18"/>
              </w:rPr>
            </w:pPr>
            <w:r w:rsidRPr="00484193">
              <w:rPr>
                <w:sz w:val="18"/>
                <w:szCs w:val="18"/>
              </w:rPr>
              <w:t>3 383 886</w:t>
            </w: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r>
      <w:tr w:rsidR="00C10060" w:rsidRPr="00484193" w:rsidTr="002D65CF">
        <w:trPr>
          <w:trHeight w:val="298"/>
          <w:jc w:val="center"/>
        </w:trPr>
        <w:tc>
          <w:tcPr>
            <w:tcW w:w="538" w:type="dxa"/>
            <w:tcBorders>
              <w:top w:val="single" w:sz="4" w:space="0" w:color="auto"/>
              <w:left w:val="nil"/>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right="120"/>
              <w:jc w:val="right"/>
              <w:rPr>
                <w:sz w:val="18"/>
                <w:szCs w:val="18"/>
              </w:rPr>
            </w:pPr>
          </w:p>
        </w:tc>
        <w:tc>
          <w:tcPr>
            <w:tcW w:w="448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p>
        </w:tc>
        <w:tc>
          <w:tcPr>
            <w:tcW w:w="329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120"/>
              <w:rPr>
                <w:sz w:val="18"/>
                <w:szCs w:val="18"/>
              </w:rPr>
            </w:pPr>
          </w:p>
        </w:tc>
        <w:tc>
          <w:tcPr>
            <w:tcW w:w="1104"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540"/>
              <w:rPr>
                <w:sz w:val="18"/>
                <w:szCs w:val="18"/>
              </w:rPr>
            </w:pP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520"/>
              <w:rPr>
                <w:sz w:val="18"/>
                <w:szCs w:val="18"/>
              </w:rPr>
            </w:pP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a9"/>
              <w:framePr w:wrap="notBeside" w:vAnchor="text" w:hAnchor="text" w:xAlign="center" w:y="1"/>
              <w:ind w:left="860"/>
              <w:rPr>
                <w:sz w:val="18"/>
                <w:szCs w:val="18"/>
              </w:rPr>
            </w:pP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r>
    </w:tbl>
    <w:p w:rsidR="00C10060" w:rsidRPr="00484193" w:rsidRDefault="00C10060" w:rsidP="00C10060">
      <w:pPr>
        <w:rPr>
          <w:sz w:val="18"/>
          <w:szCs w:val="18"/>
        </w:rPr>
      </w:pPr>
    </w:p>
    <w:tbl>
      <w:tblPr>
        <w:tblW w:w="15844" w:type="dxa"/>
        <w:jc w:val="center"/>
        <w:tblLayout w:type="fixed"/>
        <w:tblCellMar>
          <w:left w:w="0" w:type="dxa"/>
          <w:right w:w="0" w:type="dxa"/>
        </w:tblCellMar>
        <w:tblLook w:val="0000" w:firstRow="0" w:lastRow="0" w:firstColumn="0" w:lastColumn="0" w:noHBand="0" w:noVBand="0"/>
      </w:tblPr>
      <w:tblGrid>
        <w:gridCol w:w="540"/>
        <w:gridCol w:w="4486"/>
        <w:gridCol w:w="3280"/>
        <w:gridCol w:w="12"/>
        <w:gridCol w:w="1108"/>
        <w:gridCol w:w="1128"/>
        <w:gridCol w:w="1243"/>
        <w:gridCol w:w="1258"/>
        <w:gridCol w:w="1512"/>
        <w:gridCol w:w="1277"/>
      </w:tblGrid>
      <w:tr w:rsidR="00C10060" w:rsidRPr="00484193" w:rsidTr="002D65CF">
        <w:trPr>
          <w:trHeight w:val="586"/>
          <w:jc w:val="center"/>
        </w:trPr>
        <w:tc>
          <w:tcPr>
            <w:tcW w:w="540" w:type="dxa"/>
            <w:tcBorders>
              <w:top w:val="nil"/>
              <w:left w:val="nil"/>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4486" w:type="dxa"/>
            <w:tcBorders>
              <w:top w:val="nil"/>
              <w:left w:val="single" w:sz="4" w:space="0" w:color="auto"/>
              <w:bottom w:val="single" w:sz="4" w:space="0" w:color="auto"/>
              <w:right w:val="single" w:sz="4" w:space="0" w:color="auto"/>
            </w:tcBorders>
            <w:shd w:val="clear" w:color="auto" w:fill="FFFFFF"/>
          </w:tcPr>
          <w:p w:rsidR="00C10060" w:rsidRPr="00484193" w:rsidRDefault="00C10060" w:rsidP="002D65CF">
            <w:pPr>
              <w:pStyle w:val="Bodytext240"/>
              <w:framePr w:wrap="notBeside" w:vAnchor="text" w:hAnchor="text" w:xAlign="center" w:y="1"/>
              <w:shd w:val="clear" w:color="auto" w:fill="auto"/>
              <w:spacing w:before="0" w:after="0" w:line="240" w:lineRule="auto"/>
              <w:ind w:left="120" w:firstLine="0"/>
              <w:rPr>
                <w:sz w:val="18"/>
                <w:szCs w:val="18"/>
              </w:rPr>
            </w:pPr>
            <w:r w:rsidRPr="00484193">
              <w:rPr>
                <w:sz w:val="18"/>
                <w:szCs w:val="18"/>
              </w:rPr>
              <w:t>Физические лица</w:t>
            </w:r>
          </w:p>
        </w:tc>
        <w:tc>
          <w:tcPr>
            <w:tcW w:w="3280" w:type="dxa"/>
            <w:tcBorders>
              <w:top w:val="nil"/>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120" w:type="dxa"/>
            <w:gridSpan w:val="2"/>
            <w:tcBorders>
              <w:top w:val="nil"/>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128" w:type="dxa"/>
            <w:tcBorders>
              <w:top w:val="nil"/>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43" w:type="dxa"/>
            <w:tcBorders>
              <w:top w:val="nil"/>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58" w:type="dxa"/>
            <w:tcBorders>
              <w:top w:val="nil"/>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512" w:type="dxa"/>
            <w:tcBorders>
              <w:top w:val="nil"/>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277" w:type="dxa"/>
            <w:tcBorders>
              <w:top w:val="nil"/>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r>
      <w:tr w:rsidR="00C10060" w:rsidRPr="00A10D92" w:rsidTr="002D65CF">
        <w:tblPrEx>
          <w:jc w:val="left"/>
        </w:tblPrEx>
        <w:trPr>
          <w:trHeight w:val="283"/>
        </w:trPr>
        <w:tc>
          <w:tcPr>
            <w:tcW w:w="540" w:type="dxa"/>
            <w:tcBorders>
              <w:top w:val="single" w:sz="4" w:space="0" w:color="auto"/>
              <w:left w:val="nil"/>
              <w:bottom w:val="single" w:sz="4" w:space="0" w:color="auto"/>
              <w:right w:val="single" w:sz="4" w:space="0" w:color="auto"/>
            </w:tcBorders>
            <w:shd w:val="clear" w:color="auto" w:fill="FFFFFF"/>
          </w:tcPr>
          <w:p w:rsidR="00C10060" w:rsidRPr="00A10D92" w:rsidRDefault="00C10060" w:rsidP="002D65CF">
            <w:pPr>
              <w:pStyle w:val="a9"/>
              <w:framePr w:wrap="notBeside" w:vAnchor="text" w:hAnchor="text" w:xAlign="center" w:y="1"/>
              <w:ind w:right="120"/>
              <w:jc w:val="right"/>
              <w:rPr>
                <w:sz w:val="18"/>
                <w:szCs w:val="18"/>
              </w:rPr>
            </w:pPr>
            <w:r w:rsidRPr="00A10D92">
              <w:rPr>
                <w:sz w:val="18"/>
                <w:szCs w:val="18"/>
              </w:rPr>
              <w:t>13</w:t>
            </w:r>
          </w:p>
        </w:tc>
        <w:tc>
          <w:tcPr>
            <w:tcW w:w="4486" w:type="dxa"/>
            <w:tcBorders>
              <w:top w:val="single" w:sz="4" w:space="0" w:color="auto"/>
              <w:left w:val="single" w:sz="4" w:space="0" w:color="auto"/>
              <w:bottom w:val="single" w:sz="4" w:space="0" w:color="auto"/>
              <w:right w:val="single" w:sz="4" w:space="0" w:color="auto"/>
            </w:tcBorders>
            <w:shd w:val="clear" w:color="auto" w:fill="FFFFFF"/>
          </w:tcPr>
          <w:p w:rsidR="00C10060" w:rsidRPr="00A10D92" w:rsidRDefault="00C10060" w:rsidP="002D65CF">
            <w:pPr>
              <w:pStyle w:val="a9"/>
              <w:framePr w:wrap="notBeside" w:vAnchor="text" w:hAnchor="text" w:xAlign="center" w:y="1"/>
              <w:ind w:left="120"/>
              <w:rPr>
                <w:sz w:val="18"/>
                <w:szCs w:val="18"/>
              </w:rPr>
            </w:pPr>
            <w:r w:rsidRPr="00A10D92">
              <w:rPr>
                <w:sz w:val="18"/>
                <w:szCs w:val="18"/>
              </w:rPr>
              <w:t>ФИРМА</w:t>
            </w:r>
            <w:r w:rsidRPr="00A10D92">
              <w:rPr>
                <w:sz w:val="18"/>
                <w:szCs w:val="18"/>
                <w:lang w:val="en-US" w:eastAsia="en-US"/>
              </w:rPr>
              <w:t>-</w:t>
            </w:r>
            <w:proofErr w:type="gramStart"/>
            <w:r w:rsidRPr="00A10D92">
              <w:rPr>
                <w:sz w:val="18"/>
                <w:szCs w:val="18"/>
                <w:lang w:val="en-US" w:eastAsia="en-US"/>
              </w:rPr>
              <w:t>SIA</w:t>
            </w:r>
            <w:proofErr w:type="gramEnd"/>
            <w:r w:rsidRPr="00A10D92">
              <w:rPr>
                <w:sz w:val="18"/>
                <w:szCs w:val="18"/>
                <w:lang w:val="en-US" w:eastAsia="en-US"/>
              </w:rPr>
              <w:t xml:space="preserve"> KNAUF</w:t>
            </w:r>
          </w:p>
        </w:tc>
        <w:tc>
          <w:tcPr>
            <w:tcW w:w="3292" w:type="dxa"/>
            <w:gridSpan w:val="2"/>
            <w:tcBorders>
              <w:top w:val="single" w:sz="4" w:space="0" w:color="auto"/>
              <w:left w:val="single" w:sz="4" w:space="0" w:color="auto"/>
              <w:bottom w:val="single" w:sz="4" w:space="0" w:color="auto"/>
              <w:right w:val="single" w:sz="4" w:space="0" w:color="auto"/>
            </w:tcBorders>
            <w:shd w:val="clear" w:color="auto" w:fill="FFFFFF"/>
          </w:tcPr>
          <w:p w:rsidR="00C10060" w:rsidRPr="00A10D92" w:rsidRDefault="00C10060" w:rsidP="002D65CF">
            <w:pPr>
              <w:pStyle w:val="a9"/>
              <w:framePr w:wrap="notBeside" w:vAnchor="text" w:hAnchor="text" w:xAlign="center" w:y="1"/>
              <w:ind w:left="120"/>
              <w:rPr>
                <w:sz w:val="18"/>
                <w:szCs w:val="18"/>
              </w:rPr>
            </w:pPr>
            <w:r w:rsidRPr="00A10D92">
              <w:rPr>
                <w:sz w:val="18"/>
                <w:szCs w:val="18"/>
              </w:rPr>
              <w:t>поставка картона</w:t>
            </w:r>
          </w:p>
        </w:tc>
        <w:tc>
          <w:tcPr>
            <w:tcW w:w="1108" w:type="dxa"/>
            <w:tcBorders>
              <w:top w:val="single" w:sz="4" w:space="0" w:color="auto"/>
              <w:left w:val="single" w:sz="4" w:space="0" w:color="auto"/>
              <w:bottom w:val="single" w:sz="4" w:space="0" w:color="auto"/>
              <w:right w:val="single" w:sz="4" w:space="0" w:color="auto"/>
            </w:tcBorders>
            <w:shd w:val="clear" w:color="auto" w:fill="FFFFFF"/>
          </w:tcPr>
          <w:p w:rsidR="00C10060" w:rsidRPr="00A10D92" w:rsidRDefault="00C10060" w:rsidP="002D65CF">
            <w:pPr>
              <w:framePr w:wrap="notBeside" w:vAnchor="text" w:hAnchor="text" w:xAlign="center" w:y="1"/>
              <w:rPr>
                <w:sz w:val="18"/>
                <w:szCs w:val="18"/>
              </w:rPr>
            </w:pP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A10D92" w:rsidRDefault="00C10060" w:rsidP="002D65CF">
            <w:pPr>
              <w:framePr w:wrap="notBeside" w:vAnchor="text" w:hAnchor="text" w:xAlign="center" w:y="1"/>
              <w:rPr>
                <w:sz w:val="18"/>
                <w:szCs w:val="18"/>
              </w:rPr>
            </w:pP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A10D92" w:rsidRDefault="00C10060" w:rsidP="002D65CF">
            <w:pPr>
              <w:pStyle w:val="a9"/>
              <w:framePr w:wrap="notBeside" w:vAnchor="text" w:hAnchor="text" w:xAlign="center" w:y="1"/>
              <w:ind w:left="540"/>
              <w:rPr>
                <w:sz w:val="18"/>
                <w:szCs w:val="18"/>
              </w:rPr>
            </w:pPr>
            <w:r w:rsidRPr="00A10D92">
              <w:rPr>
                <w:sz w:val="18"/>
                <w:szCs w:val="18"/>
              </w:rPr>
              <w:t>6 883</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A10D92" w:rsidRDefault="00C10060" w:rsidP="002D65CF">
            <w:pPr>
              <w:pStyle w:val="a9"/>
              <w:framePr w:wrap="notBeside" w:vAnchor="text" w:hAnchor="text" w:xAlign="center" w:y="1"/>
              <w:ind w:left="620"/>
              <w:rPr>
                <w:sz w:val="18"/>
                <w:szCs w:val="18"/>
              </w:rPr>
            </w:pPr>
            <w:r w:rsidRPr="00A10D92">
              <w:rPr>
                <w:sz w:val="18"/>
                <w:szCs w:val="18"/>
              </w:rPr>
              <w:t>6 320</w:t>
            </w: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A10D92" w:rsidRDefault="00C10060" w:rsidP="002D65CF">
            <w:pPr>
              <w:pStyle w:val="a9"/>
              <w:framePr w:wrap="notBeside" w:vAnchor="text" w:hAnchor="text" w:xAlign="center" w:y="1"/>
              <w:ind w:left="1040"/>
              <w:rPr>
                <w:sz w:val="18"/>
                <w:szCs w:val="18"/>
              </w:rPr>
            </w:pPr>
            <w:r w:rsidRPr="00A10D92">
              <w:rPr>
                <w:sz w:val="18"/>
                <w:szCs w:val="18"/>
              </w:rPr>
              <w:t>563</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A10D92" w:rsidRDefault="00C10060" w:rsidP="002D65CF">
            <w:pPr>
              <w:framePr w:wrap="notBeside" w:vAnchor="text" w:hAnchor="text" w:xAlign="center" w:y="1"/>
              <w:rPr>
                <w:sz w:val="18"/>
                <w:szCs w:val="18"/>
              </w:rPr>
            </w:pPr>
          </w:p>
        </w:tc>
      </w:tr>
      <w:tr w:rsidR="00C10060" w:rsidRPr="00A10D92" w:rsidTr="002D65CF">
        <w:tblPrEx>
          <w:jc w:val="left"/>
        </w:tblPrEx>
        <w:trPr>
          <w:trHeight w:val="298"/>
        </w:trPr>
        <w:tc>
          <w:tcPr>
            <w:tcW w:w="540" w:type="dxa"/>
            <w:tcBorders>
              <w:top w:val="single" w:sz="4" w:space="0" w:color="auto"/>
              <w:left w:val="nil"/>
              <w:bottom w:val="single" w:sz="4" w:space="0" w:color="auto"/>
              <w:right w:val="single" w:sz="4" w:space="0" w:color="auto"/>
            </w:tcBorders>
            <w:shd w:val="clear" w:color="auto" w:fill="FFFFFF"/>
          </w:tcPr>
          <w:p w:rsidR="00C10060" w:rsidRPr="00A10D92" w:rsidRDefault="00C10060" w:rsidP="002D65CF">
            <w:pPr>
              <w:pStyle w:val="a9"/>
              <w:framePr w:wrap="notBeside" w:vAnchor="text" w:hAnchor="text" w:xAlign="center" w:y="1"/>
              <w:ind w:right="120"/>
              <w:jc w:val="right"/>
              <w:rPr>
                <w:sz w:val="18"/>
                <w:szCs w:val="18"/>
              </w:rPr>
            </w:pPr>
            <w:r w:rsidRPr="00A10D92">
              <w:rPr>
                <w:sz w:val="18"/>
                <w:szCs w:val="18"/>
              </w:rPr>
              <w:t>14</w:t>
            </w:r>
          </w:p>
        </w:tc>
        <w:tc>
          <w:tcPr>
            <w:tcW w:w="4486" w:type="dxa"/>
            <w:tcBorders>
              <w:top w:val="single" w:sz="4" w:space="0" w:color="auto"/>
              <w:left w:val="single" w:sz="4" w:space="0" w:color="auto"/>
              <w:bottom w:val="single" w:sz="4" w:space="0" w:color="auto"/>
              <w:right w:val="single" w:sz="4" w:space="0" w:color="auto"/>
            </w:tcBorders>
            <w:shd w:val="clear" w:color="auto" w:fill="FFFFFF"/>
          </w:tcPr>
          <w:p w:rsidR="00C10060" w:rsidRPr="00A10D92" w:rsidRDefault="00C10060" w:rsidP="002D65CF">
            <w:pPr>
              <w:pStyle w:val="a9"/>
              <w:framePr w:wrap="notBeside" w:vAnchor="text" w:hAnchor="text" w:xAlign="center" w:y="1"/>
              <w:ind w:left="120"/>
              <w:rPr>
                <w:sz w:val="18"/>
                <w:szCs w:val="18"/>
              </w:rPr>
            </w:pPr>
            <w:proofErr w:type="spellStart"/>
            <w:r w:rsidRPr="00A10D92">
              <w:rPr>
                <w:sz w:val="18"/>
                <w:szCs w:val="18"/>
                <w:lang w:val="en-US" w:eastAsia="en-US"/>
              </w:rPr>
              <w:t>Knauf</w:t>
            </w:r>
            <w:proofErr w:type="spellEnd"/>
            <w:r w:rsidRPr="00A10D92">
              <w:rPr>
                <w:sz w:val="18"/>
                <w:szCs w:val="18"/>
                <w:lang w:val="en-US" w:eastAsia="en-US"/>
              </w:rPr>
              <w:t xml:space="preserve"> </w:t>
            </w:r>
            <w:proofErr w:type="spellStart"/>
            <w:r w:rsidRPr="00A10D92">
              <w:rPr>
                <w:sz w:val="18"/>
                <w:szCs w:val="18"/>
              </w:rPr>
              <w:t>Оу</w:t>
            </w:r>
            <w:proofErr w:type="spellEnd"/>
          </w:p>
        </w:tc>
        <w:tc>
          <w:tcPr>
            <w:tcW w:w="3292" w:type="dxa"/>
            <w:gridSpan w:val="2"/>
            <w:tcBorders>
              <w:top w:val="single" w:sz="4" w:space="0" w:color="auto"/>
              <w:left w:val="single" w:sz="4" w:space="0" w:color="auto"/>
              <w:bottom w:val="single" w:sz="4" w:space="0" w:color="auto"/>
              <w:right w:val="single" w:sz="4" w:space="0" w:color="auto"/>
            </w:tcBorders>
            <w:shd w:val="clear" w:color="auto" w:fill="FFFFFF"/>
          </w:tcPr>
          <w:p w:rsidR="00C10060" w:rsidRPr="00A10D92" w:rsidRDefault="00C10060" w:rsidP="002D65CF">
            <w:pPr>
              <w:pStyle w:val="a9"/>
              <w:framePr w:wrap="notBeside" w:vAnchor="text" w:hAnchor="text" w:xAlign="center" w:y="1"/>
              <w:ind w:left="120"/>
              <w:rPr>
                <w:sz w:val="18"/>
                <w:szCs w:val="18"/>
              </w:rPr>
            </w:pPr>
            <w:r w:rsidRPr="00A10D92">
              <w:rPr>
                <w:sz w:val="18"/>
                <w:szCs w:val="18"/>
              </w:rPr>
              <w:t>поставка картона</w:t>
            </w:r>
          </w:p>
        </w:tc>
        <w:tc>
          <w:tcPr>
            <w:tcW w:w="1108" w:type="dxa"/>
            <w:tcBorders>
              <w:top w:val="single" w:sz="4" w:space="0" w:color="auto"/>
              <w:left w:val="single" w:sz="4" w:space="0" w:color="auto"/>
              <w:bottom w:val="single" w:sz="4" w:space="0" w:color="auto"/>
              <w:right w:val="single" w:sz="4" w:space="0" w:color="auto"/>
            </w:tcBorders>
            <w:shd w:val="clear" w:color="auto" w:fill="FFFFFF"/>
          </w:tcPr>
          <w:p w:rsidR="00C10060" w:rsidRPr="00A10D92" w:rsidRDefault="00C10060" w:rsidP="002D65CF">
            <w:pPr>
              <w:framePr w:wrap="notBeside" w:vAnchor="text" w:hAnchor="text" w:xAlign="center" w:y="1"/>
              <w:rPr>
                <w:sz w:val="18"/>
                <w:szCs w:val="18"/>
              </w:rPr>
            </w:pP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A10D92" w:rsidRDefault="00C10060" w:rsidP="002D65CF">
            <w:pPr>
              <w:framePr w:wrap="notBeside" w:vAnchor="text" w:hAnchor="text" w:xAlign="center" w:y="1"/>
              <w:rPr>
                <w:sz w:val="18"/>
                <w:szCs w:val="18"/>
              </w:rPr>
            </w:pP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A10D92" w:rsidRDefault="00C10060" w:rsidP="002D65CF">
            <w:pPr>
              <w:pStyle w:val="a9"/>
              <w:framePr w:wrap="notBeside" w:vAnchor="text" w:hAnchor="text" w:xAlign="center" w:y="1"/>
              <w:ind w:left="540"/>
              <w:rPr>
                <w:sz w:val="18"/>
                <w:szCs w:val="18"/>
              </w:rPr>
            </w:pPr>
            <w:r w:rsidRPr="00A10D92">
              <w:rPr>
                <w:sz w:val="18"/>
                <w:szCs w:val="18"/>
              </w:rPr>
              <w:t>46 120</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A10D92" w:rsidRDefault="00C10060" w:rsidP="002D65CF">
            <w:pPr>
              <w:pStyle w:val="a9"/>
              <w:framePr w:wrap="notBeside" w:vAnchor="text" w:hAnchor="text" w:xAlign="center" w:y="1"/>
              <w:ind w:left="520"/>
              <w:rPr>
                <w:sz w:val="18"/>
                <w:szCs w:val="18"/>
              </w:rPr>
            </w:pPr>
            <w:r w:rsidRPr="00A10D92">
              <w:rPr>
                <w:sz w:val="18"/>
                <w:szCs w:val="18"/>
              </w:rPr>
              <w:t>44 056</w:t>
            </w: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A10D92" w:rsidRDefault="00C10060" w:rsidP="002D65CF">
            <w:pPr>
              <w:pStyle w:val="a9"/>
              <w:framePr w:wrap="notBeside" w:vAnchor="text" w:hAnchor="text" w:xAlign="center" w:y="1"/>
              <w:ind w:left="860"/>
              <w:rPr>
                <w:sz w:val="18"/>
                <w:szCs w:val="18"/>
              </w:rPr>
            </w:pPr>
            <w:r w:rsidRPr="00A10D92">
              <w:rPr>
                <w:sz w:val="18"/>
                <w:szCs w:val="18"/>
              </w:rPr>
              <w:t>2 064</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A10D92" w:rsidRDefault="00C10060" w:rsidP="002D65CF">
            <w:pPr>
              <w:framePr w:wrap="notBeside" w:vAnchor="text" w:hAnchor="text" w:xAlign="center" w:y="1"/>
              <w:rPr>
                <w:sz w:val="18"/>
                <w:szCs w:val="18"/>
              </w:rPr>
            </w:pPr>
          </w:p>
        </w:tc>
      </w:tr>
      <w:tr w:rsidR="00C10060" w:rsidRPr="00484193" w:rsidTr="002D65CF">
        <w:trPr>
          <w:trHeight w:val="302"/>
          <w:jc w:val="center"/>
        </w:trPr>
        <w:tc>
          <w:tcPr>
            <w:tcW w:w="540" w:type="dxa"/>
            <w:tcBorders>
              <w:top w:val="single" w:sz="4" w:space="0" w:color="auto"/>
              <w:left w:val="nil"/>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4486"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Bodytext240"/>
              <w:framePr w:wrap="notBeside" w:vAnchor="text" w:hAnchor="text" w:xAlign="center" w:y="1"/>
              <w:shd w:val="clear" w:color="auto" w:fill="auto"/>
              <w:spacing w:before="0" w:after="0" w:line="240" w:lineRule="auto"/>
              <w:ind w:left="120" w:firstLine="0"/>
              <w:rPr>
                <w:sz w:val="18"/>
                <w:szCs w:val="18"/>
              </w:rPr>
            </w:pPr>
            <w:r w:rsidRPr="00484193">
              <w:rPr>
                <w:sz w:val="18"/>
                <w:szCs w:val="18"/>
              </w:rPr>
              <w:t>Итого</w:t>
            </w:r>
          </w:p>
        </w:tc>
        <w:tc>
          <w:tcPr>
            <w:tcW w:w="3280"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framePr w:wrap="notBeside" w:vAnchor="text" w:hAnchor="text" w:xAlign="center" w:y="1"/>
              <w:rPr>
                <w:sz w:val="18"/>
                <w:szCs w:val="18"/>
              </w:rPr>
            </w:pPr>
          </w:p>
        </w:tc>
        <w:tc>
          <w:tcPr>
            <w:tcW w:w="1120" w:type="dxa"/>
            <w:gridSpan w:val="2"/>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Bodytext240"/>
              <w:framePr w:wrap="notBeside" w:vAnchor="text" w:hAnchor="text" w:xAlign="center" w:y="1"/>
              <w:shd w:val="clear" w:color="auto" w:fill="auto"/>
              <w:spacing w:before="0" w:after="0" w:line="240" w:lineRule="auto"/>
              <w:ind w:left="220" w:firstLine="0"/>
              <w:rPr>
                <w:sz w:val="18"/>
                <w:szCs w:val="18"/>
              </w:rPr>
            </w:pPr>
            <w:r w:rsidRPr="00484193">
              <w:rPr>
                <w:sz w:val="18"/>
                <w:szCs w:val="18"/>
              </w:rPr>
              <w:t>216 748</w:t>
            </w:r>
          </w:p>
        </w:tc>
        <w:tc>
          <w:tcPr>
            <w:tcW w:w="112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Bodytext240"/>
              <w:framePr w:wrap="notBeside" w:vAnchor="text" w:hAnchor="text" w:xAlign="center" w:y="1"/>
              <w:shd w:val="clear" w:color="auto" w:fill="auto"/>
              <w:spacing w:before="0" w:after="0" w:line="240" w:lineRule="auto"/>
              <w:ind w:left="360" w:firstLine="0"/>
              <w:rPr>
                <w:sz w:val="18"/>
                <w:szCs w:val="18"/>
              </w:rPr>
            </w:pPr>
            <w:r w:rsidRPr="00484193">
              <w:rPr>
                <w:sz w:val="18"/>
                <w:szCs w:val="18"/>
              </w:rPr>
              <w:t>11 859</w:t>
            </w: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Bodytext240"/>
              <w:framePr w:wrap="notBeside" w:vAnchor="text" w:hAnchor="text" w:xAlign="center" w:y="1"/>
              <w:shd w:val="clear" w:color="auto" w:fill="auto"/>
              <w:spacing w:before="0" w:after="0" w:line="240" w:lineRule="auto"/>
              <w:ind w:left="160" w:firstLine="0"/>
              <w:rPr>
                <w:sz w:val="18"/>
                <w:szCs w:val="18"/>
              </w:rPr>
            </w:pPr>
            <w:r w:rsidRPr="00484193">
              <w:rPr>
                <w:sz w:val="18"/>
                <w:szCs w:val="18"/>
              </w:rPr>
              <w:t>9 121 931</w:t>
            </w:r>
          </w:p>
        </w:tc>
        <w:tc>
          <w:tcPr>
            <w:tcW w:w="1258"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Bodytext240"/>
              <w:framePr w:wrap="notBeside" w:vAnchor="text" w:hAnchor="text" w:xAlign="center" w:y="1"/>
              <w:shd w:val="clear" w:color="auto" w:fill="auto"/>
              <w:spacing w:before="0" w:after="0" w:line="240" w:lineRule="auto"/>
              <w:ind w:left="180" w:firstLine="0"/>
              <w:rPr>
                <w:sz w:val="18"/>
                <w:szCs w:val="18"/>
              </w:rPr>
            </w:pPr>
            <w:r w:rsidRPr="00484193">
              <w:rPr>
                <w:sz w:val="18"/>
                <w:szCs w:val="18"/>
              </w:rPr>
              <w:t>5 704 167</w:t>
            </w:r>
          </w:p>
        </w:tc>
        <w:tc>
          <w:tcPr>
            <w:tcW w:w="1512"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Bodytext240"/>
              <w:framePr w:wrap="notBeside" w:vAnchor="text" w:hAnchor="text" w:xAlign="center" w:y="1"/>
              <w:shd w:val="clear" w:color="auto" w:fill="auto"/>
              <w:spacing w:before="0" w:after="0" w:line="240" w:lineRule="auto"/>
              <w:ind w:left="440" w:firstLine="0"/>
              <w:rPr>
                <w:sz w:val="18"/>
                <w:szCs w:val="18"/>
              </w:rPr>
            </w:pPr>
            <w:r w:rsidRPr="00484193">
              <w:rPr>
                <w:sz w:val="18"/>
                <w:szCs w:val="18"/>
              </w:rPr>
              <w:t>3 642164</w:t>
            </w:r>
          </w:p>
        </w:tc>
        <w:tc>
          <w:tcPr>
            <w:tcW w:w="1277" w:type="dxa"/>
            <w:tcBorders>
              <w:top w:val="single" w:sz="4" w:space="0" w:color="auto"/>
              <w:left w:val="single" w:sz="4" w:space="0" w:color="auto"/>
              <w:bottom w:val="single" w:sz="4" w:space="0" w:color="auto"/>
              <w:right w:val="single" w:sz="4" w:space="0" w:color="auto"/>
            </w:tcBorders>
            <w:shd w:val="clear" w:color="auto" w:fill="FFFFFF"/>
          </w:tcPr>
          <w:p w:rsidR="00C10060" w:rsidRPr="00484193" w:rsidRDefault="00C10060" w:rsidP="002D65CF">
            <w:pPr>
              <w:pStyle w:val="Bodytext240"/>
              <w:framePr w:wrap="notBeside" w:vAnchor="text" w:hAnchor="text" w:xAlign="center" w:y="1"/>
              <w:shd w:val="clear" w:color="auto" w:fill="auto"/>
              <w:spacing w:before="0" w:after="0" w:line="240" w:lineRule="auto"/>
              <w:ind w:left="500" w:firstLine="0"/>
              <w:rPr>
                <w:sz w:val="18"/>
                <w:szCs w:val="18"/>
              </w:rPr>
            </w:pPr>
            <w:r w:rsidRPr="00484193">
              <w:rPr>
                <w:sz w:val="18"/>
                <w:szCs w:val="18"/>
              </w:rPr>
              <w:t>19 511</w:t>
            </w:r>
          </w:p>
        </w:tc>
      </w:tr>
    </w:tbl>
    <w:p w:rsidR="00C10060" w:rsidRDefault="00C10060" w:rsidP="00C10060">
      <w:pPr>
        <w:autoSpaceDE w:val="0"/>
        <w:autoSpaceDN w:val="0"/>
        <w:spacing w:before="240" w:after="240"/>
        <w:jc w:val="both"/>
        <w:rPr>
          <w:bCs/>
          <w:sz w:val="20"/>
          <w:szCs w:val="20"/>
        </w:rPr>
      </w:pPr>
    </w:p>
    <w:p w:rsidR="00C10060" w:rsidRPr="00FF6C74" w:rsidRDefault="00C10060" w:rsidP="00C10060">
      <w:pPr>
        <w:autoSpaceDE w:val="0"/>
        <w:autoSpaceDN w:val="0"/>
        <w:spacing w:before="240" w:after="240"/>
        <w:jc w:val="both"/>
        <w:rPr>
          <w:bCs/>
          <w:sz w:val="20"/>
          <w:szCs w:val="20"/>
        </w:rPr>
      </w:pPr>
      <w:r w:rsidRPr="00FF6C74">
        <w:rPr>
          <w:bCs/>
          <w:sz w:val="20"/>
          <w:szCs w:val="20"/>
        </w:rPr>
        <w:t xml:space="preserve">Дивиденды 2015 и 2014 </w:t>
      </w:r>
      <w:r>
        <w:rPr>
          <w:bCs/>
          <w:sz w:val="20"/>
          <w:szCs w:val="20"/>
        </w:rPr>
        <w:t>г.</w:t>
      </w:r>
      <w:r w:rsidRPr="00FF6C74">
        <w:rPr>
          <w:bCs/>
          <w:sz w:val="20"/>
          <w:szCs w:val="20"/>
        </w:rPr>
        <w:t xml:space="preserve"> не начислялись и не выплачивались. Выплаты Совету Директоров не производились.</w:t>
      </w:r>
    </w:p>
    <w:p w:rsidR="00C10060" w:rsidRDefault="00C10060" w:rsidP="00C10060">
      <w:pPr>
        <w:autoSpaceDE w:val="0"/>
        <w:autoSpaceDN w:val="0"/>
        <w:adjustRightInd w:val="0"/>
        <w:ind w:firstLine="540"/>
        <w:jc w:val="both"/>
        <w:rPr>
          <w:b/>
          <w:bCs/>
          <w:sz w:val="20"/>
          <w:szCs w:val="20"/>
        </w:rPr>
        <w:sectPr w:rsidR="00C10060" w:rsidSect="00FF6C74">
          <w:footerReference w:type="default" r:id="rId49"/>
          <w:type w:val="nextColumn"/>
          <w:pgSz w:w="16838" w:h="11906" w:orient="landscape"/>
          <w:pgMar w:top="1134" w:right="851" w:bottom="1134" w:left="1701" w:header="437" w:footer="244" w:gutter="0"/>
          <w:cols w:space="720"/>
          <w:docGrid w:linePitch="299"/>
        </w:sectPr>
      </w:pPr>
    </w:p>
    <w:p w:rsidR="00C10060" w:rsidRPr="00FF6C74" w:rsidRDefault="00C10060" w:rsidP="00C10060">
      <w:pPr>
        <w:pStyle w:val="22"/>
        <w:ind w:left="576" w:hanging="576"/>
        <w:rPr>
          <w:rFonts w:eastAsia="Calibri"/>
          <w:i/>
          <w:szCs w:val="20"/>
        </w:rPr>
      </w:pPr>
      <w:bookmarkStart w:id="50" w:name="_Toc445386866"/>
      <w:r w:rsidRPr="00FF6C74">
        <w:rPr>
          <w:rFonts w:eastAsia="Calibri"/>
          <w:i/>
          <w:szCs w:val="20"/>
        </w:rPr>
        <w:lastRenderedPageBreak/>
        <w:t>Расчеты с ключевым персоналом</w:t>
      </w:r>
      <w:bookmarkEnd w:id="50"/>
    </w:p>
    <w:p w:rsidR="00C10060" w:rsidRPr="00FF6C74" w:rsidRDefault="00C10060" w:rsidP="00C10060">
      <w:pPr>
        <w:autoSpaceDE w:val="0"/>
        <w:autoSpaceDN w:val="0"/>
        <w:adjustRightInd w:val="0"/>
        <w:spacing w:before="240" w:after="240"/>
        <w:jc w:val="both"/>
        <w:rPr>
          <w:bCs/>
          <w:sz w:val="20"/>
          <w:szCs w:val="20"/>
        </w:rPr>
      </w:pPr>
      <w:r w:rsidRPr="00484193">
        <w:rPr>
          <w:bCs/>
          <w:sz w:val="20"/>
          <w:szCs w:val="20"/>
        </w:rPr>
        <w:t xml:space="preserve">К основному управленческому персоналу Общество относит членов Совета директоров и Правления Общества. Их списки приведены в </w:t>
      </w:r>
      <w:proofErr w:type="gramStart"/>
      <w:r w:rsidRPr="00484193">
        <w:rPr>
          <w:bCs/>
          <w:sz w:val="20"/>
          <w:szCs w:val="20"/>
        </w:rPr>
        <w:t>разделе</w:t>
      </w:r>
      <w:proofErr w:type="gramEnd"/>
      <w:r w:rsidRPr="00484193">
        <w:rPr>
          <w:bCs/>
          <w:sz w:val="20"/>
          <w:szCs w:val="20"/>
        </w:rPr>
        <w:t xml:space="preserve"> «Общие сведения» пояснений к бухгалтерскому балансу и отчету о финансовых результатах.</w:t>
      </w:r>
    </w:p>
    <w:p w:rsidR="00C10060" w:rsidRPr="00FF6C74" w:rsidRDefault="00C10060" w:rsidP="00C10060">
      <w:pPr>
        <w:autoSpaceDE w:val="0"/>
        <w:autoSpaceDN w:val="0"/>
        <w:adjustRightInd w:val="0"/>
        <w:spacing w:before="240" w:after="240"/>
        <w:jc w:val="both"/>
        <w:rPr>
          <w:bCs/>
          <w:sz w:val="20"/>
          <w:szCs w:val="20"/>
        </w:rPr>
      </w:pPr>
      <w:r w:rsidRPr="00FF6C74">
        <w:rPr>
          <w:bCs/>
          <w:sz w:val="20"/>
          <w:szCs w:val="20"/>
        </w:rPr>
        <w:t xml:space="preserve">Краткосрочные вознаграждения - суммы, подлежащие выплате в течение отчетного периода и 12 месяцев после отчетной даты </w:t>
      </w:r>
    </w:p>
    <w:p w:rsidR="00C10060" w:rsidRPr="00FF6C74" w:rsidRDefault="00C10060" w:rsidP="00552B6D">
      <w:pPr>
        <w:pStyle w:val="af2"/>
        <w:numPr>
          <w:ilvl w:val="0"/>
          <w:numId w:val="36"/>
        </w:numPr>
        <w:autoSpaceDE w:val="0"/>
        <w:autoSpaceDN w:val="0"/>
        <w:adjustRightInd w:val="0"/>
        <w:spacing w:before="120"/>
        <w:ind w:left="720" w:hanging="357"/>
        <w:contextualSpacing w:val="0"/>
        <w:jc w:val="both"/>
        <w:rPr>
          <w:bCs/>
        </w:rPr>
      </w:pPr>
      <w:r w:rsidRPr="00FF6C74">
        <w:rPr>
          <w:bCs/>
        </w:rPr>
        <w:t>расходы на оплату труда:</w:t>
      </w:r>
    </w:p>
    <w:p w:rsidR="00C10060" w:rsidRPr="00FF6C74" w:rsidRDefault="00C10060" w:rsidP="00C10060">
      <w:pPr>
        <w:autoSpaceDE w:val="0"/>
        <w:autoSpaceDN w:val="0"/>
        <w:adjustRightInd w:val="0"/>
        <w:ind w:firstLine="742"/>
        <w:jc w:val="both"/>
        <w:rPr>
          <w:bCs/>
          <w:sz w:val="20"/>
          <w:szCs w:val="20"/>
        </w:rPr>
      </w:pPr>
      <w:r w:rsidRPr="00FF6C74">
        <w:rPr>
          <w:bCs/>
          <w:sz w:val="20"/>
          <w:szCs w:val="20"/>
        </w:rPr>
        <w:t xml:space="preserve">за 2015 </w:t>
      </w:r>
      <w:r>
        <w:rPr>
          <w:bCs/>
          <w:sz w:val="20"/>
          <w:szCs w:val="20"/>
        </w:rPr>
        <w:t xml:space="preserve">г. – </w:t>
      </w:r>
      <w:r w:rsidRPr="00FF6C74">
        <w:rPr>
          <w:bCs/>
          <w:sz w:val="20"/>
          <w:szCs w:val="20"/>
        </w:rPr>
        <w:t>34 227 тыс. руб.;</w:t>
      </w:r>
    </w:p>
    <w:p w:rsidR="00C10060" w:rsidRPr="00FF6C74" w:rsidRDefault="00C10060" w:rsidP="00C10060">
      <w:pPr>
        <w:autoSpaceDE w:val="0"/>
        <w:autoSpaceDN w:val="0"/>
        <w:adjustRightInd w:val="0"/>
        <w:ind w:firstLine="742"/>
        <w:jc w:val="both"/>
        <w:rPr>
          <w:bCs/>
          <w:sz w:val="20"/>
          <w:szCs w:val="20"/>
        </w:rPr>
      </w:pPr>
      <w:r w:rsidRPr="00FF6C74">
        <w:rPr>
          <w:bCs/>
          <w:sz w:val="20"/>
          <w:szCs w:val="20"/>
        </w:rPr>
        <w:t xml:space="preserve">за 2014 </w:t>
      </w:r>
      <w:r>
        <w:rPr>
          <w:bCs/>
          <w:sz w:val="20"/>
          <w:szCs w:val="20"/>
        </w:rPr>
        <w:t xml:space="preserve">г. – </w:t>
      </w:r>
      <w:r w:rsidRPr="00FF6C74">
        <w:rPr>
          <w:bCs/>
          <w:sz w:val="20"/>
          <w:szCs w:val="20"/>
        </w:rPr>
        <w:t>14 444 тыс. руб.</w:t>
      </w:r>
    </w:p>
    <w:p w:rsidR="00C10060" w:rsidRPr="00FF6C74" w:rsidRDefault="00C10060" w:rsidP="00552B6D">
      <w:pPr>
        <w:pStyle w:val="af2"/>
        <w:numPr>
          <w:ilvl w:val="0"/>
          <w:numId w:val="37"/>
        </w:numPr>
        <w:autoSpaceDE w:val="0"/>
        <w:autoSpaceDN w:val="0"/>
        <w:adjustRightInd w:val="0"/>
        <w:spacing w:before="120"/>
        <w:ind w:left="720" w:hanging="357"/>
        <w:contextualSpacing w:val="0"/>
        <w:jc w:val="both"/>
        <w:rPr>
          <w:bCs/>
        </w:rPr>
      </w:pPr>
      <w:r w:rsidRPr="00FF6C74">
        <w:rPr>
          <w:bCs/>
        </w:rPr>
        <w:t>начисленные страховые взносы в соответствующие бюджеты и внебюджетные фонды:</w:t>
      </w:r>
    </w:p>
    <w:p w:rsidR="00C10060" w:rsidRPr="00FF6C74" w:rsidRDefault="00C10060" w:rsidP="00C10060">
      <w:pPr>
        <w:autoSpaceDE w:val="0"/>
        <w:autoSpaceDN w:val="0"/>
        <w:adjustRightInd w:val="0"/>
        <w:ind w:firstLine="742"/>
        <w:jc w:val="both"/>
        <w:rPr>
          <w:bCs/>
          <w:sz w:val="20"/>
          <w:szCs w:val="20"/>
        </w:rPr>
      </w:pPr>
      <w:r w:rsidRPr="00FF6C74">
        <w:rPr>
          <w:bCs/>
          <w:sz w:val="20"/>
          <w:szCs w:val="20"/>
        </w:rPr>
        <w:t>за 2015</w:t>
      </w:r>
      <w:r>
        <w:rPr>
          <w:bCs/>
          <w:sz w:val="20"/>
          <w:szCs w:val="20"/>
        </w:rPr>
        <w:t xml:space="preserve"> г. – </w:t>
      </w:r>
      <w:r w:rsidRPr="00FF6C74">
        <w:rPr>
          <w:bCs/>
          <w:sz w:val="20"/>
          <w:szCs w:val="20"/>
        </w:rPr>
        <w:t>6 196 тыс. руб.;</w:t>
      </w:r>
    </w:p>
    <w:p w:rsidR="00C10060" w:rsidRPr="00FF6C74" w:rsidRDefault="00C10060" w:rsidP="00C10060">
      <w:pPr>
        <w:autoSpaceDE w:val="0"/>
        <w:autoSpaceDN w:val="0"/>
        <w:adjustRightInd w:val="0"/>
        <w:ind w:firstLine="742"/>
        <w:jc w:val="both"/>
        <w:rPr>
          <w:bCs/>
          <w:sz w:val="20"/>
          <w:szCs w:val="20"/>
        </w:rPr>
      </w:pPr>
      <w:r w:rsidRPr="00FF6C74">
        <w:rPr>
          <w:bCs/>
          <w:sz w:val="20"/>
          <w:szCs w:val="20"/>
        </w:rPr>
        <w:t xml:space="preserve">за 2014 </w:t>
      </w:r>
      <w:r>
        <w:rPr>
          <w:bCs/>
          <w:sz w:val="20"/>
          <w:szCs w:val="20"/>
        </w:rPr>
        <w:t>г.</w:t>
      </w:r>
      <w:r w:rsidRPr="00FF6C74">
        <w:rPr>
          <w:bCs/>
          <w:sz w:val="20"/>
          <w:szCs w:val="20"/>
        </w:rPr>
        <w:t xml:space="preserve"> – 2 180 тыс. руб.</w:t>
      </w:r>
    </w:p>
    <w:p w:rsidR="00C10060" w:rsidRPr="00FF6C74" w:rsidRDefault="00C10060" w:rsidP="00552B6D">
      <w:pPr>
        <w:pStyle w:val="af2"/>
        <w:numPr>
          <w:ilvl w:val="0"/>
          <w:numId w:val="38"/>
        </w:numPr>
        <w:autoSpaceDE w:val="0"/>
        <w:autoSpaceDN w:val="0"/>
        <w:adjustRightInd w:val="0"/>
        <w:spacing w:before="120"/>
        <w:ind w:left="720" w:hanging="357"/>
        <w:contextualSpacing w:val="0"/>
        <w:jc w:val="both"/>
        <w:rPr>
          <w:bCs/>
        </w:rPr>
      </w:pPr>
      <w:r w:rsidRPr="00FF6C74">
        <w:rPr>
          <w:bCs/>
        </w:rPr>
        <w:t>ежегодный оплачиваемый отпуск:</w:t>
      </w:r>
    </w:p>
    <w:p w:rsidR="00C10060" w:rsidRPr="00FF6C74" w:rsidRDefault="00C10060" w:rsidP="00C10060">
      <w:pPr>
        <w:autoSpaceDE w:val="0"/>
        <w:autoSpaceDN w:val="0"/>
        <w:adjustRightInd w:val="0"/>
        <w:ind w:firstLine="742"/>
        <w:jc w:val="both"/>
        <w:rPr>
          <w:bCs/>
          <w:sz w:val="20"/>
          <w:szCs w:val="20"/>
        </w:rPr>
      </w:pPr>
      <w:r w:rsidRPr="00FF6C74">
        <w:rPr>
          <w:bCs/>
          <w:sz w:val="20"/>
          <w:szCs w:val="20"/>
        </w:rPr>
        <w:t xml:space="preserve">за 2015 </w:t>
      </w:r>
      <w:r>
        <w:rPr>
          <w:bCs/>
          <w:sz w:val="20"/>
          <w:szCs w:val="20"/>
        </w:rPr>
        <w:t xml:space="preserve">г. – </w:t>
      </w:r>
      <w:r w:rsidRPr="00FF6C74">
        <w:rPr>
          <w:bCs/>
          <w:sz w:val="20"/>
          <w:szCs w:val="20"/>
        </w:rPr>
        <w:t>3 182 тыс. руб.</w:t>
      </w:r>
    </w:p>
    <w:p w:rsidR="00C10060" w:rsidRPr="00FF6C74" w:rsidRDefault="00C10060" w:rsidP="00C10060">
      <w:pPr>
        <w:autoSpaceDE w:val="0"/>
        <w:autoSpaceDN w:val="0"/>
        <w:adjustRightInd w:val="0"/>
        <w:ind w:firstLine="742"/>
        <w:jc w:val="both"/>
        <w:rPr>
          <w:bCs/>
          <w:sz w:val="20"/>
          <w:szCs w:val="20"/>
        </w:rPr>
      </w:pPr>
      <w:r w:rsidRPr="00FF6C74">
        <w:rPr>
          <w:bCs/>
          <w:sz w:val="20"/>
          <w:szCs w:val="20"/>
        </w:rPr>
        <w:t xml:space="preserve">за 2014 </w:t>
      </w:r>
      <w:r>
        <w:rPr>
          <w:bCs/>
          <w:sz w:val="20"/>
          <w:szCs w:val="20"/>
        </w:rPr>
        <w:t xml:space="preserve">г. – </w:t>
      </w:r>
      <w:r w:rsidRPr="00FF6C74">
        <w:rPr>
          <w:bCs/>
          <w:sz w:val="20"/>
          <w:szCs w:val="20"/>
        </w:rPr>
        <w:t>678 тыс. руб.;</w:t>
      </w:r>
    </w:p>
    <w:p w:rsidR="00C10060" w:rsidRDefault="00C10060" w:rsidP="00C10060">
      <w:pPr>
        <w:autoSpaceDE w:val="0"/>
        <w:autoSpaceDN w:val="0"/>
        <w:adjustRightInd w:val="0"/>
        <w:spacing w:before="240" w:after="240"/>
        <w:jc w:val="both"/>
        <w:rPr>
          <w:bCs/>
          <w:sz w:val="20"/>
          <w:szCs w:val="20"/>
        </w:rPr>
      </w:pPr>
      <w:r w:rsidRPr="00FF6C74">
        <w:rPr>
          <w:bCs/>
          <w:sz w:val="20"/>
          <w:szCs w:val="20"/>
        </w:rPr>
        <w:t xml:space="preserve">В отношении указанной группы лиц Общество перечисляет средства в «Санкт- Петербургский «Негосударственный Пенсионный Фонд» </w:t>
      </w:r>
    </w:p>
    <w:p w:rsidR="00C10060" w:rsidRPr="00475CE4" w:rsidRDefault="00C10060" w:rsidP="00C10060">
      <w:pPr>
        <w:jc w:val="right"/>
        <w:rPr>
          <w:bCs/>
          <w:color w:val="000000"/>
          <w:sz w:val="20"/>
          <w:szCs w:val="20"/>
        </w:rPr>
      </w:pPr>
      <w:r w:rsidRPr="00103EC3">
        <w:rPr>
          <w:bCs/>
          <w:color w:val="000000"/>
          <w:sz w:val="20"/>
          <w:szCs w:val="20"/>
        </w:rPr>
        <w:t>тыс. руб.</w:t>
      </w:r>
    </w:p>
    <w:tbl>
      <w:tblPr>
        <w:tblW w:w="93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3"/>
        <w:gridCol w:w="2131"/>
        <w:gridCol w:w="2131"/>
      </w:tblGrid>
      <w:tr w:rsidR="00C10060" w:rsidRPr="004E02B2" w:rsidTr="002D65CF">
        <w:tc>
          <w:tcPr>
            <w:tcW w:w="5103" w:type="dxa"/>
            <w:vAlign w:val="center"/>
          </w:tcPr>
          <w:p w:rsidR="00C10060" w:rsidRPr="00FF6C74" w:rsidRDefault="00C10060" w:rsidP="002D65CF">
            <w:pPr>
              <w:autoSpaceDE w:val="0"/>
              <w:autoSpaceDN w:val="0"/>
              <w:adjustRightInd w:val="0"/>
              <w:jc w:val="center"/>
              <w:rPr>
                <w:b/>
                <w:iCs/>
                <w:color w:val="000000"/>
                <w:sz w:val="18"/>
                <w:szCs w:val="20"/>
              </w:rPr>
            </w:pPr>
            <w:r w:rsidRPr="00FF6C74">
              <w:rPr>
                <w:b/>
                <w:iCs/>
                <w:color w:val="000000"/>
                <w:sz w:val="18"/>
                <w:szCs w:val="20"/>
              </w:rPr>
              <w:t>Вид долгосрочного вознаграждения</w:t>
            </w:r>
          </w:p>
        </w:tc>
        <w:tc>
          <w:tcPr>
            <w:tcW w:w="2131" w:type="dxa"/>
            <w:shd w:val="clear" w:color="auto" w:fill="auto"/>
            <w:vAlign w:val="center"/>
          </w:tcPr>
          <w:p w:rsidR="00C10060" w:rsidRPr="00FF6C74" w:rsidRDefault="00C10060" w:rsidP="002D65CF">
            <w:pPr>
              <w:autoSpaceDE w:val="0"/>
              <w:autoSpaceDN w:val="0"/>
              <w:adjustRightInd w:val="0"/>
              <w:jc w:val="center"/>
              <w:rPr>
                <w:b/>
                <w:iCs/>
                <w:color w:val="000000"/>
                <w:sz w:val="18"/>
                <w:szCs w:val="20"/>
              </w:rPr>
            </w:pPr>
            <w:r w:rsidRPr="00FF6C74">
              <w:rPr>
                <w:b/>
                <w:sz w:val="18"/>
                <w:szCs w:val="20"/>
              </w:rPr>
              <w:t>2015</w:t>
            </w:r>
            <w:r>
              <w:rPr>
                <w:b/>
                <w:sz w:val="18"/>
                <w:szCs w:val="20"/>
              </w:rPr>
              <w:t xml:space="preserve"> г.</w:t>
            </w:r>
          </w:p>
        </w:tc>
        <w:tc>
          <w:tcPr>
            <w:tcW w:w="2131" w:type="dxa"/>
            <w:shd w:val="clear" w:color="auto" w:fill="auto"/>
            <w:vAlign w:val="center"/>
          </w:tcPr>
          <w:p w:rsidR="00C10060" w:rsidRPr="00FF6C74" w:rsidRDefault="00C10060" w:rsidP="002D65CF">
            <w:pPr>
              <w:autoSpaceDE w:val="0"/>
              <w:autoSpaceDN w:val="0"/>
              <w:adjustRightInd w:val="0"/>
              <w:jc w:val="center"/>
              <w:rPr>
                <w:b/>
                <w:iCs/>
                <w:color w:val="000000"/>
                <w:sz w:val="18"/>
                <w:szCs w:val="20"/>
              </w:rPr>
            </w:pPr>
            <w:r w:rsidRPr="00FF6C74">
              <w:rPr>
                <w:b/>
                <w:sz w:val="18"/>
                <w:szCs w:val="20"/>
              </w:rPr>
              <w:t>2014</w:t>
            </w:r>
            <w:r>
              <w:rPr>
                <w:b/>
                <w:sz w:val="18"/>
                <w:szCs w:val="20"/>
              </w:rPr>
              <w:t xml:space="preserve"> г.</w:t>
            </w:r>
          </w:p>
        </w:tc>
      </w:tr>
      <w:tr w:rsidR="00C10060" w:rsidRPr="004E02B2" w:rsidTr="002D65CF">
        <w:tc>
          <w:tcPr>
            <w:tcW w:w="5103" w:type="dxa"/>
            <w:vAlign w:val="center"/>
          </w:tcPr>
          <w:p w:rsidR="00C10060" w:rsidRPr="00FF6C74" w:rsidRDefault="00C10060" w:rsidP="002D65CF">
            <w:pPr>
              <w:autoSpaceDE w:val="0"/>
              <w:autoSpaceDN w:val="0"/>
              <w:adjustRightInd w:val="0"/>
              <w:rPr>
                <w:iCs/>
                <w:color w:val="000000"/>
                <w:sz w:val="18"/>
                <w:szCs w:val="20"/>
              </w:rPr>
            </w:pPr>
            <w:r w:rsidRPr="00FF6C74">
              <w:rPr>
                <w:iCs/>
                <w:color w:val="000000"/>
                <w:sz w:val="18"/>
                <w:szCs w:val="20"/>
              </w:rPr>
              <w:t>Перечисления в негосударственный пенсионный фонд</w:t>
            </w:r>
          </w:p>
        </w:tc>
        <w:tc>
          <w:tcPr>
            <w:tcW w:w="2131" w:type="dxa"/>
            <w:shd w:val="clear" w:color="auto" w:fill="auto"/>
            <w:vAlign w:val="center"/>
          </w:tcPr>
          <w:p w:rsidR="00C10060" w:rsidRPr="00FF6C74" w:rsidRDefault="00C10060" w:rsidP="002D65CF">
            <w:pPr>
              <w:autoSpaceDE w:val="0"/>
              <w:autoSpaceDN w:val="0"/>
              <w:adjustRightInd w:val="0"/>
              <w:jc w:val="right"/>
              <w:rPr>
                <w:iCs/>
                <w:color w:val="000000"/>
                <w:sz w:val="18"/>
                <w:szCs w:val="20"/>
              </w:rPr>
            </w:pPr>
            <w:r w:rsidRPr="00FF6C74">
              <w:rPr>
                <w:iCs/>
                <w:color w:val="000000"/>
                <w:sz w:val="18"/>
                <w:szCs w:val="20"/>
              </w:rPr>
              <w:t>1 773</w:t>
            </w:r>
          </w:p>
        </w:tc>
        <w:tc>
          <w:tcPr>
            <w:tcW w:w="2131" w:type="dxa"/>
            <w:shd w:val="clear" w:color="auto" w:fill="auto"/>
            <w:vAlign w:val="center"/>
          </w:tcPr>
          <w:p w:rsidR="00C10060" w:rsidRPr="00FF6C74" w:rsidRDefault="00C10060" w:rsidP="002D65CF">
            <w:pPr>
              <w:autoSpaceDE w:val="0"/>
              <w:autoSpaceDN w:val="0"/>
              <w:adjustRightInd w:val="0"/>
              <w:jc w:val="right"/>
              <w:rPr>
                <w:iCs/>
                <w:color w:val="000000"/>
                <w:sz w:val="18"/>
                <w:szCs w:val="20"/>
              </w:rPr>
            </w:pPr>
            <w:r w:rsidRPr="00FF6C74">
              <w:rPr>
                <w:iCs/>
                <w:color w:val="000000"/>
                <w:sz w:val="18"/>
                <w:szCs w:val="20"/>
              </w:rPr>
              <w:t>284</w:t>
            </w:r>
          </w:p>
        </w:tc>
      </w:tr>
      <w:tr w:rsidR="00C10060" w:rsidRPr="004E02B2" w:rsidTr="002D65CF">
        <w:tc>
          <w:tcPr>
            <w:tcW w:w="5103" w:type="dxa"/>
            <w:vAlign w:val="center"/>
          </w:tcPr>
          <w:p w:rsidR="00C10060" w:rsidRPr="00FF6C74" w:rsidRDefault="00C10060" w:rsidP="002D65CF">
            <w:pPr>
              <w:autoSpaceDE w:val="0"/>
              <w:autoSpaceDN w:val="0"/>
              <w:adjustRightInd w:val="0"/>
              <w:jc w:val="both"/>
              <w:rPr>
                <w:b/>
                <w:iCs/>
                <w:color w:val="000000"/>
                <w:sz w:val="18"/>
                <w:szCs w:val="20"/>
              </w:rPr>
            </w:pPr>
            <w:r w:rsidRPr="00FF6C74">
              <w:rPr>
                <w:b/>
                <w:iCs/>
                <w:color w:val="000000"/>
                <w:sz w:val="18"/>
                <w:szCs w:val="20"/>
              </w:rPr>
              <w:t>Итого долгосрочные вознаграждения</w:t>
            </w:r>
          </w:p>
        </w:tc>
        <w:tc>
          <w:tcPr>
            <w:tcW w:w="2131" w:type="dxa"/>
            <w:shd w:val="clear" w:color="auto" w:fill="auto"/>
            <w:vAlign w:val="center"/>
          </w:tcPr>
          <w:p w:rsidR="00C10060" w:rsidRPr="00FF6C74" w:rsidRDefault="00C10060" w:rsidP="002D65CF">
            <w:pPr>
              <w:autoSpaceDE w:val="0"/>
              <w:autoSpaceDN w:val="0"/>
              <w:adjustRightInd w:val="0"/>
              <w:jc w:val="right"/>
              <w:rPr>
                <w:b/>
                <w:iCs/>
                <w:color w:val="000000"/>
                <w:sz w:val="18"/>
                <w:szCs w:val="20"/>
              </w:rPr>
            </w:pPr>
            <w:r w:rsidRPr="00FF6C74">
              <w:rPr>
                <w:b/>
                <w:iCs/>
                <w:color w:val="000000"/>
                <w:sz w:val="18"/>
                <w:szCs w:val="20"/>
              </w:rPr>
              <w:t>1 773</w:t>
            </w:r>
          </w:p>
        </w:tc>
        <w:tc>
          <w:tcPr>
            <w:tcW w:w="2131" w:type="dxa"/>
            <w:shd w:val="clear" w:color="auto" w:fill="auto"/>
            <w:vAlign w:val="center"/>
          </w:tcPr>
          <w:p w:rsidR="00C10060" w:rsidRPr="00FF6C74" w:rsidRDefault="00C10060" w:rsidP="002D65CF">
            <w:pPr>
              <w:autoSpaceDE w:val="0"/>
              <w:autoSpaceDN w:val="0"/>
              <w:adjustRightInd w:val="0"/>
              <w:jc w:val="right"/>
              <w:rPr>
                <w:b/>
                <w:iCs/>
                <w:color w:val="000000"/>
                <w:sz w:val="18"/>
                <w:szCs w:val="20"/>
              </w:rPr>
            </w:pPr>
            <w:r w:rsidRPr="00FF6C74">
              <w:rPr>
                <w:b/>
                <w:iCs/>
                <w:color w:val="000000"/>
                <w:sz w:val="18"/>
                <w:szCs w:val="20"/>
              </w:rPr>
              <w:t>284</w:t>
            </w:r>
          </w:p>
        </w:tc>
      </w:tr>
    </w:tbl>
    <w:p w:rsidR="00C10060" w:rsidRDefault="00C10060" w:rsidP="00552B6D">
      <w:pPr>
        <w:pStyle w:val="1"/>
        <w:keepNext w:val="0"/>
        <w:keepLines w:val="0"/>
        <w:numPr>
          <w:ilvl w:val="0"/>
          <w:numId w:val="16"/>
        </w:numPr>
        <w:spacing w:before="240" w:line="276" w:lineRule="auto"/>
        <w:ind w:left="567" w:hanging="567"/>
        <w:rPr>
          <w:rFonts w:ascii="Times New Roman" w:eastAsia="Calibri" w:hAnsi="Times New Roman"/>
          <w:color w:val="auto"/>
          <w:sz w:val="20"/>
          <w:szCs w:val="20"/>
        </w:rPr>
      </w:pPr>
      <w:bookmarkStart w:id="51" w:name="_Toc414296809"/>
      <w:bookmarkStart w:id="52" w:name="_Toc414296888"/>
      <w:bookmarkStart w:id="53" w:name="_Toc414296937"/>
      <w:bookmarkStart w:id="54" w:name="_Toc414296985"/>
      <w:bookmarkStart w:id="55" w:name="_Toc414297033"/>
      <w:bookmarkStart w:id="56" w:name="_Toc414297110"/>
      <w:bookmarkStart w:id="57" w:name="_Toc414297157"/>
      <w:bookmarkStart w:id="58" w:name="_Toc414297242"/>
      <w:bookmarkStart w:id="59" w:name="_Toc414284759"/>
      <w:bookmarkStart w:id="60" w:name="_Toc445386867"/>
      <w:bookmarkStart w:id="61" w:name="_Toc380335997"/>
      <w:bookmarkEnd w:id="51"/>
      <w:bookmarkEnd w:id="52"/>
      <w:bookmarkEnd w:id="53"/>
      <w:bookmarkEnd w:id="54"/>
      <w:bookmarkEnd w:id="55"/>
      <w:bookmarkEnd w:id="56"/>
      <w:bookmarkEnd w:id="57"/>
      <w:bookmarkEnd w:id="58"/>
      <w:r w:rsidRPr="00FF6C74">
        <w:rPr>
          <w:rFonts w:ascii="Times New Roman" w:eastAsia="Calibri" w:hAnsi="Times New Roman"/>
          <w:color w:val="auto"/>
          <w:sz w:val="20"/>
          <w:szCs w:val="20"/>
        </w:rPr>
        <w:t>Основные показатели деятельности Общества</w:t>
      </w:r>
      <w:bookmarkEnd w:id="59"/>
      <w:bookmarkEnd w:id="60"/>
    </w:p>
    <w:p w:rsidR="00C10060" w:rsidRPr="00103EC3" w:rsidRDefault="00C10060" w:rsidP="00C10060">
      <w:pPr>
        <w:spacing w:before="240"/>
        <w:ind w:left="360"/>
        <w:jc w:val="right"/>
        <w:rPr>
          <w:bCs/>
          <w:color w:val="000000"/>
          <w:sz w:val="20"/>
          <w:szCs w:val="20"/>
        </w:rPr>
      </w:pPr>
      <w:r w:rsidRPr="00103EC3">
        <w:rPr>
          <w:bCs/>
          <w:color w:val="000000"/>
          <w:sz w:val="20"/>
          <w:szCs w:val="20"/>
        </w:rPr>
        <w:t>тыс. руб.</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2"/>
        <w:gridCol w:w="2141"/>
        <w:gridCol w:w="2142"/>
      </w:tblGrid>
      <w:tr w:rsidR="00C10060" w:rsidRPr="00FF6C74" w:rsidTr="002D65CF">
        <w:tc>
          <w:tcPr>
            <w:tcW w:w="5082" w:type="dxa"/>
            <w:shd w:val="clear" w:color="auto" w:fill="auto"/>
          </w:tcPr>
          <w:p w:rsidR="00C10060" w:rsidRPr="00484193" w:rsidRDefault="00C10060" w:rsidP="002D65CF">
            <w:pPr>
              <w:jc w:val="center"/>
              <w:rPr>
                <w:b/>
                <w:bCs/>
                <w:color w:val="000000"/>
                <w:sz w:val="18"/>
                <w:szCs w:val="18"/>
              </w:rPr>
            </w:pPr>
            <w:r w:rsidRPr="00484193">
              <w:rPr>
                <w:b/>
                <w:bCs/>
                <w:color w:val="000000"/>
                <w:sz w:val="18"/>
                <w:szCs w:val="18"/>
              </w:rPr>
              <w:t>Показатель</w:t>
            </w:r>
          </w:p>
        </w:tc>
        <w:tc>
          <w:tcPr>
            <w:tcW w:w="2141" w:type="dxa"/>
            <w:shd w:val="clear" w:color="auto" w:fill="auto"/>
          </w:tcPr>
          <w:p w:rsidR="00C10060" w:rsidRPr="00484193" w:rsidRDefault="00C10060" w:rsidP="002D65CF">
            <w:pPr>
              <w:jc w:val="center"/>
              <w:rPr>
                <w:b/>
                <w:bCs/>
                <w:color w:val="000000"/>
                <w:sz w:val="18"/>
                <w:szCs w:val="18"/>
              </w:rPr>
            </w:pPr>
            <w:r w:rsidRPr="00484193">
              <w:rPr>
                <w:b/>
                <w:bCs/>
                <w:color w:val="000000"/>
                <w:sz w:val="18"/>
                <w:szCs w:val="18"/>
              </w:rPr>
              <w:t>2015 г.</w:t>
            </w:r>
          </w:p>
        </w:tc>
        <w:tc>
          <w:tcPr>
            <w:tcW w:w="2142" w:type="dxa"/>
            <w:shd w:val="clear" w:color="auto" w:fill="auto"/>
          </w:tcPr>
          <w:p w:rsidR="00C10060" w:rsidRPr="00484193" w:rsidRDefault="00C10060" w:rsidP="002D65CF">
            <w:pPr>
              <w:jc w:val="center"/>
              <w:rPr>
                <w:b/>
                <w:bCs/>
                <w:color w:val="000000"/>
                <w:sz w:val="18"/>
                <w:szCs w:val="18"/>
              </w:rPr>
            </w:pPr>
            <w:r w:rsidRPr="00484193">
              <w:rPr>
                <w:b/>
                <w:bCs/>
                <w:color w:val="000000"/>
                <w:sz w:val="18"/>
                <w:szCs w:val="18"/>
              </w:rPr>
              <w:t>2014 г.</w:t>
            </w:r>
          </w:p>
        </w:tc>
      </w:tr>
      <w:tr w:rsidR="00C10060" w:rsidRPr="00FF6C74" w:rsidTr="002D65CF">
        <w:tc>
          <w:tcPr>
            <w:tcW w:w="5082" w:type="dxa"/>
            <w:shd w:val="clear" w:color="auto" w:fill="auto"/>
          </w:tcPr>
          <w:p w:rsidR="00C10060" w:rsidRPr="00484193" w:rsidRDefault="00C10060" w:rsidP="002D65CF">
            <w:pPr>
              <w:jc w:val="both"/>
              <w:rPr>
                <w:bCs/>
                <w:color w:val="000000"/>
                <w:sz w:val="18"/>
                <w:szCs w:val="18"/>
              </w:rPr>
            </w:pPr>
            <w:r w:rsidRPr="00484193">
              <w:rPr>
                <w:bCs/>
                <w:color w:val="000000"/>
                <w:sz w:val="18"/>
                <w:szCs w:val="18"/>
              </w:rPr>
              <w:t>Реализация картона</w:t>
            </w:r>
          </w:p>
        </w:tc>
        <w:tc>
          <w:tcPr>
            <w:tcW w:w="2141" w:type="dxa"/>
            <w:shd w:val="clear" w:color="auto" w:fill="auto"/>
            <w:vAlign w:val="center"/>
          </w:tcPr>
          <w:p w:rsidR="00C10060" w:rsidRPr="00484193" w:rsidRDefault="00C10060" w:rsidP="002D65CF">
            <w:pPr>
              <w:jc w:val="right"/>
              <w:rPr>
                <w:bCs/>
                <w:color w:val="000000"/>
                <w:sz w:val="18"/>
                <w:szCs w:val="18"/>
              </w:rPr>
            </w:pPr>
            <w:r w:rsidRPr="00484193">
              <w:rPr>
                <w:bCs/>
                <w:color w:val="000000"/>
                <w:sz w:val="18"/>
                <w:szCs w:val="18"/>
              </w:rPr>
              <w:t>6 473 127</w:t>
            </w:r>
          </w:p>
        </w:tc>
        <w:tc>
          <w:tcPr>
            <w:tcW w:w="2142" w:type="dxa"/>
            <w:shd w:val="clear" w:color="auto" w:fill="auto"/>
            <w:vAlign w:val="center"/>
          </w:tcPr>
          <w:p w:rsidR="00C10060" w:rsidRPr="00484193" w:rsidRDefault="00C10060" w:rsidP="002D65CF">
            <w:pPr>
              <w:jc w:val="right"/>
              <w:rPr>
                <w:bCs/>
                <w:color w:val="000000"/>
                <w:sz w:val="18"/>
                <w:szCs w:val="18"/>
              </w:rPr>
            </w:pPr>
            <w:r w:rsidRPr="00484193">
              <w:rPr>
                <w:bCs/>
                <w:color w:val="000000"/>
                <w:sz w:val="18"/>
                <w:szCs w:val="18"/>
              </w:rPr>
              <w:t>4 847 040</w:t>
            </w:r>
          </w:p>
        </w:tc>
      </w:tr>
      <w:tr w:rsidR="00C10060" w:rsidRPr="00FF6C74" w:rsidTr="002D65CF">
        <w:tc>
          <w:tcPr>
            <w:tcW w:w="5082" w:type="dxa"/>
            <w:shd w:val="clear" w:color="auto" w:fill="auto"/>
          </w:tcPr>
          <w:p w:rsidR="00C10060" w:rsidRPr="00484193" w:rsidRDefault="00C10060" w:rsidP="002D65CF">
            <w:pPr>
              <w:jc w:val="both"/>
              <w:rPr>
                <w:bCs/>
                <w:color w:val="000000"/>
                <w:sz w:val="18"/>
                <w:szCs w:val="18"/>
              </w:rPr>
            </w:pPr>
            <w:r w:rsidRPr="00484193">
              <w:rPr>
                <w:bCs/>
                <w:color w:val="000000"/>
                <w:sz w:val="18"/>
                <w:szCs w:val="18"/>
              </w:rPr>
              <w:t>Реализация тепло энергии</w:t>
            </w:r>
          </w:p>
        </w:tc>
        <w:tc>
          <w:tcPr>
            <w:tcW w:w="2141" w:type="dxa"/>
            <w:shd w:val="clear" w:color="auto" w:fill="auto"/>
            <w:vAlign w:val="center"/>
          </w:tcPr>
          <w:p w:rsidR="00C10060" w:rsidRPr="00484193" w:rsidRDefault="00C10060" w:rsidP="002D65CF">
            <w:pPr>
              <w:jc w:val="right"/>
              <w:rPr>
                <w:bCs/>
                <w:color w:val="000000"/>
                <w:sz w:val="18"/>
                <w:szCs w:val="18"/>
              </w:rPr>
            </w:pPr>
            <w:r w:rsidRPr="00484193">
              <w:rPr>
                <w:bCs/>
                <w:color w:val="000000"/>
                <w:sz w:val="18"/>
                <w:szCs w:val="18"/>
              </w:rPr>
              <w:t>158 971</w:t>
            </w:r>
          </w:p>
        </w:tc>
        <w:tc>
          <w:tcPr>
            <w:tcW w:w="2142" w:type="dxa"/>
            <w:shd w:val="clear" w:color="auto" w:fill="auto"/>
            <w:vAlign w:val="center"/>
          </w:tcPr>
          <w:p w:rsidR="00C10060" w:rsidRPr="00484193" w:rsidRDefault="00C10060" w:rsidP="002D65CF">
            <w:pPr>
              <w:jc w:val="right"/>
              <w:rPr>
                <w:bCs/>
                <w:color w:val="000000"/>
                <w:sz w:val="18"/>
                <w:szCs w:val="18"/>
              </w:rPr>
            </w:pPr>
            <w:r w:rsidRPr="00484193">
              <w:rPr>
                <w:bCs/>
                <w:color w:val="000000"/>
                <w:sz w:val="18"/>
                <w:szCs w:val="18"/>
              </w:rPr>
              <w:t>26 698</w:t>
            </w:r>
          </w:p>
        </w:tc>
      </w:tr>
      <w:tr w:rsidR="00C10060" w:rsidRPr="00FF6C74" w:rsidTr="002D65CF">
        <w:tc>
          <w:tcPr>
            <w:tcW w:w="5082" w:type="dxa"/>
            <w:shd w:val="clear" w:color="auto" w:fill="auto"/>
          </w:tcPr>
          <w:p w:rsidR="00C10060" w:rsidRPr="00484193" w:rsidRDefault="00C10060" w:rsidP="002D65CF">
            <w:pPr>
              <w:jc w:val="both"/>
              <w:rPr>
                <w:bCs/>
                <w:color w:val="000000"/>
                <w:sz w:val="18"/>
                <w:szCs w:val="18"/>
              </w:rPr>
            </w:pPr>
            <w:r w:rsidRPr="00484193">
              <w:rPr>
                <w:bCs/>
                <w:color w:val="000000"/>
                <w:sz w:val="18"/>
                <w:szCs w:val="18"/>
              </w:rPr>
              <w:t>Реализация импортного картона</w:t>
            </w:r>
          </w:p>
        </w:tc>
        <w:tc>
          <w:tcPr>
            <w:tcW w:w="2141" w:type="dxa"/>
            <w:shd w:val="clear" w:color="auto" w:fill="auto"/>
            <w:vAlign w:val="center"/>
          </w:tcPr>
          <w:p w:rsidR="00C10060" w:rsidRPr="00484193" w:rsidRDefault="00C10060" w:rsidP="002D65CF">
            <w:pPr>
              <w:jc w:val="right"/>
              <w:rPr>
                <w:bCs/>
                <w:color w:val="000000"/>
                <w:sz w:val="18"/>
                <w:szCs w:val="18"/>
              </w:rPr>
            </w:pPr>
            <w:r w:rsidRPr="00484193">
              <w:rPr>
                <w:bCs/>
                <w:color w:val="000000"/>
                <w:sz w:val="18"/>
                <w:szCs w:val="18"/>
              </w:rPr>
              <w:t>983 913</w:t>
            </w:r>
          </w:p>
        </w:tc>
        <w:tc>
          <w:tcPr>
            <w:tcW w:w="2142" w:type="dxa"/>
            <w:shd w:val="clear" w:color="auto" w:fill="auto"/>
            <w:vAlign w:val="center"/>
          </w:tcPr>
          <w:p w:rsidR="00C10060" w:rsidRPr="00484193" w:rsidRDefault="00C10060" w:rsidP="002D65CF">
            <w:pPr>
              <w:jc w:val="right"/>
              <w:rPr>
                <w:bCs/>
                <w:color w:val="000000"/>
                <w:sz w:val="18"/>
                <w:szCs w:val="18"/>
              </w:rPr>
            </w:pPr>
            <w:r w:rsidRPr="00484193">
              <w:rPr>
                <w:bCs/>
                <w:color w:val="000000"/>
                <w:sz w:val="18"/>
                <w:szCs w:val="18"/>
              </w:rPr>
              <w:t>693 390</w:t>
            </w:r>
          </w:p>
        </w:tc>
      </w:tr>
      <w:tr w:rsidR="00C10060" w:rsidRPr="00FF6C74" w:rsidTr="002D65CF">
        <w:tc>
          <w:tcPr>
            <w:tcW w:w="5082" w:type="dxa"/>
            <w:shd w:val="clear" w:color="auto" w:fill="auto"/>
          </w:tcPr>
          <w:p w:rsidR="00C10060" w:rsidRPr="00484193" w:rsidRDefault="00C10060" w:rsidP="002D65CF">
            <w:pPr>
              <w:jc w:val="both"/>
              <w:rPr>
                <w:bCs/>
                <w:color w:val="000000"/>
                <w:sz w:val="18"/>
                <w:szCs w:val="18"/>
              </w:rPr>
            </w:pPr>
            <w:r w:rsidRPr="00484193">
              <w:rPr>
                <w:bCs/>
                <w:color w:val="000000"/>
                <w:sz w:val="18"/>
                <w:szCs w:val="18"/>
              </w:rPr>
              <w:t>Прочая реализация</w:t>
            </w:r>
          </w:p>
        </w:tc>
        <w:tc>
          <w:tcPr>
            <w:tcW w:w="2141" w:type="dxa"/>
            <w:shd w:val="clear" w:color="auto" w:fill="auto"/>
            <w:vAlign w:val="center"/>
          </w:tcPr>
          <w:p w:rsidR="00C10060" w:rsidRPr="00484193" w:rsidRDefault="00C10060" w:rsidP="002D65CF">
            <w:pPr>
              <w:jc w:val="right"/>
              <w:rPr>
                <w:bCs/>
                <w:color w:val="000000"/>
                <w:sz w:val="18"/>
                <w:szCs w:val="18"/>
              </w:rPr>
            </w:pPr>
            <w:r w:rsidRPr="00484193">
              <w:rPr>
                <w:bCs/>
                <w:color w:val="000000"/>
                <w:sz w:val="18"/>
                <w:szCs w:val="18"/>
              </w:rPr>
              <w:t>382 213</w:t>
            </w:r>
          </w:p>
        </w:tc>
        <w:tc>
          <w:tcPr>
            <w:tcW w:w="2142" w:type="dxa"/>
            <w:shd w:val="clear" w:color="auto" w:fill="auto"/>
            <w:vAlign w:val="center"/>
          </w:tcPr>
          <w:p w:rsidR="00C10060" w:rsidRPr="00484193" w:rsidRDefault="00C10060" w:rsidP="002D65CF">
            <w:pPr>
              <w:jc w:val="right"/>
              <w:rPr>
                <w:bCs/>
                <w:color w:val="000000"/>
                <w:sz w:val="18"/>
                <w:szCs w:val="18"/>
              </w:rPr>
            </w:pPr>
            <w:r w:rsidRPr="00484193">
              <w:rPr>
                <w:bCs/>
                <w:color w:val="000000"/>
                <w:sz w:val="18"/>
                <w:szCs w:val="18"/>
              </w:rPr>
              <w:t>248 487</w:t>
            </w:r>
          </w:p>
        </w:tc>
      </w:tr>
      <w:tr w:rsidR="00C10060" w:rsidRPr="00FF6C74" w:rsidTr="002D65CF">
        <w:tc>
          <w:tcPr>
            <w:tcW w:w="5082" w:type="dxa"/>
            <w:shd w:val="clear" w:color="auto" w:fill="auto"/>
          </w:tcPr>
          <w:p w:rsidR="00C10060" w:rsidRPr="00484193" w:rsidRDefault="00C10060" w:rsidP="002D65CF">
            <w:pPr>
              <w:jc w:val="both"/>
              <w:rPr>
                <w:bCs/>
                <w:color w:val="000000"/>
                <w:sz w:val="18"/>
                <w:szCs w:val="18"/>
              </w:rPr>
            </w:pPr>
            <w:r w:rsidRPr="00484193">
              <w:rPr>
                <w:bCs/>
                <w:color w:val="000000"/>
                <w:sz w:val="18"/>
                <w:szCs w:val="18"/>
              </w:rPr>
              <w:t>Итого</w:t>
            </w:r>
          </w:p>
        </w:tc>
        <w:tc>
          <w:tcPr>
            <w:tcW w:w="2141" w:type="dxa"/>
            <w:shd w:val="clear" w:color="auto" w:fill="auto"/>
            <w:vAlign w:val="center"/>
          </w:tcPr>
          <w:p w:rsidR="00C10060" w:rsidRPr="00484193" w:rsidRDefault="00C10060" w:rsidP="002D65CF">
            <w:pPr>
              <w:jc w:val="right"/>
              <w:rPr>
                <w:bCs/>
                <w:color w:val="000000"/>
                <w:sz w:val="18"/>
                <w:szCs w:val="18"/>
              </w:rPr>
            </w:pPr>
            <w:r w:rsidRPr="00484193">
              <w:rPr>
                <w:bCs/>
                <w:color w:val="000000"/>
                <w:sz w:val="18"/>
                <w:szCs w:val="18"/>
              </w:rPr>
              <w:t>7 998 724</w:t>
            </w:r>
          </w:p>
        </w:tc>
        <w:tc>
          <w:tcPr>
            <w:tcW w:w="2142" w:type="dxa"/>
            <w:shd w:val="clear" w:color="auto" w:fill="auto"/>
            <w:vAlign w:val="center"/>
          </w:tcPr>
          <w:p w:rsidR="00C10060" w:rsidRPr="00484193" w:rsidRDefault="00C10060" w:rsidP="002D65CF">
            <w:pPr>
              <w:jc w:val="right"/>
              <w:rPr>
                <w:bCs/>
                <w:color w:val="000000"/>
                <w:sz w:val="18"/>
                <w:szCs w:val="18"/>
              </w:rPr>
            </w:pPr>
            <w:r w:rsidRPr="00484193">
              <w:rPr>
                <w:bCs/>
                <w:color w:val="000000"/>
                <w:sz w:val="18"/>
                <w:szCs w:val="18"/>
              </w:rPr>
              <w:t>5 815 615</w:t>
            </w:r>
          </w:p>
        </w:tc>
      </w:tr>
    </w:tbl>
    <w:p w:rsidR="00C10060" w:rsidRDefault="00C10060" w:rsidP="00C10060">
      <w:pPr>
        <w:pageBreakBefore/>
        <w:autoSpaceDE w:val="0"/>
        <w:autoSpaceDN w:val="0"/>
        <w:adjustRightInd w:val="0"/>
        <w:spacing w:after="240"/>
        <w:jc w:val="both"/>
        <w:rPr>
          <w:b/>
          <w:bCs/>
          <w:color w:val="000000"/>
          <w:sz w:val="20"/>
          <w:szCs w:val="20"/>
        </w:rPr>
      </w:pPr>
      <w:r w:rsidRPr="00FF6C74">
        <w:rPr>
          <w:b/>
          <w:bCs/>
          <w:color w:val="000000"/>
          <w:sz w:val="20"/>
          <w:szCs w:val="20"/>
        </w:rPr>
        <w:lastRenderedPageBreak/>
        <w:t xml:space="preserve">Объем продаж в </w:t>
      </w:r>
      <w:proofErr w:type="gramStart"/>
      <w:r w:rsidRPr="00FF6C74">
        <w:rPr>
          <w:b/>
          <w:bCs/>
          <w:color w:val="000000"/>
          <w:sz w:val="20"/>
          <w:szCs w:val="20"/>
        </w:rPr>
        <w:t>разрезе</w:t>
      </w:r>
      <w:proofErr w:type="gramEnd"/>
      <w:r w:rsidRPr="00FF6C74">
        <w:rPr>
          <w:b/>
          <w:bCs/>
          <w:color w:val="000000"/>
          <w:sz w:val="20"/>
          <w:szCs w:val="20"/>
        </w:rPr>
        <w:t xml:space="preserve"> видов продукции собственного производства</w:t>
      </w:r>
    </w:p>
    <w:p w:rsidR="00C10060" w:rsidRPr="00FF6C74" w:rsidRDefault="00C10060" w:rsidP="00C10060">
      <w:pPr>
        <w:spacing w:before="240"/>
        <w:contextualSpacing/>
        <w:jc w:val="right"/>
        <w:rPr>
          <w:bCs/>
          <w:i/>
          <w:color w:val="000000"/>
          <w:sz w:val="20"/>
          <w:szCs w:val="20"/>
        </w:rPr>
      </w:pPr>
      <w:r w:rsidRPr="00FF6C74">
        <w:rPr>
          <w:bCs/>
          <w:i/>
          <w:color w:val="000000"/>
          <w:sz w:val="20"/>
          <w:szCs w:val="20"/>
        </w:rPr>
        <w:t>тонн</w:t>
      </w:r>
    </w:p>
    <w:tbl>
      <w:tblPr>
        <w:tblW w:w="49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83"/>
        <w:gridCol w:w="1663"/>
        <w:gridCol w:w="1663"/>
        <w:gridCol w:w="1663"/>
      </w:tblGrid>
      <w:tr w:rsidR="00C10060" w:rsidRPr="004E02B2" w:rsidTr="002D65CF">
        <w:trPr>
          <w:jc w:val="center"/>
        </w:trPr>
        <w:tc>
          <w:tcPr>
            <w:tcW w:w="2366" w:type="pct"/>
          </w:tcPr>
          <w:p w:rsidR="00C10060" w:rsidRPr="00FF6C74" w:rsidRDefault="00C10060" w:rsidP="002D65CF">
            <w:pPr>
              <w:widowControl w:val="0"/>
              <w:autoSpaceDE w:val="0"/>
              <w:autoSpaceDN w:val="0"/>
              <w:contextualSpacing/>
              <w:jc w:val="center"/>
              <w:rPr>
                <w:b/>
                <w:color w:val="000000"/>
                <w:sz w:val="18"/>
                <w:szCs w:val="20"/>
              </w:rPr>
            </w:pPr>
            <w:r w:rsidRPr="00FF6C74">
              <w:rPr>
                <w:b/>
                <w:color w:val="000000"/>
                <w:sz w:val="18"/>
                <w:szCs w:val="20"/>
              </w:rPr>
              <w:t>Показатель</w:t>
            </w:r>
          </w:p>
        </w:tc>
        <w:tc>
          <w:tcPr>
            <w:tcW w:w="878" w:type="pct"/>
          </w:tcPr>
          <w:p w:rsidR="00C10060" w:rsidRPr="00FF6C74" w:rsidRDefault="00C10060" w:rsidP="002D65CF">
            <w:pPr>
              <w:widowControl w:val="0"/>
              <w:autoSpaceDE w:val="0"/>
              <w:autoSpaceDN w:val="0"/>
              <w:contextualSpacing/>
              <w:jc w:val="center"/>
              <w:rPr>
                <w:b/>
                <w:color w:val="000000"/>
                <w:sz w:val="18"/>
                <w:szCs w:val="20"/>
              </w:rPr>
            </w:pPr>
            <w:r w:rsidRPr="00FF6C74">
              <w:rPr>
                <w:b/>
                <w:color w:val="000000"/>
                <w:sz w:val="18"/>
                <w:szCs w:val="20"/>
              </w:rPr>
              <w:t>2015 г.</w:t>
            </w:r>
          </w:p>
        </w:tc>
        <w:tc>
          <w:tcPr>
            <w:tcW w:w="878" w:type="pct"/>
          </w:tcPr>
          <w:p w:rsidR="00C10060" w:rsidRPr="00FF6C74" w:rsidRDefault="00C10060" w:rsidP="002D65CF">
            <w:pPr>
              <w:widowControl w:val="0"/>
              <w:autoSpaceDE w:val="0"/>
              <w:autoSpaceDN w:val="0"/>
              <w:contextualSpacing/>
              <w:jc w:val="center"/>
              <w:rPr>
                <w:b/>
                <w:color w:val="000000"/>
                <w:sz w:val="18"/>
                <w:szCs w:val="20"/>
              </w:rPr>
            </w:pPr>
            <w:r w:rsidRPr="00FF6C74">
              <w:rPr>
                <w:b/>
                <w:color w:val="000000"/>
                <w:sz w:val="18"/>
                <w:szCs w:val="20"/>
              </w:rPr>
              <w:t>2014 г.</w:t>
            </w:r>
          </w:p>
        </w:tc>
        <w:tc>
          <w:tcPr>
            <w:tcW w:w="878" w:type="pct"/>
          </w:tcPr>
          <w:p w:rsidR="00C10060" w:rsidRPr="00FF6C74" w:rsidRDefault="00C10060" w:rsidP="002D65CF">
            <w:pPr>
              <w:widowControl w:val="0"/>
              <w:autoSpaceDE w:val="0"/>
              <w:autoSpaceDN w:val="0"/>
              <w:contextualSpacing/>
              <w:jc w:val="center"/>
              <w:rPr>
                <w:b/>
                <w:color w:val="000000"/>
                <w:sz w:val="18"/>
                <w:szCs w:val="20"/>
              </w:rPr>
            </w:pPr>
            <w:r w:rsidRPr="00FF6C74">
              <w:rPr>
                <w:b/>
                <w:color w:val="000000"/>
                <w:sz w:val="18"/>
                <w:szCs w:val="20"/>
              </w:rPr>
              <w:t>2013г</w:t>
            </w:r>
          </w:p>
        </w:tc>
      </w:tr>
      <w:tr w:rsidR="00C10060" w:rsidRPr="004E02B2" w:rsidTr="002D65CF">
        <w:trPr>
          <w:jc w:val="center"/>
        </w:trPr>
        <w:tc>
          <w:tcPr>
            <w:tcW w:w="2366" w:type="pct"/>
          </w:tcPr>
          <w:p w:rsidR="00C10060" w:rsidRPr="00FF6C74" w:rsidRDefault="00C10060" w:rsidP="002D65CF">
            <w:pPr>
              <w:widowControl w:val="0"/>
              <w:autoSpaceDE w:val="0"/>
              <w:autoSpaceDN w:val="0"/>
              <w:jc w:val="both"/>
              <w:rPr>
                <w:color w:val="000000"/>
                <w:sz w:val="18"/>
                <w:szCs w:val="20"/>
              </w:rPr>
            </w:pPr>
            <w:r w:rsidRPr="00FF6C74">
              <w:rPr>
                <w:color w:val="000000"/>
                <w:sz w:val="18"/>
                <w:szCs w:val="20"/>
              </w:rPr>
              <w:t>картон ролевый</w:t>
            </w:r>
          </w:p>
        </w:tc>
        <w:tc>
          <w:tcPr>
            <w:tcW w:w="878" w:type="pct"/>
            <w:vAlign w:val="center"/>
          </w:tcPr>
          <w:p w:rsidR="00C10060" w:rsidRPr="00FF6C74" w:rsidRDefault="00C10060" w:rsidP="002D65CF">
            <w:pPr>
              <w:widowControl w:val="0"/>
              <w:autoSpaceDE w:val="0"/>
              <w:autoSpaceDN w:val="0"/>
              <w:jc w:val="right"/>
              <w:rPr>
                <w:color w:val="000000"/>
                <w:sz w:val="18"/>
                <w:szCs w:val="20"/>
              </w:rPr>
            </w:pPr>
            <w:r w:rsidRPr="00FF6C74">
              <w:rPr>
                <w:color w:val="000000"/>
                <w:sz w:val="18"/>
                <w:szCs w:val="20"/>
              </w:rPr>
              <w:t>186 589</w:t>
            </w:r>
          </w:p>
        </w:tc>
        <w:tc>
          <w:tcPr>
            <w:tcW w:w="878" w:type="pct"/>
            <w:vAlign w:val="center"/>
          </w:tcPr>
          <w:p w:rsidR="00C10060" w:rsidRPr="00FF6C74" w:rsidRDefault="00C10060" w:rsidP="002D65CF">
            <w:pPr>
              <w:widowControl w:val="0"/>
              <w:autoSpaceDE w:val="0"/>
              <w:autoSpaceDN w:val="0"/>
              <w:jc w:val="right"/>
              <w:rPr>
                <w:color w:val="000000"/>
                <w:sz w:val="18"/>
                <w:szCs w:val="20"/>
              </w:rPr>
            </w:pPr>
            <w:r w:rsidRPr="00FF6C74">
              <w:rPr>
                <w:color w:val="000000"/>
                <w:sz w:val="18"/>
                <w:szCs w:val="20"/>
              </w:rPr>
              <w:t>164 360</w:t>
            </w:r>
          </w:p>
        </w:tc>
        <w:tc>
          <w:tcPr>
            <w:tcW w:w="878" w:type="pct"/>
            <w:vAlign w:val="center"/>
          </w:tcPr>
          <w:p w:rsidR="00C10060" w:rsidRPr="00FF6C74" w:rsidRDefault="00C10060" w:rsidP="002D65CF">
            <w:pPr>
              <w:widowControl w:val="0"/>
              <w:autoSpaceDE w:val="0"/>
              <w:autoSpaceDN w:val="0"/>
              <w:jc w:val="right"/>
              <w:rPr>
                <w:color w:val="000000"/>
                <w:sz w:val="18"/>
                <w:szCs w:val="20"/>
              </w:rPr>
            </w:pPr>
            <w:r w:rsidRPr="00FF6C74">
              <w:rPr>
                <w:color w:val="000000"/>
                <w:sz w:val="18"/>
                <w:szCs w:val="20"/>
              </w:rPr>
              <w:t>160 052</w:t>
            </w:r>
          </w:p>
        </w:tc>
      </w:tr>
      <w:tr w:rsidR="00C10060" w:rsidRPr="004E02B2" w:rsidTr="002D65CF">
        <w:trPr>
          <w:jc w:val="center"/>
        </w:trPr>
        <w:tc>
          <w:tcPr>
            <w:tcW w:w="2366" w:type="pct"/>
          </w:tcPr>
          <w:p w:rsidR="00C10060" w:rsidRPr="00FF6C74" w:rsidRDefault="00C10060" w:rsidP="002D65CF">
            <w:pPr>
              <w:widowControl w:val="0"/>
              <w:autoSpaceDE w:val="0"/>
              <w:autoSpaceDN w:val="0"/>
              <w:jc w:val="both"/>
              <w:rPr>
                <w:color w:val="000000"/>
                <w:sz w:val="18"/>
                <w:szCs w:val="20"/>
              </w:rPr>
            </w:pPr>
            <w:r w:rsidRPr="00FF6C74">
              <w:rPr>
                <w:color w:val="000000"/>
                <w:sz w:val="18"/>
                <w:szCs w:val="20"/>
              </w:rPr>
              <w:t xml:space="preserve">картон в </w:t>
            </w:r>
            <w:proofErr w:type="gramStart"/>
            <w:r w:rsidRPr="00FF6C74">
              <w:rPr>
                <w:color w:val="000000"/>
                <w:sz w:val="18"/>
                <w:szCs w:val="20"/>
              </w:rPr>
              <w:t>листах</w:t>
            </w:r>
            <w:proofErr w:type="gramEnd"/>
          </w:p>
        </w:tc>
        <w:tc>
          <w:tcPr>
            <w:tcW w:w="878" w:type="pct"/>
            <w:vAlign w:val="center"/>
          </w:tcPr>
          <w:p w:rsidR="00C10060" w:rsidRPr="00FF6C74" w:rsidRDefault="00C10060" w:rsidP="002D65CF">
            <w:pPr>
              <w:widowControl w:val="0"/>
              <w:autoSpaceDE w:val="0"/>
              <w:autoSpaceDN w:val="0"/>
              <w:jc w:val="right"/>
              <w:rPr>
                <w:color w:val="000000"/>
                <w:sz w:val="18"/>
                <w:szCs w:val="20"/>
              </w:rPr>
            </w:pPr>
            <w:r w:rsidRPr="00FF6C74">
              <w:rPr>
                <w:color w:val="000000"/>
                <w:sz w:val="18"/>
                <w:szCs w:val="20"/>
              </w:rPr>
              <w:t>44 400</w:t>
            </w:r>
          </w:p>
        </w:tc>
        <w:tc>
          <w:tcPr>
            <w:tcW w:w="878" w:type="pct"/>
            <w:vAlign w:val="center"/>
          </w:tcPr>
          <w:p w:rsidR="00C10060" w:rsidRPr="00FF6C74" w:rsidRDefault="00C10060" w:rsidP="002D65CF">
            <w:pPr>
              <w:widowControl w:val="0"/>
              <w:autoSpaceDE w:val="0"/>
              <w:autoSpaceDN w:val="0"/>
              <w:jc w:val="right"/>
              <w:rPr>
                <w:color w:val="000000"/>
                <w:sz w:val="18"/>
                <w:szCs w:val="20"/>
              </w:rPr>
            </w:pPr>
            <w:r w:rsidRPr="00FF6C74">
              <w:rPr>
                <w:color w:val="000000"/>
                <w:sz w:val="18"/>
                <w:szCs w:val="20"/>
              </w:rPr>
              <w:t>32 736</w:t>
            </w:r>
          </w:p>
        </w:tc>
        <w:tc>
          <w:tcPr>
            <w:tcW w:w="878" w:type="pct"/>
            <w:vAlign w:val="center"/>
          </w:tcPr>
          <w:p w:rsidR="00C10060" w:rsidRPr="00FF6C74" w:rsidRDefault="00C10060" w:rsidP="002D65CF">
            <w:pPr>
              <w:widowControl w:val="0"/>
              <w:autoSpaceDE w:val="0"/>
              <w:autoSpaceDN w:val="0"/>
              <w:jc w:val="right"/>
              <w:rPr>
                <w:color w:val="000000"/>
                <w:sz w:val="18"/>
                <w:szCs w:val="20"/>
              </w:rPr>
            </w:pPr>
            <w:r w:rsidRPr="00FF6C74">
              <w:rPr>
                <w:color w:val="000000"/>
                <w:sz w:val="18"/>
                <w:szCs w:val="20"/>
              </w:rPr>
              <w:t>25 275</w:t>
            </w:r>
          </w:p>
        </w:tc>
      </w:tr>
      <w:tr w:rsidR="00C10060" w:rsidRPr="004E02B2" w:rsidTr="002D65CF">
        <w:trPr>
          <w:jc w:val="center"/>
        </w:trPr>
        <w:tc>
          <w:tcPr>
            <w:tcW w:w="2366" w:type="pct"/>
          </w:tcPr>
          <w:p w:rsidR="00C10060" w:rsidRPr="00FF6C74" w:rsidRDefault="00C10060" w:rsidP="002D65CF">
            <w:pPr>
              <w:widowControl w:val="0"/>
              <w:autoSpaceDE w:val="0"/>
              <w:autoSpaceDN w:val="0"/>
              <w:jc w:val="both"/>
              <w:rPr>
                <w:color w:val="000000"/>
                <w:sz w:val="18"/>
                <w:szCs w:val="20"/>
              </w:rPr>
            </w:pPr>
            <w:r w:rsidRPr="00FF6C74">
              <w:rPr>
                <w:color w:val="000000"/>
                <w:sz w:val="18"/>
                <w:szCs w:val="20"/>
              </w:rPr>
              <w:t>полиграфия</w:t>
            </w:r>
          </w:p>
        </w:tc>
        <w:tc>
          <w:tcPr>
            <w:tcW w:w="878" w:type="pct"/>
            <w:vAlign w:val="center"/>
          </w:tcPr>
          <w:p w:rsidR="00C10060" w:rsidRPr="00FF6C74" w:rsidRDefault="00C10060" w:rsidP="002D65CF">
            <w:pPr>
              <w:widowControl w:val="0"/>
              <w:autoSpaceDE w:val="0"/>
              <w:autoSpaceDN w:val="0"/>
              <w:jc w:val="right"/>
              <w:rPr>
                <w:color w:val="000000"/>
                <w:sz w:val="18"/>
                <w:szCs w:val="20"/>
              </w:rPr>
            </w:pPr>
            <w:r w:rsidRPr="00FF6C74">
              <w:rPr>
                <w:color w:val="000000"/>
                <w:sz w:val="18"/>
                <w:szCs w:val="20"/>
              </w:rPr>
              <w:t>-</w:t>
            </w:r>
          </w:p>
        </w:tc>
        <w:tc>
          <w:tcPr>
            <w:tcW w:w="878" w:type="pct"/>
            <w:vAlign w:val="center"/>
          </w:tcPr>
          <w:p w:rsidR="00C10060" w:rsidRPr="00FF6C74" w:rsidRDefault="00C10060" w:rsidP="002D65CF">
            <w:pPr>
              <w:widowControl w:val="0"/>
              <w:autoSpaceDE w:val="0"/>
              <w:autoSpaceDN w:val="0"/>
              <w:jc w:val="right"/>
              <w:rPr>
                <w:color w:val="000000"/>
                <w:sz w:val="18"/>
                <w:szCs w:val="20"/>
              </w:rPr>
            </w:pPr>
            <w:r w:rsidRPr="00FF6C74">
              <w:rPr>
                <w:color w:val="000000"/>
                <w:sz w:val="18"/>
                <w:szCs w:val="20"/>
              </w:rPr>
              <w:t>8 916</w:t>
            </w:r>
          </w:p>
        </w:tc>
        <w:tc>
          <w:tcPr>
            <w:tcW w:w="878" w:type="pct"/>
            <w:vAlign w:val="center"/>
          </w:tcPr>
          <w:p w:rsidR="00C10060" w:rsidRPr="00FF6C74" w:rsidRDefault="00C10060" w:rsidP="002D65CF">
            <w:pPr>
              <w:widowControl w:val="0"/>
              <w:autoSpaceDE w:val="0"/>
              <w:autoSpaceDN w:val="0"/>
              <w:jc w:val="right"/>
              <w:rPr>
                <w:color w:val="000000"/>
                <w:sz w:val="18"/>
                <w:szCs w:val="20"/>
              </w:rPr>
            </w:pPr>
            <w:r w:rsidRPr="00FF6C74">
              <w:rPr>
                <w:color w:val="000000"/>
                <w:sz w:val="18"/>
                <w:szCs w:val="20"/>
              </w:rPr>
              <w:t>14 137</w:t>
            </w:r>
          </w:p>
        </w:tc>
      </w:tr>
      <w:tr w:rsidR="00C10060" w:rsidRPr="004E02B2" w:rsidTr="002D65CF">
        <w:trPr>
          <w:jc w:val="center"/>
        </w:trPr>
        <w:tc>
          <w:tcPr>
            <w:tcW w:w="2366" w:type="pct"/>
          </w:tcPr>
          <w:p w:rsidR="00C10060" w:rsidRPr="00FF6C74" w:rsidRDefault="00C10060" w:rsidP="002D65CF">
            <w:pPr>
              <w:widowControl w:val="0"/>
              <w:autoSpaceDE w:val="0"/>
              <w:autoSpaceDN w:val="0"/>
              <w:jc w:val="both"/>
              <w:rPr>
                <w:color w:val="000000"/>
                <w:sz w:val="18"/>
                <w:szCs w:val="20"/>
              </w:rPr>
            </w:pPr>
            <w:r w:rsidRPr="00FF6C74">
              <w:rPr>
                <w:color w:val="000000"/>
                <w:sz w:val="18"/>
                <w:szCs w:val="20"/>
              </w:rPr>
              <w:t>тарелки</w:t>
            </w:r>
          </w:p>
        </w:tc>
        <w:tc>
          <w:tcPr>
            <w:tcW w:w="878" w:type="pct"/>
            <w:vAlign w:val="center"/>
          </w:tcPr>
          <w:p w:rsidR="00C10060" w:rsidRPr="00FF6C74" w:rsidRDefault="00C10060" w:rsidP="002D65CF">
            <w:pPr>
              <w:widowControl w:val="0"/>
              <w:autoSpaceDE w:val="0"/>
              <w:autoSpaceDN w:val="0"/>
              <w:jc w:val="right"/>
              <w:rPr>
                <w:color w:val="000000"/>
                <w:sz w:val="18"/>
                <w:szCs w:val="20"/>
              </w:rPr>
            </w:pPr>
            <w:r w:rsidRPr="00FF6C74">
              <w:rPr>
                <w:color w:val="000000"/>
                <w:sz w:val="18"/>
                <w:szCs w:val="20"/>
              </w:rPr>
              <w:t>232</w:t>
            </w:r>
          </w:p>
        </w:tc>
        <w:tc>
          <w:tcPr>
            <w:tcW w:w="878" w:type="pct"/>
            <w:vAlign w:val="center"/>
          </w:tcPr>
          <w:p w:rsidR="00C10060" w:rsidRPr="00FF6C74" w:rsidRDefault="00C10060" w:rsidP="002D65CF">
            <w:pPr>
              <w:widowControl w:val="0"/>
              <w:autoSpaceDE w:val="0"/>
              <w:autoSpaceDN w:val="0"/>
              <w:jc w:val="right"/>
              <w:rPr>
                <w:color w:val="000000"/>
                <w:sz w:val="18"/>
                <w:szCs w:val="20"/>
              </w:rPr>
            </w:pPr>
            <w:r w:rsidRPr="00FF6C74">
              <w:rPr>
                <w:color w:val="000000"/>
                <w:sz w:val="18"/>
                <w:szCs w:val="20"/>
              </w:rPr>
              <w:t>274</w:t>
            </w:r>
          </w:p>
        </w:tc>
        <w:tc>
          <w:tcPr>
            <w:tcW w:w="878" w:type="pct"/>
            <w:vAlign w:val="center"/>
          </w:tcPr>
          <w:p w:rsidR="00C10060" w:rsidRPr="00FF6C74" w:rsidRDefault="00C10060" w:rsidP="002D65CF">
            <w:pPr>
              <w:widowControl w:val="0"/>
              <w:autoSpaceDE w:val="0"/>
              <w:autoSpaceDN w:val="0"/>
              <w:jc w:val="right"/>
              <w:rPr>
                <w:color w:val="000000"/>
                <w:sz w:val="18"/>
                <w:szCs w:val="20"/>
              </w:rPr>
            </w:pPr>
            <w:r>
              <w:rPr>
                <w:color w:val="000000"/>
                <w:sz w:val="18"/>
                <w:szCs w:val="20"/>
              </w:rPr>
              <w:t>-</w:t>
            </w:r>
          </w:p>
        </w:tc>
      </w:tr>
      <w:tr w:rsidR="00C10060" w:rsidRPr="004E02B2" w:rsidTr="002D65CF">
        <w:trPr>
          <w:jc w:val="center"/>
        </w:trPr>
        <w:tc>
          <w:tcPr>
            <w:tcW w:w="2366" w:type="pct"/>
            <w:shd w:val="clear" w:color="auto" w:fill="auto"/>
          </w:tcPr>
          <w:p w:rsidR="00C10060" w:rsidRPr="00484193" w:rsidRDefault="00C10060" w:rsidP="002D65CF">
            <w:pPr>
              <w:widowControl w:val="0"/>
              <w:autoSpaceDE w:val="0"/>
              <w:autoSpaceDN w:val="0"/>
              <w:jc w:val="both"/>
              <w:rPr>
                <w:b/>
                <w:color w:val="000000"/>
                <w:sz w:val="18"/>
                <w:szCs w:val="20"/>
              </w:rPr>
            </w:pPr>
            <w:r w:rsidRPr="00484193">
              <w:rPr>
                <w:b/>
                <w:color w:val="000000"/>
                <w:sz w:val="18"/>
                <w:szCs w:val="20"/>
              </w:rPr>
              <w:t>Итого</w:t>
            </w:r>
          </w:p>
        </w:tc>
        <w:tc>
          <w:tcPr>
            <w:tcW w:w="878" w:type="pct"/>
            <w:shd w:val="clear" w:color="auto" w:fill="auto"/>
            <w:vAlign w:val="center"/>
          </w:tcPr>
          <w:p w:rsidR="00C10060" w:rsidRPr="00484193" w:rsidRDefault="00C10060" w:rsidP="002D65CF">
            <w:pPr>
              <w:widowControl w:val="0"/>
              <w:autoSpaceDE w:val="0"/>
              <w:autoSpaceDN w:val="0"/>
              <w:jc w:val="right"/>
              <w:rPr>
                <w:color w:val="000000"/>
                <w:sz w:val="18"/>
                <w:szCs w:val="20"/>
              </w:rPr>
            </w:pPr>
            <w:r w:rsidRPr="00484193">
              <w:rPr>
                <w:color w:val="000000"/>
                <w:sz w:val="18"/>
                <w:szCs w:val="20"/>
              </w:rPr>
              <w:t>231 221</w:t>
            </w:r>
          </w:p>
        </w:tc>
        <w:tc>
          <w:tcPr>
            <w:tcW w:w="878" w:type="pct"/>
            <w:shd w:val="clear" w:color="auto" w:fill="auto"/>
            <w:vAlign w:val="center"/>
          </w:tcPr>
          <w:p w:rsidR="00C10060" w:rsidRPr="00484193" w:rsidRDefault="00C10060" w:rsidP="002D65CF">
            <w:pPr>
              <w:widowControl w:val="0"/>
              <w:autoSpaceDE w:val="0"/>
              <w:autoSpaceDN w:val="0"/>
              <w:jc w:val="right"/>
              <w:rPr>
                <w:color w:val="000000"/>
                <w:sz w:val="18"/>
                <w:szCs w:val="20"/>
              </w:rPr>
            </w:pPr>
            <w:r w:rsidRPr="00484193">
              <w:rPr>
                <w:color w:val="000000"/>
                <w:sz w:val="18"/>
                <w:szCs w:val="20"/>
              </w:rPr>
              <w:t>206 286</w:t>
            </w:r>
          </w:p>
        </w:tc>
        <w:tc>
          <w:tcPr>
            <w:tcW w:w="878" w:type="pct"/>
            <w:shd w:val="clear" w:color="auto" w:fill="auto"/>
            <w:vAlign w:val="center"/>
          </w:tcPr>
          <w:p w:rsidR="00C10060" w:rsidRPr="00484193" w:rsidRDefault="00C10060" w:rsidP="002D65CF">
            <w:pPr>
              <w:widowControl w:val="0"/>
              <w:autoSpaceDE w:val="0"/>
              <w:autoSpaceDN w:val="0"/>
              <w:jc w:val="right"/>
              <w:rPr>
                <w:color w:val="000000"/>
                <w:sz w:val="18"/>
                <w:szCs w:val="20"/>
              </w:rPr>
            </w:pPr>
            <w:r w:rsidRPr="00484193">
              <w:rPr>
                <w:color w:val="000000"/>
                <w:sz w:val="18"/>
                <w:szCs w:val="20"/>
              </w:rPr>
              <w:t>199 464</w:t>
            </w:r>
          </w:p>
        </w:tc>
      </w:tr>
    </w:tbl>
    <w:p w:rsidR="00C10060" w:rsidRDefault="00C10060" w:rsidP="00C10060">
      <w:pPr>
        <w:spacing w:after="240"/>
        <w:jc w:val="both"/>
        <w:rPr>
          <w:sz w:val="20"/>
          <w:szCs w:val="20"/>
        </w:rPr>
      </w:pPr>
    </w:p>
    <w:p w:rsidR="00C10060" w:rsidRPr="00F3247C" w:rsidRDefault="00C10060" w:rsidP="00C10060">
      <w:pPr>
        <w:spacing w:after="240"/>
        <w:jc w:val="both"/>
        <w:rPr>
          <w:sz w:val="20"/>
          <w:szCs w:val="20"/>
        </w:rPr>
      </w:pPr>
      <w:r w:rsidRPr="00FF6C74">
        <w:rPr>
          <w:sz w:val="20"/>
          <w:szCs w:val="20"/>
        </w:rPr>
        <w:t xml:space="preserve">Для корректного представления о продаже картона собственного производства за 2013 г. и 2014 г.  указаны продажи картона, изготовленного на ОАО «СПб КПК» </w:t>
      </w:r>
      <w:r>
        <w:rPr>
          <w:sz w:val="20"/>
          <w:szCs w:val="20"/>
        </w:rPr>
        <w:t>и</w:t>
      </w:r>
      <w:r w:rsidRPr="00FF6C74">
        <w:rPr>
          <w:sz w:val="20"/>
          <w:szCs w:val="20"/>
        </w:rPr>
        <w:t xml:space="preserve"> проданного АО «КНАУФ ПЕТРОБОРД» (2013 г. и 11 месяцев 2014 г.), и продажи картона собственного производства АО «КНАУФ ПЕТРОБОРД» (декабрь</w:t>
      </w:r>
      <w:r>
        <w:rPr>
          <w:sz w:val="20"/>
          <w:szCs w:val="20"/>
        </w:rPr>
        <w:t> </w:t>
      </w:r>
      <w:r w:rsidRPr="00FF6C74">
        <w:rPr>
          <w:sz w:val="20"/>
          <w:szCs w:val="20"/>
        </w:rPr>
        <w:t>2014 г.).</w:t>
      </w:r>
    </w:p>
    <w:p w:rsidR="00C10060" w:rsidRPr="00475CE4" w:rsidRDefault="00C10060" w:rsidP="00C10060">
      <w:pPr>
        <w:pStyle w:val="22"/>
        <w:spacing w:after="240"/>
        <w:jc w:val="both"/>
        <w:rPr>
          <w:i/>
          <w:szCs w:val="20"/>
        </w:rPr>
      </w:pPr>
      <w:bookmarkStart w:id="62" w:name="_Toc445386868"/>
      <w:r w:rsidRPr="00475CE4">
        <w:rPr>
          <w:i/>
          <w:szCs w:val="20"/>
        </w:rPr>
        <w:t>8.1 Расходы по обычным видам деятельности</w:t>
      </w:r>
      <w:bookmarkEnd w:id="62"/>
    </w:p>
    <w:p w:rsidR="00C10060" w:rsidRPr="00FF6C74" w:rsidRDefault="00C10060" w:rsidP="00C10060">
      <w:pPr>
        <w:pStyle w:val="a9"/>
        <w:spacing w:before="240" w:after="240"/>
        <w:jc w:val="both"/>
      </w:pPr>
      <w:r w:rsidRPr="00FF6C74">
        <w:t>Себестоимость продаж Общества сформирована в связи с продажей готовой продукции, услуг по видам: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7"/>
        <w:gridCol w:w="1659"/>
        <w:gridCol w:w="1659"/>
      </w:tblGrid>
      <w:tr w:rsidR="00C10060" w:rsidRPr="004E02B2" w:rsidTr="002D65CF">
        <w:tc>
          <w:tcPr>
            <w:tcW w:w="6197" w:type="dxa"/>
            <w:shd w:val="clear" w:color="auto" w:fill="auto"/>
          </w:tcPr>
          <w:p w:rsidR="00C10060" w:rsidRPr="00FF6C74" w:rsidRDefault="00C10060" w:rsidP="002D65CF">
            <w:pPr>
              <w:pStyle w:val="a9"/>
              <w:rPr>
                <w:b/>
                <w:sz w:val="18"/>
              </w:rPr>
            </w:pPr>
            <w:r w:rsidRPr="00FF6C74">
              <w:rPr>
                <w:b/>
                <w:sz w:val="18"/>
              </w:rPr>
              <w:t>Наименование показателя</w:t>
            </w:r>
          </w:p>
        </w:tc>
        <w:tc>
          <w:tcPr>
            <w:tcW w:w="1659" w:type="dxa"/>
            <w:shd w:val="clear" w:color="auto" w:fill="auto"/>
          </w:tcPr>
          <w:p w:rsidR="00C10060" w:rsidRPr="00FF6C74" w:rsidRDefault="00C10060" w:rsidP="002D65CF">
            <w:pPr>
              <w:pStyle w:val="a9"/>
              <w:rPr>
                <w:b/>
                <w:sz w:val="18"/>
                <w:lang w:val="en-US"/>
              </w:rPr>
            </w:pPr>
            <w:r w:rsidRPr="00FF6C74">
              <w:rPr>
                <w:b/>
                <w:sz w:val="18"/>
              </w:rPr>
              <w:t>2015</w:t>
            </w:r>
            <w:r w:rsidRPr="004E02B2">
              <w:rPr>
                <w:b/>
                <w:sz w:val="18"/>
              </w:rPr>
              <w:t xml:space="preserve"> г.</w:t>
            </w:r>
          </w:p>
        </w:tc>
        <w:tc>
          <w:tcPr>
            <w:tcW w:w="1659" w:type="dxa"/>
            <w:shd w:val="clear" w:color="auto" w:fill="auto"/>
          </w:tcPr>
          <w:p w:rsidR="00C10060" w:rsidRPr="00FF6C74" w:rsidRDefault="00C10060" w:rsidP="002D65CF">
            <w:pPr>
              <w:pStyle w:val="a9"/>
              <w:rPr>
                <w:b/>
                <w:sz w:val="18"/>
                <w:lang w:val="en-US"/>
              </w:rPr>
            </w:pPr>
            <w:r w:rsidRPr="00FF6C74">
              <w:rPr>
                <w:b/>
                <w:sz w:val="18"/>
              </w:rPr>
              <w:t>2014</w:t>
            </w:r>
            <w:r w:rsidRPr="004E02B2">
              <w:rPr>
                <w:b/>
                <w:sz w:val="18"/>
              </w:rPr>
              <w:t xml:space="preserve"> г.</w:t>
            </w:r>
          </w:p>
        </w:tc>
      </w:tr>
      <w:tr w:rsidR="00C10060" w:rsidRPr="004E02B2" w:rsidTr="002D65CF">
        <w:tc>
          <w:tcPr>
            <w:tcW w:w="6197" w:type="dxa"/>
            <w:shd w:val="clear" w:color="auto" w:fill="auto"/>
          </w:tcPr>
          <w:p w:rsidR="00C10060" w:rsidRPr="00FF6C74" w:rsidRDefault="00C10060" w:rsidP="002D65CF">
            <w:pPr>
              <w:pStyle w:val="a9"/>
              <w:rPr>
                <w:sz w:val="18"/>
              </w:rPr>
            </w:pPr>
            <w:r>
              <w:rPr>
                <w:sz w:val="18"/>
              </w:rPr>
              <w:t>Себестоимость г</w:t>
            </w:r>
            <w:r w:rsidRPr="00FF6C74">
              <w:rPr>
                <w:sz w:val="18"/>
              </w:rPr>
              <w:t>отовая продукция собственного производства</w:t>
            </w:r>
          </w:p>
        </w:tc>
        <w:tc>
          <w:tcPr>
            <w:tcW w:w="1659" w:type="dxa"/>
            <w:shd w:val="clear" w:color="auto" w:fill="auto"/>
            <w:vAlign w:val="center"/>
          </w:tcPr>
          <w:p w:rsidR="00C10060" w:rsidRPr="00FF6C74" w:rsidRDefault="00C10060" w:rsidP="002D65CF">
            <w:pPr>
              <w:pStyle w:val="a9"/>
              <w:jc w:val="right"/>
              <w:rPr>
                <w:sz w:val="18"/>
              </w:rPr>
            </w:pPr>
            <w:r w:rsidRPr="00FF6C74">
              <w:rPr>
                <w:sz w:val="18"/>
              </w:rPr>
              <w:t>5 102 453</w:t>
            </w:r>
          </w:p>
        </w:tc>
        <w:tc>
          <w:tcPr>
            <w:tcW w:w="1659" w:type="dxa"/>
            <w:shd w:val="clear" w:color="auto" w:fill="auto"/>
            <w:vAlign w:val="center"/>
          </w:tcPr>
          <w:p w:rsidR="00C10060" w:rsidRPr="00FF6C74" w:rsidRDefault="00C10060" w:rsidP="002D65CF">
            <w:pPr>
              <w:pStyle w:val="a9"/>
              <w:jc w:val="right"/>
              <w:rPr>
                <w:sz w:val="18"/>
              </w:rPr>
            </w:pPr>
            <w:r w:rsidRPr="00FF6C74">
              <w:rPr>
                <w:sz w:val="18"/>
              </w:rPr>
              <w:t>389 364</w:t>
            </w:r>
          </w:p>
        </w:tc>
      </w:tr>
      <w:tr w:rsidR="00C10060" w:rsidRPr="004E02B2" w:rsidTr="002D65CF">
        <w:tc>
          <w:tcPr>
            <w:tcW w:w="6197" w:type="dxa"/>
            <w:shd w:val="clear" w:color="auto" w:fill="auto"/>
          </w:tcPr>
          <w:p w:rsidR="00C10060" w:rsidRPr="00FF6C74" w:rsidRDefault="00C10060" w:rsidP="002D65CF">
            <w:pPr>
              <w:pStyle w:val="a9"/>
              <w:rPr>
                <w:sz w:val="18"/>
              </w:rPr>
            </w:pPr>
            <w:r>
              <w:rPr>
                <w:sz w:val="18"/>
              </w:rPr>
              <w:t>Себестоимость г</w:t>
            </w:r>
            <w:r w:rsidRPr="00FF6C74">
              <w:rPr>
                <w:sz w:val="18"/>
              </w:rPr>
              <w:t>отовая продукция (товары для перепродажи)</w:t>
            </w:r>
          </w:p>
        </w:tc>
        <w:tc>
          <w:tcPr>
            <w:tcW w:w="1659" w:type="dxa"/>
            <w:shd w:val="clear" w:color="auto" w:fill="auto"/>
            <w:vAlign w:val="center"/>
          </w:tcPr>
          <w:p w:rsidR="00C10060" w:rsidRPr="00FF6C74" w:rsidRDefault="00C10060" w:rsidP="002D65CF">
            <w:pPr>
              <w:pStyle w:val="a9"/>
              <w:jc w:val="right"/>
              <w:rPr>
                <w:sz w:val="18"/>
              </w:rPr>
            </w:pPr>
            <w:r w:rsidRPr="00FF6C74">
              <w:rPr>
                <w:sz w:val="18"/>
              </w:rPr>
              <w:t>908 946</w:t>
            </w:r>
          </w:p>
        </w:tc>
        <w:tc>
          <w:tcPr>
            <w:tcW w:w="1659" w:type="dxa"/>
            <w:shd w:val="clear" w:color="auto" w:fill="auto"/>
            <w:vAlign w:val="center"/>
          </w:tcPr>
          <w:p w:rsidR="00C10060" w:rsidRPr="00FF6C74" w:rsidRDefault="00C10060" w:rsidP="002D65CF">
            <w:pPr>
              <w:pStyle w:val="a9"/>
              <w:jc w:val="right"/>
              <w:rPr>
                <w:sz w:val="18"/>
              </w:rPr>
            </w:pPr>
            <w:r w:rsidRPr="00FF6C74">
              <w:rPr>
                <w:sz w:val="18"/>
              </w:rPr>
              <w:t>4 803 605</w:t>
            </w:r>
          </w:p>
        </w:tc>
      </w:tr>
      <w:tr w:rsidR="00C10060" w:rsidRPr="004E02B2" w:rsidTr="002D65CF">
        <w:tc>
          <w:tcPr>
            <w:tcW w:w="6197" w:type="dxa"/>
            <w:shd w:val="clear" w:color="auto" w:fill="auto"/>
          </w:tcPr>
          <w:p w:rsidR="00C10060" w:rsidRPr="00FF6C74" w:rsidRDefault="00C10060" w:rsidP="002D65CF">
            <w:pPr>
              <w:pStyle w:val="a9"/>
              <w:rPr>
                <w:sz w:val="18"/>
              </w:rPr>
            </w:pPr>
            <w:r w:rsidRPr="00FF6C74">
              <w:rPr>
                <w:sz w:val="18"/>
              </w:rPr>
              <w:t>Транспортные услуги</w:t>
            </w:r>
          </w:p>
        </w:tc>
        <w:tc>
          <w:tcPr>
            <w:tcW w:w="1659" w:type="dxa"/>
            <w:shd w:val="clear" w:color="auto" w:fill="auto"/>
            <w:vAlign w:val="center"/>
          </w:tcPr>
          <w:p w:rsidR="00C10060" w:rsidRPr="00FF6C74" w:rsidRDefault="00C10060" w:rsidP="002D65CF">
            <w:pPr>
              <w:pStyle w:val="a9"/>
              <w:jc w:val="right"/>
              <w:rPr>
                <w:sz w:val="18"/>
              </w:rPr>
            </w:pPr>
            <w:r w:rsidRPr="00FF6C74">
              <w:rPr>
                <w:sz w:val="18"/>
              </w:rPr>
              <w:t>2</w:t>
            </w:r>
            <w:r>
              <w:rPr>
                <w:sz w:val="18"/>
              </w:rPr>
              <w:t>72 370</w:t>
            </w:r>
          </w:p>
        </w:tc>
        <w:tc>
          <w:tcPr>
            <w:tcW w:w="1659" w:type="dxa"/>
            <w:shd w:val="clear" w:color="auto" w:fill="auto"/>
            <w:vAlign w:val="center"/>
          </w:tcPr>
          <w:p w:rsidR="00C10060" w:rsidRPr="00FF6C74" w:rsidRDefault="00C10060" w:rsidP="002D65CF">
            <w:pPr>
              <w:pStyle w:val="a9"/>
              <w:jc w:val="right"/>
              <w:rPr>
                <w:sz w:val="18"/>
              </w:rPr>
            </w:pPr>
            <w:r w:rsidRPr="00FF6C74">
              <w:rPr>
                <w:sz w:val="18"/>
              </w:rPr>
              <w:t>3</w:t>
            </w:r>
            <w:r>
              <w:rPr>
                <w:sz w:val="18"/>
              </w:rPr>
              <w:t>4 097</w:t>
            </w:r>
          </w:p>
        </w:tc>
      </w:tr>
      <w:tr w:rsidR="00C10060" w:rsidRPr="004E02B2" w:rsidTr="002D65CF">
        <w:tc>
          <w:tcPr>
            <w:tcW w:w="6197" w:type="dxa"/>
            <w:shd w:val="clear" w:color="auto" w:fill="auto"/>
          </w:tcPr>
          <w:p w:rsidR="00C10060" w:rsidRPr="00FF6C74" w:rsidRDefault="00C10060" w:rsidP="002D65CF">
            <w:pPr>
              <w:pStyle w:val="a9"/>
              <w:rPr>
                <w:b/>
                <w:sz w:val="18"/>
              </w:rPr>
            </w:pPr>
            <w:r w:rsidRPr="00FF6C74">
              <w:rPr>
                <w:b/>
                <w:sz w:val="18"/>
              </w:rPr>
              <w:t xml:space="preserve">Итого себестоимость продаж </w:t>
            </w:r>
          </w:p>
          <w:p w:rsidR="00C10060" w:rsidRPr="00FF6C74" w:rsidRDefault="00C10060" w:rsidP="002D65CF">
            <w:pPr>
              <w:pStyle w:val="a9"/>
              <w:rPr>
                <w:b/>
                <w:sz w:val="18"/>
              </w:rPr>
            </w:pPr>
            <w:r w:rsidRPr="00FF6C74">
              <w:rPr>
                <w:b/>
                <w:sz w:val="18"/>
              </w:rPr>
              <w:t>(строка 2120 отчета о финансовых результатах)</w:t>
            </w:r>
          </w:p>
        </w:tc>
        <w:tc>
          <w:tcPr>
            <w:tcW w:w="1659" w:type="dxa"/>
            <w:shd w:val="clear" w:color="auto" w:fill="auto"/>
            <w:vAlign w:val="center"/>
          </w:tcPr>
          <w:p w:rsidR="00C10060" w:rsidRPr="00FF6C74" w:rsidRDefault="00C10060" w:rsidP="002D65CF">
            <w:pPr>
              <w:pStyle w:val="a9"/>
              <w:jc w:val="right"/>
              <w:rPr>
                <w:b/>
                <w:sz w:val="18"/>
              </w:rPr>
            </w:pPr>
            <w:r w:rsidRPr="00CE68EC">
              <w:rPr>
                <w:b/>
                <w:sz w:val="18"/>
              </w:rPr>
              <w:t>6</w:t>
            </w:r>
            <w:r>
              <w:rPr>
                <w:b/>
                <w:sz w:val="18"/>
              </w:rPr>
              <w:t> </w:t>
            </w:r>
            <w:r w:rsidRPr="00CE68EC">
              <w:rPr>
                <w:b/>
                <w:sz w:val="18"/>
              </w:rPr>
              <w:t>283</w:t>
            </w:r>
            <w:r>
              <w:rPr>
                <w:b/>
                <w:sz w:val="18"/>
              </w:rPr>
              <w:t> </w:t>
            </w:r>
            <w:r w:rsidRPr="00CE68EC">
              <w:rPr>
                <w:b/>
                <w:sz w:val="18"/>
              </w:rPr>
              <w:t>769</w:t>
            </w:r>
          </w:p>
        </w:tc>
        <w:tc>
          <w:tcPr>
            <w:tcW w:w="1659" w:type="dxa"/>
            <w:shd w:val="clear" w:color="auto" w:fill="auto"/>
            <w:vAlign w:val="center"/>
          </w:tcPr>
          <w:p w:rsidR="00C10060" w:rsidRPr="00FF6C74" w:rsidRDefault="00C10060" w:rsidP="002D65CF">
            <w:pPr>
              <w:pStyle w:val="a9"/>
              <w:jc w:val="right"/>
              <w:rPr>
                <w:b/>
                <w:sz w:val="18"/>
              </w:rPr>
            </w:pPr>
            <w:r w:rsidRPr="00CE68EC">
              <w:rPr>
                <w:b/>
                <w:sz w:val="18"/>
              </w:rPr>
              <w:t>5</w:t>
            </w:r>
            <w:r>
              <w:rPr>
                <w:b/>
                <w:sz w:val="18"/>
              </w:rPr>
              <w:t> </w:t>
            </w:r>
            <w:r w:rsidRPr="00CE68EC">
              <w:rPr>
                <w:b/>
                <w:sz w:val="18"/>
              </w:rPr>
              <w:t>227</w:t>
            </w:r>
            <w:r>
              <w:rPr>
                <w:b/>
                <w:sz w:val="18"/>
              </w:rPr>
              <w:t> </w:t>
            </w:r>
            <w:r w:rsidRPr="00CE68EC">
              <w:rPr>
                <w:b/>
                <w:sz w:val="18"/>
              </w:rPr>
              <w:t>066</w:t>
            </w:r>
          </w:p>
        </w:tc>
      </w:tr>
    </w:tbl>
    <w:p w:rsidR="00C10060" w:rsidRPr="00FF6C74" w:rsidRDefault="00C10060" w:rsidP="00C10060">
      <w:pPr>
        <w:keepNext/>
        <w:jc w:val="both"/>
        <w:rPr>
          <w:sz w:val="20"/>
          <w:szCs w:val="20"/>
        </w:rPr>
      </w:pPr>
    </w:p>
    <w:tbl>
      <w:tblPr>
        <w:tblW w:w="9505" w:type="dxa"/>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08"/>
        <w:gridCol w:w="1648"/>
        <w:gridCol w:w="1649"/>
      </w:tblGrid>
      <w:tr w:rsidR="00C10060" w:rsidRPr="004E02B2" w:rsidTr="002D65CF">
        <w:tc>
          <w:tcPr>
            <w:tcW w:w="6208" w:type="dxa"/>
            <w:vAlign w:val="center"/>
          </w:tcPr>
          <w:p w:rsidR="00C10060" w:rsidRPr="00FF6C74" w:rsidRDefault="00C10060" w:rsidP="002D65CF">
            <w:pPr>
              <w:keepNext/>
              <w:jc w:val="center"/>
              <w:rPr>
                <w:b/>
                <w:sz w:val="18"/>
                <w:szCs w:val="20"/>
              </w:rPr>
            </w:pPr>
            <w:r w:rsidRPr="00FF6C74">
              <w:rPr>
                <w:b/>
                <w:sz w:val="18"/>
                <w:szCs w:val="20"/>
              </w:rPr>
              <w:t>Вид расхода по обычным видам деятельности</w:t>
            </w:r>
          </w:p>
        </w:tc>
        <w:tc>
          <w:tcPr>
            <w:tcW w:w="1648" w:type="dxa"/>
            <w:vAlign w:val="center"/>
          </w:tcPr>
          <w:p w:rsidR="00C10060" w:rsidRPr="00FF6C74" w:rsidRDefault="00C10060" w:rsidP="002D65CF">
            <w:pPr>
              <w:keepNext/>
              <w:jc w:val="center"/>
              <w:rPr>
                <w:b/>
                <w:sz w:val="18"/>
                <w:szCs w:val="20"/>
              </w:rPr>
            </w:pPr>
            <w:r w:rsidRPr="00FF6C74">
              <w:rPr>
                <w:b/>
                <w:sz w:val="18"/>
                <w:szCs w:val="20"/>
              </w:rPr>
              <w:t>2015</w:t>
            </w:r>
            <w:r w:rsidRPr="004E02B2">
              <w:rPr>
                <w:b/>
                <w:sz w:val="18"/>
                <w:szCs w:val="20"/>
              </w:rPr>
              <w:t xml:space="preserve"> г.</w:t>
            </w:r>
          </w:p>
        </w:tc>
        <w:tc>
          <w:tcPr>
            <w:tcW w:w="1649" w:type="dxa"/>
            <w:vAlign w:val="center"/>
          </w:tcPr>
          <w:p w:rsidR="00C10060" w:rsidRPr="00FF6C74" w:rsidRDefault="00C10060" w:rsidP="002D65CF">
            <w:pPr>
              <w:keepNext/>
              <w:jc w:val="center"/>
              <w:rPr>
                <w:b/>
                <w:sz w:val="18"/>
                <w:szCs w:val="20"/>
              </w:rPr>
            </w:pPr>
            <w:r w:rsidRPr="00FF6C74">
              <w:rPr>
                <w:b/>
                <w:sz w:val="18"/>
                <w:szCs w:val="20"/>
              </w:rPr>
              <w:t>2014</w:t>
            </w:r>
            <w:r w:rsidRPr="004E02B2">
              <w:rPr>
                <w:b/>
                <w:sz w:val="18"/>
                <w:szCs w:val="20"/>
              </w:rPr>
              <w:t xml:space="preserve"> г.</w:t>
            </w:r>
          </w:p>
        </w:tc>
      </w:tr>
      <w:tr w:rsidR="00C10060" w:rsidRPr="004E02B2" w:rsidTr="002D65CF">
        <w:tc>
          <w:tcPr>
            <w:tcW w:w="6208" w:type="dxa"/>
          </w:tcPr>
          <w:p w:rsidR="00C10060" w:rsidRPr="00FF6C74" w:rsidRDefault="00C10060" w:rsidP="002D65CF">
            <w:pPr>
              <w:rPr>
                <w:sz w:val="18"/>
                <w:szCs w:val="20"/>
              </w:rPr>
            </w:pPr>
            <w:r w:rsidRPr="00FF6C74">
              <w:rPr>
                <w:sz w:val="18"/>
                <w:szCs w:val="20"/>
              </w:rPr>
              <w:t>Транспортные расходы</w:t>
            </w:r>
          </w:p>
        </w:tc>
        <w:tc>
          <w:tcPr>
            <w:tcW w:w="1648" w:type="dxa"/>
            <w:vAlign w:val="center"/>
          </w:tcPr>
          <w:p w:rsidR="00C10060" w:rsidRPr="00FF6C74" w:rsidRDefault="00C10060" w:rsidP="002D65CF">
            <w:pPr>
              <w:jc w:val="right"/>
              <w:rPr>
                <w:sz w:val="18"/>
                <w:szCs w:val="20"/>
              </w:rPr>
            </w:pPr>
            <w:r w:rsidRPr="00FF6C74">
              <w:rPr>
                <w:sz w:val="18"/>
                <w:szCs w:val="20"/>
              </w:rPr>
              <w:t>282 840</w:t>
            </w:r>
          </w:p>
        </w:tc>
        <w:tc>
          <w:tcPr>
            <w:tcW w:w="1649" w:type="dxa"/>
            <w:vAlign w:val="center"/>
          </w:tcPr>
          <w:p w:rsidR="00C10060" w:rsidRPr="00FF6C74" w:rsidRDefault="00C10060" w:rsidP="002D65CF">
            <w:pPr>
              <w:jc w:val="right"/>
              <w:rPr>
                <w:sz w:val="18"/>
                <w:szCs w:val="20"/>
                <w:highlight w:val="yellow"/>
              </w:rPr>
            </w:pPr>
            <w:r w:rsidRPr="00FF6C74">
              <w:rPr>
                <w:sz w:val="18"/>
                <w:szCs w:val="20"/>
              </w:rPr>
              <w:t>196 370</w:t>
            </w:r>
          </w:p>
        </w:tc>
      </w:tr>
      <w:tr w:rsidR="00C10060" w:rsidRPr="004E02B2" w:rsidTr="002D65CF">
        <w:tc>
          <w:tcPr>
            <w:tcW w:w="6208" w:type="dxa"/>
          </w:tcPr>
          <w:p w:rsidR="00C10060" w:rsidRPr="00FF6C74" w:rsidRDefault="00C10060" w:rsidP="002D65CF">
            <w:pPr>
              <w:rPr>
                <w:sz w:val="18"/>
                <w:szCs w:val="20"/>
              </w:rPr>
            </w:pPr>
            <w:r w:rsidRPr="00FF6C74">
              <w:rPr>
                <w:sz w:val="18"/>
                <w:szCs w:val="20"/>
              </w:rPr>
              <w:t>Затраты на оплату труда</w:t>
            </w:r>
          </w:p>
        </w:tc>
        <w:tc>
          <w:tcPr>
            <w:tcW w:w="1648" w:type="dxa"/>
            <w:vAlign w:val="center"/>
          </w:tcPr>
          <w:p w:rsidR="00C10060" w:rsidRPr="00FF6C74" w:rsidRDefault="00C10060" w:rsidP="002D65CF">
            <w:pPr>
              <w:jc w:val="right"/>
              <w:rPr>
                <w:sz w:val="18"/>
                <w:szCs w:val="20"/>
              </w:rPr>
            </w:pPr>
            <w:r w:rsidRPr="00FF6C74">
              <w:rPr>
                <w:sz w:val="18"/>
                <w:szCs w:val="20"/>
              </w:rPr>
              <w:t>58 775</w:t>
            </w:r>
          </w:p>
        </w:tc>
        <w:tc>
          <w:tcPr>
            <w:tcW w:w="1649" w:type="dxa"/>
            <w:vAlign w:val="center"/>
          </w:tcPr>
          <w:p w:rsidR="00C10060" w:rsidRPr="00FF6C74" w:rsidRDefault="00C10060" w:rsidP="002D65CF">
            <w:pPr>
              <w:jc w:val="right"/>
              <w:rPr>
                <w:sz w:val="18"/>
                <w:szCs w:val="20"/>
                <w:highlight w:val="yellow"/>
              </w:rPr>
            </w:pPr>
            <w:r w:rsidRPr="00FF6C74">
              <w:rPr>
                <w:sz w:val="18"/>
                <w:szCs w:val="20"/>
              </w:rPr>
              <w:t>48 151</w:t>
            </w:r>
          </w:p>
        </w:tc>
      </w:tr>
      <w:tr w:rsidR="00C10060" w:rsidRPr="004E02B2" w:rsidTr="002D65CF">
        <w:tc>
          <w:tcPr>
            <w:tcW w:w="6208" w:type="dxa"/>
          </w:tcPr>
          <w:p w:rsidR="00C10060" w:rsidRPr="00FF6C74" w:rsidRDefault="00C10060" w:rsidP="002D65CF">
            <w:pPr>
              <w:rPr>
                <w:sz w:val="18"/>
                <w:szCs w:val="20"/>
              </w:rPr>
            </w:pPr>
            <w:r w:rsidRPr="00FF6C74">
              <w:rPr>
                <w:sz w:val="18"/>
                <w:szCs w:val="20"/>
              </w:rPr>
              <w:t>Отчисления на соц. страхование</w:t>
            </w:r>
          </w:p>
        </w:tc>
        <w:tc>
          <w:tcPr>
            <w:tcW w:w="1648" w:type="dxa"/>
            <w:vAlign w:val="center"/>
          </w:tcPr>
          <w:p w:rsidR="00C10060" w:rsidRPr="00FF6C74" w:rsidRDefault="00C10060" w:rsidP="002D65CF">
            <w:pPr>
              <w:jc w:val="right"/>
              <w:rPr>
                <w:sz w:val="18"/>
                <w:szCs w:val="20"/>
              </w:rPr>
            </w:pPr>
            <w:r w:rsidRPr="00FF6C74">
              <w:rPr>
                <w:sz w:val="18"/>
                <w:szCs w:val="20"/>
              </w:rPr>
              <w:t>14 916</w:t>
            </w:r>
          </w:p>
        </w:tc>
        <w:tc>
          <w:tcPr>
            <w:tcW w:w="1649" w:type="dxa"/>
            <w:vAlign w:val="center"/>
          </w:tcPr>
          <w:p w:rsidR="00C10060" w:rsidRPr="00FF6C74" w:rsidRDefault="00C10060" w:rsidP="002D65CF">
            <w:pPr>
              <w:jc w:val="right"/>
              <w:rPr>
                <w:sz w:val="18"/>
                <w:szCs w:val="20"/>
                <w:highlight w:val="yellow"/>
              </w:rPr>
            </w:pPr>
            <w:r w:rsidRPr="00FF6C74">
              <w:rPr>
                <w:sz w:val="18"/>
                <w:szCs w:val="20"/>
              </w:rPr>
              <w:t>9 945</w:t>
            </w:r>
          </w:p>
        </w:tc>
      </w:tr>
      <w:tr w:rsidR="00C10060" w:rsidRPr="004E02B2" w:rsidTr="002D65CF">
        <w:tc>
          <w:tcPr>
            <w:tcW w:w="6208" w:type="dxa"/>
          </w:tcPr>
          <w:p w:rsidR="00C10060" w:rsidRPr="00FF6C74" w:rsidRDefault="00C10060" w:rsidP="002D65CF">
            <w:pPr>
              <w:rPr>
                <w:sz w:val="18"/>
                <w:szCs w:val="20"/>
              </w:rPr>
            </w:pPr>
            <w:r w:rsidRPr="00FF6C74">
              <w:rPr>
                <w:sz w:val="18"/>
                <w:szCs w:val="20"/>
              </w:rPr>
              <w:t xml:space="preserve">Услуги </w:t>
            </w:r>
            <w:proofErr w:type="spellStart"/>
            <w:r w:rsidRPr="00FF6C74">
              <w:rPr>
                <w:sz w:val="18"/>
                <w:szCs w:val="20"/>
              </w:rPr>
              <w:t>вспомогат</w:t>
            </w:r>
            <w:proofErr w:type="spellEnd"/>
            <w:r w:rsidRPr="00FF6C74">
              <w:rPr>
                <w:sz w:val="18"/>
                <w:szCs w:val="20"/>
              </w:rPr>
              <w:t>. произв. (</w:t>
            </w:r>
            <w:proofErr w:type="spellStart"/>
            <w:r w:rsidRPr="00FF6C74">
              <w:rPr>
                <w:sz w:val="18"/>
                <w:szCs w:val="20"/>
              </w:rPr>
              <w:t>отопл</w:t>
            </w:r>
            <w:proofErr w:type="spellEnd"/>
            <w:r w:rsidRPr="00FF6C74">
              <w:rPr>
                <w:sz w:val="18"/>
                <w:szCs w:val="20"/>
              </w:rPr>
              <w:t>., ГВС, эл/эн и проч.)</w:t>
            </w:r>
          </w:p>
        </w:tc>
        <w:tc>
          <w:tcPr>
            <w:tcW w:w="1648" w:type="dxa"/>
            <w:vAlign w:val="center"/>
          </w:tcPr>
          <w:p w:rsidR="00C10060" w:rsidRPr="00FF6C74" w:rsidRDefault="00C10060" w:rsidP="002D65CF">
            <w:pPr>
              <w:jc w:val="right"/>
              <w:rPr>
                <w:sz w:val="18"/>
                <w:szCs w:val="20"/>
              </w:rPr>
            </w:pPr>
            <w:r w:rsidRPr="00FF6C74">
              <w:rPr>
                <w:sz w:val="18"/>
                <w:szCs w:val="20"/>
              </w:rPr>
              <w:t>69 179</w:t>
            </w:r>
          </w:p>
        </w:tc>
        <w:tc>
          <w:tcPr>
            <w:tcW w:w="1649" w:type="dxa"/>
            <w:vAlign w:val="center"/>
          </w:tcPr>
          <w:p w:rsidR="00C10060" w:rsidRPr="00FF6C74" w:rsidRDefault="00C10060" w:rsidP="002D65CF">
            <w:pPr>
              <w:jc w:val="right"/>
              <w:rPr>
                <w:sz w:val="18"/>
                <w:szCs w:val="20"/>
                <w:highlight w:val="yellow"/>
              </w:rPr>
            </w:pPr>
            <w:r w:rsidRPr="00FF6C74">
              <w:rPr>
                <w:sz w:val="18"/>
                <w:szCs w:val="20"/>
              </w:rPr>
              <w:t>5 558</w:t>
            </w:r>
          </w:p>
        </w:tc>
      </w:tr>
      <w:tr w:rsidR="00C10060" w:rsidRPr="004E02B2" w:rsidTr="002D65CF">
        <w:tc>
          <w:tcPr>
            <w:tcW w:w="6208" w:type="dxa"/>
          </w:tcPr>
          <w:p w:rsidR="00C10060" w:rsidRPr="00FF6C74" w:rsidRDefault="00C10060" w:rsidP="002D65CF">
            <w:pPr>
              <w:rPr>
                <w:sz w:val="18"/>
                <w:szCs w:val="20"/>
              </w:rPr>
            </w:pPr>
            <w:r w:rsidRPr="00FF6C74">
              <w:rPr>
                <w:sz w:val="18"/>
                <w:szCs w:val="20"/>
              </w:rPr>
              <w:t>Расходы на тару и упаковку</w:t>
            </w:r>
          </w:p>
        </w:tc>
        <w:tc>
          <w:tcPr>
            <w:tcW w:w="1648" w:type="dxa"/>
            <w:vAlign w:val="center"/>
          </w:tcPr>
          <w:p w:rsidR="00C10060" w:rsidRPr="00FF6C74" w:rsidRDefault="00C10060" w:rsidP="002D65CF">
            <w:pPr>
              <w:jc w:val="right"/>
              <w:rPr>
                <w:sz w:val="18"/>
                <w:szCs w:val="20"/>
              </w:rPr>
            </w:pPr>
            <w:r w:rsidRPr="00FF6C74">
              <w:rPr>
                <w:sz w:val="18"/>
                <w:szCs w:val="20"/>
              </w:rPr>
              <w:t>5 252</w:t>
            </w:r>
          </w:p>
        </w:tc>
        <w:tc>
          <w:tcPr>
            <w:tcW w:w="1649" w:type="dxa"/>
            <w:vAlign w:val="center"/>
          </w:tcPr>
          <w:p w:rsidR="00C10060" w:rsidRPr="00FF6C74" w:rsidRDefault="00C10060" w:rsidP="002D65CF">
            <w:pPr>
              <w:jc w:val="right"/>
              <w:rPr>
                <w:b/>
                <w:sz w:val="18"/>
                <w:szCs w:val="20"/>
                <w:highlight w:val="yellow"/>
              </w:rPr>
            </w:pPr>
            <w:r w:rsidRPr="00FF6C74">
              <w:rPr>
                <w:sz w:val="18"/>
                <w:szCs w:val="20"/>
              </w:rPr>
              <w:t>477</w:t>
            </w:r>
          </w:p>
        </w:tc>
      </w:tr>
      <w:tr w:rsidR="00C10060" w:rsidRPr="004E02B2" w:rsidTr="002D65CF">
        <w:tc>
          <w:tcPr>
            <w:tcW w:w="6208" w:type="dxa"/>
          </w:tcPr>
          <w:p w:rsidR="00C10060" w:rsidRPr="00FF6C74" w:rsidRDefault="00C10060" w:rsidP="002D65CF">
            <w:pPr>
              <w:rPr>
                <w:sz w:val="18"/>
                <w:szCs w:val="20"/>
              </w:rPr>
            </w:pPr>
            <w:r w:rsidRPr="00FF6C74">
              <w:rPr>
                <w:sz w:val="18"/>
                <w:szCs w:val="20"/>
              </w:rPr>
              <w:t>Складские услуги</w:t>
            </w:r>
          </w:p>
        </w:tc>
        <w:tc>
          <w:tcPr>
            <w:tcW w:w="1648" w:type="dxa"/>
            <w:vAlign w:val="center"/>
          </w:tcPr>
          <w:p w:rsidR="00C10060" w:rsidRPr="00FF6C74" w:rsidRDefault="00C10060" w:rsidP="002D65CF">
            <w:pPr>
              <w:jc w:val="right"/>
              <w:rPr>
                <w:sz w:val="18"/>
                <w:szCs w:val="20"/>
              </w:rPr>
            </w:pPr>
            <w:r w:rsidRPr="00FF6C74">
              <w:rPr>
                <w:sz w:val="18"/>
                <w:szCs w:val="20"/>
              </w:rPr>
              <w:t>45 519</w:t>
            </w:r>
          </w:p>
        </w:tc>
        <w:tc>
          <w:tcPr>
            <w:tcW w:w="1649" w:type="dxa"/>
            <w:vAlign w:val="center"/>
          </w:tcPr>
          <w:p w:rsidR="00C10060" w:rsidRPr="00FF6C74" w:rsidRDefault="00C10060" w:rsidP="002D65CF">
            <w:pPr>
              <w:jc w:val="right"/>
              <w:rPr>
                <w:b/>
                <w:sz w:val="18"/>
                <w:szCs w:val="20"/>
                <w:highlight w:val="yellow"/>
              </w:rPr>
            </w:pPr>
            <w:r w:rsidRPr="00FF6C74">
              <w:rPr>
                <w:sz w:val="18"/>
                <w:szCs w:val="20"/>
              </w:rPr>
              <w:t>21 478</w:t>
            </w:r>
          </w:p>
        </w:tc>
      </w:tr>
      <w:tr w:rsidR="00C10060" w:rsidRPr="004E02B2" w:rsidTr="002D65CF">
        <w:tc>
          <w:tcPr>
            <w:tcW w:w="6208" w:type="dxa"/>
          </w:tcPr>
          <w:p w:rsidR="00C10060" w:rsidRPr="00FF6C74" w:rsidRDefault="00C10060" w:rsidP="002D65CF">
            <w:pPr>
              <w:rPr>
                <w:sz w:val="18"/>
                <w:szCs w:val="20"/>
              </w:rPr>
            </w:pPr>
            <w:r w:rsidRPr="00FF6C74">
              <w:rPr>
                <w:sz w:val="18"/>
                <w:szCs w:val="20"/>
              </w:rPr>
              <w:t>Расходы на программное обеспечение</w:t>
            </w:r>
          </w:p>
        </w:tc>
        <w:tc>
          <w:tcPr>
            <w:tcW w:w="1648" w:type="dxa"/>
            <w:vAlign w:val="center"/>
          </w:tcPr>
          <w:p w:rsidR="00C10060" w:rsidRPr="00FF6C74" w:rsidRDefault="00C10060" w:rsidP="002D65CF">
            <w:pPr>
              <w:jc w:val="right"/>
              <w:rPr>
                <w:sz w:val="18"/>
                <w:szCs w:val="20"/>
              </w:rPr>
            </w:pPr>
            <w:r w:rsidRPr="00FF6C74">
              <w:rPr>
                <w:sz w:val="18"/>
                <w:szCs w:val="20"/>
              </w:rPr>
              <w:t>9 046</w:t>
            </w:r>
          </w:p>
        </w:tc>
        <w:tc>
          <w:tcPr>
            <w:tcW w:w="1649" w:type="dxa"/>
            <w:vAlign w:val="center"/>
          </w:tcPr>
          <w:p w:rsidR="00C10060" w:rsidRPr="00FF6C74" w:rsidRDefault="00C10060" w:rsidP="002D65CF">
            <w:pPr>
              <w:jc w:val="right"/>
              <w:rPr>
                <w:sz w:val="18"/>
                <w:szCs w:val="20"/>
                <w:highlight w:val="yellow"/>
              </w:rPr>
            </w:pPr>
            <w:r w:rsidRPr="00FF6C74">
              <w:rPr>
                <w:sz w:val="18"/>
                <w:szCs w:val="20"/>
              </w:rPr>
              <w:t>2 153</w:t>
            </w:r>
          </w:p>
        </w:tc>
      </w:tr>
      <w:tr w:rsidR="00C10060" w:rsidRPr="004E02B2" w:rsidTr="002D65CF">
        <w:tc>
          <w:tcPr>
            <w:tcW w:w="6208" w:type="dxa"/>
          </w:tcPr>
          <w:p w:rsidR="00C10060" w:rsidRPr="00FF6C74" w:rsidRDefault="00C10060" w:rsidP="002D65CF">
            <w:pPr>
              <w:rPr>
                <w:sz w:val="18"/>
                <w:szCs w:val="20"/>
              </w:rPr>
            </w:pPr>
            <w:r w:rsidRPr="00FF6C74">
              <w:rPr>
                <w:sz w:val="18"/>
                <w:szCs w:val="20"/>
              </w:rPr>
              <w:t>Расходы на ремонт</w:t>
            </w:r>
          </w:p>
        </w:tc>
        <w:tc>
          <w:tcPr>
            <w:tcW w:w="1648" w:type="dxa"/>
            <w:vAlign w:val="center"/>
          </w:tcPr>
          <w:p w:rsidR="00C10060" w:rsidRPr="00FF6C74" w:rsidRDefault="00C10060" w:rsidP="002D65CF">
            <w:pPr>
              <w:jc w:val="right"/>
              <w:rPr>
                <w:sz w:val="18"/>
                <w:szCs w:val="20"/>
              </w:rPr>
            </w:pPr>
            <w:r w:rsidRPr="00FF6C74">
              <w:rPr>
                <w:sz w:val="18"/>
                <w:szCs w:val="20"/>
              </w:rPr>
              <w:t>4 349</w:t>
            </w:r>
          </w:p>
        </w:tc>
        <w:tc>
          <w:tcPr>
            <w:tcW w:w="1649" w:type="dxa"/>
            <w:vAlign w:val="center"/>
          </w:tcPr>
          <w:p w:rsidR="00C10060" w:rsidRPr="00FF6C74" w:rsidRDefault="00C10060" w:rsidP="002D65CF">
            <w:pPr>
              <w:jc w:val="right"/>
              <w:rPr>
                <w:b/>
                <w:sz w:val="18"/>
                <w:szCs w:val="20"/>
                <w:highlight w:val="yellow"/>
              </w:rPr>
            </w:pPr>
            <w:r w:rsidRPr="00FF6C74">
              <w:rPr>
                <w:sz w:val="18"/>
                <w:szCs w:val="20"/>
              </w:rPr>
              <w:t>348</w:t>
            </w:r>
          </w:p>
        </w:tc>
      </w:tr>
      <w:tr w:rsidR="00C10060" w:rsidRPr="004E02B2" w:rsidTr="002D65CF">
        <w:tc>
          <w:tcPr>
            <w:tcW w:w="6208" w:type="dxa"/>
          </w:tcPr>
          <w:p w:rsidR="00C10060" w:rsidRPr="00FF6C74" w:rsidRDefault="00C10060" w:rsidP="002D65CF">
            <w:pPr>
              <w:rPr>
                <w:sz w:val="18"/>
                <w:szCs w:val="20"/>
              </w:rPr>
            </w:pPr>
            <w:r w:rsidRPr="00FF6C74">
              <w:rPr>
                <w:sz w:val="18"/>
                <w:szCs w:val="20"/>
              </w:rPr>
              <w:t>Амортизация</w:t>
            </w:r>
          </w:p>
        </w:tc>
        <w:tc>
          <w:tcPr>
            <w:tcW w:w="1648" w:type="dxa"/>
            <w:vAlign w:val="center"/>
          </w:tcPr>
          <w:p w:rsidR="00C10060" w:rsidRPr="00FF6C74" w:rsidRDefault="00C10060" w:rsidP="002D65CF">
            <w:pPr>
              <w:jc w:val="right"/>
              <w:rPr>
                <w:sz w:val="18"/>
                <w:szCs w:val="20"/>
              </w:rPr>
            </w:pPr>
            <w:r w:rsidRPr="00FF6C74">
              <w:rPr>
                <w:sz w:val="18"/>
                <w:szCs w:val="20"/>
              </w:rPr>
              <w:t>369</w:t>
            </w:r>
          </w:p>
        </w:tc>
        <w:tc>
          <w:tcPr>
            <w:tcW w:w="1649" w:type="dxa"/>
            <w:vAlign w:val="center"/>
          </w:tcPr>
          <w:p w:rsidR="00C10060" w:rsidRPr="00FF6C74" w:rsidRDefault="00C10060" w:rsidP="002D65CF">
            <w:pPr>
              <w:jc w:val="right"/>
              <w:rPr>
                <w:b/>
                <w:sz w:val="18"/>
                <w:szCs w:val="20"/>
                <w:highlight w:val="yellow"/>
              </w:rPr>
            </w:pPr>
            <w:r w:rsidRPr="00FF6C74">
              <w:rPr>
                <w:sz w:val="18"/>
                <w:szCs w:val="20"/>
              </w:rPr>
              <w:t>192</w:t>
            </w:r>
          </w:p>
        </w:tc>
      </w:tr>
      <w:tr w:rsidR="00C10060" w:rsidRPr="004E02B2" w:rsidTr="002D65CF">
        <w:tc>
          <w:tcPr>
            <w:tcW w:w="6208" w:type="dxa"/>
          </w:tcPr>
          <w:p w:rsidR="00C10060" w:rsidRPr="00FF6C74" w:rsidRDefault="00C10060" w:rsidP="002D65CF">
            <w:pPr>
              <w:rPr>
                <w:sz w:val="18"/>
                <w:szCs w:val="20"/>
              </w:rPr>
            </w:pPr>
            <w:r w:rsidRPr="00FF6C74">
              <w:rPr>
                <w:sz w:val="18"/>
                <w:szCs w:val="20"/>
              </w:rPr>
              <w:t>Страховые взносы</w:t>
            </w:r>
          </w:p>
        </w:tc>
        <w:tc>
          <w:tcPr>
            <w:tcW w:w="1648" w:type="dxa"/>
            <w:vAlign w:val="center"/>
          </w:tcPr>
          <w:p w:rsidR="00C10060" w:rsidRPr="00FF6C74" w:rsidRDefault="00C10060" w:rsidP="002D65CF">
            <w:pPr>
              <w:jc w:val="right"/>
              <w:rPr>
                <w:sz w:val="18"/>
                <w:szCs w:val="20"/>
              </w:rPr>
            </w:pPr>
            <w:r w:rsidRPr="00FF6C74">
              <w:rPr>
                <w:sz w:val="18"/>
                <w:szCs w:val="20"/>
              </w:rPr>
              <w:t>4 404</w:t>
            </w:r>
          </w:p>
        </w:tc>
        <w:tc>
          <w:tcPr>
            <w:tcW w:w="1649" w:type="dxa"/>
            <w:vAlign w:val="center"/>
          </w:tcPr>
          <w:p w:rsidR="00C10060" w:rsidRPr="00FF6C74" w:rsidRDefault="00C10060" w:rsidP="002D65CF">
            <w:pPr>
              <w:jc w:val="right"/>
              <w:rPr>
                <w:b/>
                <w:sz w:val="18"/>
                <w:szCs w:val="20"/>
                <w:highlight w:val="yellow"/>
              </w:rPr>
            </w:pPr>
            <w:r w:rsidRPr="00FF6C74">
              <w:rPr>
                <w:sz w:val="18"/>
                <w:szCs w:val="20"/>
              </w:rPr>
              <w:t>57</w:t>
            </w:r>
          </w:p>
        </w:tc>
      </w:tr>
      <w:tr w:rsidR="00C10060" w:rsidRPr="004E02B2" w:rsidTr="002D65CF">
        <w:tc>
          <w:tcPr>
            <w:tcW w:w="6208" w:type="dxa"/>
          </w:tcPr>
          <w:p w:rsidR="00C10060" w:rsidRPr="00FF6C74" w:rsidRDefault="00C10060" w:rsidP="002D65CF">
            <w:pPr>
              <w:rPr>
                <w:b/>
                <w:sz w:val="18"/>
                <w:szCs w:val="20"/>
              </w:rPr>
            </w:pPr>
            <w:r w:rsidRPr="00FF6C74">
              <w:rPr>
                <w:sz w:val="18"/>
                <w:szCs w:val="20"/>
              </w:rPr>
              <w:t>Реклама, выставки</w:t>
            </w:r>
          </w:p>
        </w:tc>
        <w:tc>
          <w:tcPr>
            <w:tcW w:w="1648" w:type="dxa"/>
            <w:vAlign w:val="center"/>
          </w:tcPr>
          <w:p w:rsidR="00C10060" w:rsidRPr="00FF6C74" w:rsidRDefault="00C10060" w:rsidP="002D65CF">
            <w:pPr>
              <w:jc w:val="right"/>
              <w:rPr>
                <w:b/>
                <w:sz w:val="18"/>
                <w:szCs w:val="20"/>
              </w:rPr>
            </w:pPr>
            <w:r w:rsidRPr="00FF6C74">
              <w:rPr>
                <w:sz w:val="18"/>
                <w:szCs w:val="20"/>
              </w:rPr>
              <w:t>1 289</w:t>
            </w:r>
          </w:p>
        </w:tc>
        <w:tc>
          <w:tcPr>
            <w:tcW w:w="1649" w:type="dxa"/>
            <w:vAlign w:val="center"/>
          </w:tcPr>
          <w:p w:rsidR="00C10060" w:rsidRPr="00FF6C74" w:rsidRDefault="00C10060" w:rsidP="002D65CF">
            <w:pPr>
              <w:jc w:val="right"/>
              <w:rPr>
                <w:b/>
                <w:sz w:val="18"/>
                <w:szCs w:val="20"/>
                <w:highlight w:val="yellow"/>
              </w:rPr>
            </w:pPr>
            <w:r w:rsidRPr="00FF6C74">
              <w:rPr>
                <w:sz w:val="18"/>
                <w:szCs w:val="20"/>
              </w:rPr>
              <w:t>1917</w:t>
            </w:r>
          </w:p>
        </w:tc>
      </w:tr>
      <w:tr w:rsidR="00C10060" w:rsidRPr="004E02B2" w:rsidTr="002D65CF">
        <w:tc>
          <w:tcPr>
            <w:tcW w:w="6208" w:type="dxa"/>
          </w:tcPr>
          <w:p w:rsidR="00C10060" w:rsidRPr="00FF6C74" w:rsidRDefault="00C10060" w:rsidP="002D65CF">
            <w:pPr>
              <w:rPr>
                <w:sz w:val="18"/>
                <w:szCs w:val="20"/>
              </w:rPr>
            </w:pPr>
            <w:r w:rsidRPr="00FF6C74">
              <w:rPr>
                <w:sz w:val="18"/>
                <w:szCs w:val="20"/>
              </w:rPr>
              <w:t>Иные коммерческие расходы</w:t>
            </w:r>
          </w:p>
        </w:tc>
        <w:tc>
          <w:tcPr>
            <w:tcW w:w="1648" w:type="dxa"/>
            <w:vAlign w:val="center"/>
          </w:tcPr>
          <w:p w:rsidR="00C10060" w:rsidRPr="00FF6C74" w:rsidRDefault="00C10060" w:rsidP="002D65CF">
            <w:pPr>
              <w:jc w:val="right"/>
              <w:rPr>
                <w:sz w:val="18"/>
                <w:szCs w:val="20"/>
              </w:rPr>
            </w:pPr>
            <w:r w:rsidRPr="00FF6C74">
              <w:rPr>
                <w:sz w:val="18"/>
                <w:szCs w:val="20"/>
              </w:rPr>
              <w:t>17 452</w:t>
            </w:r>
          </w:p>
        </w:tc>
        <w:tc>
          <w:tcPr>
            <w:tcW w:w="1649" w:type="dxa"/>
            <w:vAlign w:val="center"/>
          </w:tcPr>
          <w:p w:rsidR="00C10060" w:rsidRPr="00FF6C74" w:rsidRDefault="00C10060" w:rsidP="002D65CF">
            <w:pPr>
              <w:jc w:val="right"/>
              <w:rPr>
                <w:sz w:val="18"/>
                <w:szCs w:val="20"/>
                <w:highlight w:val="yellow"/>
              </w:rPr>
            </w:pPr>
            <w:r w:rsidRPr="00FF6C74">
              <w:rPr>
                <w:sz w:val="18"/>
                <w:szCs w:val="20"/>
              </w:rPr>
              <w:t>9 370</w:t>
            </w:r>
          </w:p>
        </w:tc>
      </w:tr>
      <w:tr w:rsidR="00C10060" w:rsidRPr="004E02B2" w:rsidTr="002D65CF">
        <w:tc>
          <w:tcPr>
            <w:tcW w:w="6208" w:type="dxa"/>
          </w:tcPr>
          <w:p w:rsidR="00C10060" w:rsidRPr="00FF6C74" w:rsidRDefault="00C10060" w:rsidP="002D65CF">
            <w:pPr>
              <w:rPr>
                <w:b/>
                <w:sz w:val="18"/>
                <w:szCs w:val="20"/>
              </w:rPr>
            </w:pPr>
            <w:r w:rsidRPr="00FF6C74">
              <w:rPr>
                <w:b/>
                <w:sz w:val="18"/>
                <w:szCs w:val="20"/>
              </w:rPr>
              <w:t>ИТОГО по строке 2210 «Коммерческие расходы» отчета о финансовых результатах</w:t>
            </w:r>
          </w:p>
        </w:tc>
        <w:tc>
          <w:tcPr>
            <w:tcW w:w="1648" w:type="dxa"/>
            <w:vAlign w:val="center"/>
          </w:tcPr>
          <w:p w:rsidR="00C10060" w:rsidRPr="00FF6C74" w:rsidRDefault="00C10060" w:rsidP="002D65CF">
            <w:pPr>
              <w:jc w:val="right"/>
              <w:rPr>
                <w:b/>
                <w:sz w:val="18"/>
                <w:szCs w:val="20"/>
              </w:rPr>
            </w:pPr>
            <w:r w:rsidRPr="00FF6C74">
              <w:rPr>
                <w:b/>
                <w:sz w:val="18"/>
                <w:szCs w:val="20"/>
              </w:rPr>
              <w:t>513 390</w:t>
            </w:r>
          </w:p>
        </w:tc>
        <w:tc>
          <w:tcPr>
            <w:tcW w:w="1649" w:type="dxa"/>
            <w:vAlign w:val="center"/>
          </w:tcPr>
          <w:p w:rsidR="00C10060" w:rsidRPr="00FF6C74" w:rsidRDefault="00C10060" w:rsidP="002D65CF">
            <w:pPr>
              <w:jc w:val="right"/>
              <w:rPr>
                <w:b/>
                <w:sz w:val="18"/>
                <w:szCs w:val="20"/>
                <w:highlight w:val="yellow"/>
              </w:rPr>
            </w:pPr>
            <w:r w:rsidRPr="00FF6C74">
              <w:rPr>
                <w:b/>
                <w:sz w:val="18"/>
                <w:szCs w:val="20"/>
              </w:rPr>
              <w:t>296 016</w:t>
            </w:r>
          </w:p>
        </w:tc>
      </w:tr>
      <w:tr w:rsidR="00C10060" w:rsidRPr="004E02B2" w:rsidTr="002D65CF">
        <w:tc>
          <w:tcPr>
            <w:tcW w:w="6208" w:type="dxa"/>
          </w:tcPr>
          <w:p w:rsidR="00C10060" w:rsidRPr="00FF6C74" w:rsidRDefault="00C10060" w:rsidP="002D65CF">
            <w:pPr>
              <w:rPr>
                <w:sz w:val="18"/>
                <w:szCs w:val="20"/>
              </w:rPr>
            </w:pPr>
            <w:r w:rsidRPr="00FF6C74">
              <w:rPr>
                <w:sz w:val="18"/>
                <w:szCs w:val="20"/>
              </w:rPr>
              <w:t xml:space="preserve">Расходы на оплату труда управленческому персоналу             </w:t>
            </w:r>
          </w:p>
        </w:tc>
        <w:tc>
          <w:tcPr>
            <w:tcW w:w="1648" w:type="dxa"/>
            <w:vAlign w:val="center"/>
          </w:tcPr>
          <w:p w:rsidR="00C10060" w:rsidRPr="00FF6C74" w:rsidRDefault="00C10060" w:rsidP="002D65CF">
            <w:pPr>
              <w:jc w:val="right"/>
              <w:rPr>
                <w:sz w:val="18"/>
                <w:szCs w:val="20"/>
              </w:rPr>
            </w:pPr>
            <w:r w:rsidRPr="00FF6C74">
              <w:rPr>
                <w:sz w:val="18"/>
                <w:szCs w:val="20"/>
              </w:rPr>
              <w:t>170 540</w:t>
            </w:r>
          </w:p>
        </w:tc>
        <w:tc>
          <w:tcPr>
            <w:tcW w:w="1649" w:type="dxa"/>
            <w:vAlign w:val="center"/>
          </w:tcPr>
          <w:p w:rsidR="00C10060" w:rsidRPr="00FF6C74" w:rsidRDefault="00C10060" w:rsidP="002D65CF">
            <w:pPr>
              <w:jc w:val="right"/>
              <w:rPr>
                <w:sz w:val="18"/>
                <w:szCs w:val="20"/>
              </w:rPr>
            </w:pPr>
            <w:r w:rsidRPr="00FF6C74">
              <w:rPr>
                <w:sz w:val="18"/>
                <w:szCs w:val="20"/>
              </w:rPr>
              <w:t>35 594</w:t>
            </w:r>
          </w:p>
        </w:tc>
      </w:tr>
      <w:tr w:rsidR="00C10060" w:rsidRPr="004E02B2" w:rsidTr="002D65CF">
        <w:tc>
          <w:tcPr>
            <w:tcW w:w="6208" w:type="dxa"/>
          </w:tcPr>
          <w:p w:rsidR="00C10060" w:rsidRPr="00FF6C74" w:rsidRDefault="00C10060" w:rsidP="002D65CF">
            <w:pPr>
              <w:rPr>
                <w:sz w:val="18"/>
                <w:szCs w:val="20"/>
              </w:rPr>
            </w:pPr>
            <w:r w:rsidRPr="00FF6C74">
              <w:rPr>
                <w:sz w:val="18"/>
                <w:szCs w:val="20"/>
              </w:rPr>
              <w:t>Расходы по государственному социальному страхованию</w:t>
            </w:r>
          </w:p>
        </w:tc>
        <w:tc>
          <w:tcPr>
            <w:tcW w:w="1648" w:type="dxa"/>
            <w:vAlign w:val="center"/>
          </w:tcPr>
          <w:p w:rsidR="00C10060" w:rsidRPr="00FF6C74" w:rsidRDefault="00C10060" w:rsidP="002D65CF">
            <w:pPr>
              <w:jc w:val="right"/>
              <w:rPr>
                <w:sz w:val="18"/>
                <w:szCs w:val="20"/>
              </w:rPr>
            </w:pPr>
            <w:r w:rsidRPr="00FF6C74">
              <w:rPr>
                <w:sz w:val="18"/>
                <w:szCs w:val="20"/>
              </w:rPr>
              <w:t>39 911</w:t>
            </w:r>
          </w:p>
        </w:tc>
        <w:tc>
          <w:tcPr>
            <w:tcW w:w="1649" w:type="dxa"/>
            <w:vAlign w:val="center"/>
          </w:tcPr>
          <w:p w:rsidR="00C10060" w:rsidRPr="00FF6C74" w:rsidRDefault="00C10060" w:rsidP="002D65CF">
            <w:pPr>
              <w:jc w:val="right"/>
              <w:rPr>
                <w:sz w:val="18"/>
                <w:szCs w:val="20"/>
              </w:rPr>
            </w:pPr>
            <w:r w:rsidRPr="00FF6C74">
              <w:rPr>
                <w:sz w:val="18"/>
                <w:szCs w:val="20"/>
              </w:rPr>
              <w:t>8 738</w:t>
            </w:r>
          </w:p>
        </w:tc>
      </w:tr>
      <w:tr w:rsidR="00C10060" w:rsidRPr="004E02B2" w:rsidTr="002D65CF">
        <w:tc>
          <w:tcPr>
            <w:tcW w:w="6208" w:type="dxa"/>
          </w:tcPr>
          <w:p w:rsidR="00C10060" w:rsidRPr="00FF6C74" w:rsidRDefault="00C10060" w:rsidP="002D65CF">
            <w:pPr>
              <w:rPr>
                <w:sz w:val="18"/>
                <w:szCs w:val="20"/>
              </w:rPr>
            </w:pPr>
            <w:r w:rsidRPr="00FF6C74">
              <w:rPr>
                <w:sz w:val="18"/>
                <w:szCs w:val="20"/>
              </w:rPr>
              <w:t>Консультационные услуги</w:t>
            </w:r>
          </w:p>
        </w:tc>
        <w:tc>
          <w:tcPr>
            <w:tcW w:w="1648" w:type="dxa"/>
            <w:vAlign w:val="center"/>
          </w:tcPr>
          <w:p w:rsidR="00C10060" w:rsidRPr="00FF6C74" w:rsidRDefault="00C10060" w:rsidP="002D65CF">
            <w:pPr>
              <w:jc w:val="right"/>
              <w:rPr>
                <w:sz w:val="18"/>
                <w:szCs w:val="20"/>
              </w:rPr>
            </w:pPr>
            <w:r w:rsidRPr="00FF6C74">
              <w:rPr>
                <w:sz w:val="18"/>
                <w:szCs w:val="20"/>
              </w:rPr>
              <w:t>43 495</w:t>
            </w:r>
          </w:p>
        </w:tc>
        <w:tc>
          <w:tcPr>
            <w:tcW w:w="1649" w:type="dxa"/>
            <w:vAlign w:val="center"/>
          </w:tcPr>
          <w:p w:rsidR="00C10060" w:rsidRPr="00FF6C74" w:rsidRDefault="00C10060" w:rsidP="002D65CF">
            <w:pPr>
              <w:jc w:val="right"/>
              <w:rPr>
                <w:sz w:val="18"/>
                <w:szCs w:val="20"/>
              </w:rPr>
            </w:pPr>
            <w:r w:rsidRPr="00FF6C74">
              <w:rPr>
                <w:sz w:val="18"/>
                <w:szCs w:val="20"/>
              </w:rPr>
              <w:t>19 702</w:t>
            </w:r>
          </w:p>
        </w:tc>
      </w:tr>
      <w:tr w:rsidR="00C10060" w:rsidRPr="004E02B2" w:rsidTr="002D65CF">
        <w:tc>
          <w:tcPr>
            <w:tcW w:w="6208" w:type="dxa"/>
          </w:tcPr>
          <w:p w:rsidR="00C10060" w:rsidRPr="00FF6C74" w:rsidRDefault="00C10060" w:rsidP="002D65CF">
            <w:pPr>
              <w:rPr>
                <w:sz w:val="18"/>
                <w:szCs w:val="20"/>
              </w:rPr>
            </w:pPr>
            <w:r w:rsidRPr="00FF6C74">
              <w:rPr>
                <w:sz w:val="18"/>
                <w:szCs w:val="20"/>
              </w:rPr>
              <w:t>Расходы на программное обеспечение</w:t>
            </w:r>
          </w:p>
        </w:tc>
        <w:tc>
          <w:tcPr>
            <w:tcW w:w="1648" w:type="dxa"/>
            <w:vAlign w:val="center"/>
          </w:tcPr>
          <w:p w:rsidR="00C10060" w:rsidRPr="00FF6C74" w:rsidRDefault="00C10060" w:rsidP="002D65CF">
            <w:pPr>
              <w:jc w:val="right"/>
              <w:rPr>
                <w:sz w:val="18"/>
                <w:szCs w:val="20"/>
              </w:rPr>
            </w:pPr>
            <w:r w:rsidRPr="00FF6C74">
              <w:rPr>
                <w:sz w:val="18"/>
                <w:szCs w:val="20"/>
              </w:rPr>
              <w:t>56 668</w:t>
            </w:r>
          </w:p>
        </w:tc>
        <w:tc>
          <w:tcPr>
            <w:tcW w:w="1649" w:type="dxa"/>
            <w:vAlign w:val="center"/>
          </w:tcPr>
          <w:p w:rsidR="00C10060" w:rsidRPr="00FF6C74" w:rsidRDefault="00C10060" w:rsidP="002D65CF">
            <w:pPr>
              <w:jc w:val="right"/>
              <w:rPr>
                <w:sz w:val="18"/>
                <w:szCs w:val="20"/>
              </w:rPr>
            </w:pPr>
            <w:r w:rsidRPr="00FF6C74">
              <w:rPr>
                <w:sz w:val="18"/>
                <w:szCs w:val="20"/>
              </w:rPr>
              <w:t>21 607</w:t>
            </w:r>
          </w:p>
        </w:tc>
      </w:tr>
      <w:tr w:rsidR="00C10060" w:rsidRPr="004E02B2" w:rsidTr="002D65CF">
        <w:tc>
          <w:tcPr>
            <w:tcW w:w="6208" w:type="dxa"/>
          </w:tcPr>
          <w:p w:rsidR="00C10060" w:rsidRPr="00FF6C74" w:rsidRDefault="00C10060" w:rsidP="002D65CF">
            <w:pPr>
              <w:rPr>
                <w:sz w:val="18"/>
                <w:szCs w:val="20"/>
              </w:rPr>
            </w:pPr>
            <w:r w:rsidRPr="00FF6C74">
              <w:rPr>
                <w:sz w:val="18"/>
                <w:szCs w:val="20"/>
              </w:rPr>
              <w:t>Амортизация</w:t>
            </w:r>
          </w:p>
        </w:tc>
        <w:tc>
          <w:tcPr>
            <w:tcW w:w="1648" w:type="dxa"/>
            <w:vAlign w:val="center"/>
          </w:tcPr>
          <w:p w:rsidR="00C10060" w:rsidRPr="00FF6C74" w:rsidRDefault="00C10060" w:rsidP="002D65CF">
            <w:pPr>
              <w:jc w:val="right"/>
              <w:rPr>
                <w:sz w:val="18"/>
                <w:szCs w:val="20"/>
              </w:rPr>
            </w:pPr>
            <w:r w:rsidRPr="00FF6C74">
              <w:rPr>
                <w:sz w:val="18"/>
                <w:szCs w:val="20"/>
              </w:rPr>
              <w:t>6 984</w:t>
            </w:r>
          </w:p>
        </w:tc>
        <w:tc>
          <w:tcPr>
            <w:tcW w:w="1649" w:type="dxa"/>
            <w:vAlign w:val="center"/>
          </w:tcPr>
          <w:p w:rsidR="00C10060" w:rsidRPr="00FF6C74" w:rsidRDefault="00C10060" w:rsidP="002D65CF">
            <w:pPr>
              <w:jc w:val="right"/>
              <w:rPr>
                <w:sz w:val="18"/>
                <w:szCs w:val="20"/>
              </w:rPr>
            </w:pPr>
            <w:r w:rsidRPr="00FF6C74">
              <w:rPr>
                <w:sz w:val="18"/>
                <w:szCs w:val="20"/>
              </w:rPr>
              <w:t>1 298</w:t>
            </w:r>
          </w:p>
        </w:tc>
      </w:tr>
      <w:tr w:rsidR="00C10060" w:rsidRPr="004E02B2" w:rsidTr="002D65CF">
        <w:tc>
          <w:tcPr>
            <w:tcW w:w="6208" w:type="dxa"/>
          </w:tcPr>
          <w:p w:rsidR="00C10060" w:rsidRPr="00FF6C74" w:rsidRDefault="00C10060" w:rsidP="002D65CF">
            <w:pPr>
              <w:rPr>
                <w:sz w:val="18"/>
                <w:szCs w:val="20"/>
              </w:rPr>
            </w:pPr>
            <w:r w:rsidRPr="00FF6C74">
              <w:rPr>
                <w:sz w:val="18"/>
                <w:szCs w:val="20"/>
              </w:rPr>
              <w:t xml:space="preserve">Услуги </w:t>
            </w:r>
            <w:proofErr w:type="spellStart"/>
            <w:r w:rsidRPr="00FF6C74">
              <w:rPr>
                <w:sz w:val="18"/>
                <w:szCs w:val="20"/>
              </w:rPr>
              <w:t>вспомог</w:t>
            </w:r>
            <w:proofErr w:type="spellEnd"/>
            <w:r w:rsidRPr="00FF6C74">
              <w:rPr>
                <w:sz w:val="18"/>
                <w:szCs w:val="20"/>
              </w:rPr>
              <w:t>. произв</w:t>
            </w:r>
            <w:proofErr w:type="gramStart"/>
            <w:r w:rsidRPr="00FF6C74">
              <w:rPr>
                <w:sz w:val="18"/>
                <w:szCs w:val="20"/>
              </w:rPr>
              <w:t>.(</w:t>
            </w:r>
            <w:proofErr w:type="spellStart"/>
            <w:proofErr w:type="gramEnd"/>
            <w:r w:rsidRPr="00FF6C74">
              <w:rPr>
                <w:sz w:val="18"/>
                <w:szCs w:val="20"/>
              </w:rPr>
              <w:t>отопл</w:t>
            </w:r>
            <w:proofErr w:type="spellEnd"/>
            <w:r w:rsidRPr="00FF6C74">
              <w:rPr>
                <w:sz w:val="18"/>
                <w:szCs w:val="20"/>
              </w:rPr>
              <w:t>, ГВС, эл/эн и проч.)</w:t>
            </w:r>
          </w:p>
        </w:tc>
        <w:tc>
          <w:tcPr>
            <w:tcW w:w="1648" w:type="dxa"/>
            <w:vAlign w:val="center"/>
          </w:tcPr>
          <w:p w:rsidR="00C10060" w:rsidRPr="00FF6C74" w:rsidRDefault="00C10060" w:rsidP="002D65CF">
            <w:pPr>
              <w:jc w:val="right"/>
              <w:rPr>
                <w:sz w:val="18"/>
                <w:szCs w:val="20"/>
              </w:rPr>
            </w:pPr>
            <w:r w:rsidRPr="00FF6C74">
              <w:rPr>
                <w:sz w:val="18"/>
                <w:szCs w:val="20"/>
              </w:rPr>
              <w:t>53 055</w:t>
            </w:r>
          </w:p>
        </w:tc>
        <w:tc>
          <w:tcPr>
            <w:tcW w:w="1649" w:type="dxa"/>
            <w:vAlign w:val="center"/>
          </w:tcPr>
          <w:p w:rsidR="00C10060" w:rsidRPr="00FF6C74" w:rsidRDefault="00C10060" w:rsidP="002D65CF">
            <w:pPr>
              <w:jc w:val="right"/>
              <w:rPr>
                <w:sz w:val="18"/>
                <w:szCs w:val="20"/>
              </w:rPr>
            </w:pPr>
            <w:r w:rsidRPr="00FF6C74">
              <w:rPr>
                <w:sz w:val="18"/>
                <w:szCs w:val="20"/>
              </w:rPr>
              <w:t>6 232</w:t>
            </w:r>
          </w:p>
        </w:tc>
      </w:tr>
      <w:tr w:rsidR="00C10060" w:rsidRPr="004E02B2" w:rsidTr="002D65CF">
        <w:tc>
          <w:tcPr>
            <w:tcW w:w="6208" w:type="dxa"/>
          </w:tcPr>
          <w:p w:rsidR="00C10060" w:rsidRPr="00FF6C74" w:rsidRDefault="00C10060" w:rsidP="002D65CF">
            <w:pPr>
              <w:rPr>
                <w:sz w:val="18"/>
                <w:szCs w:val="20"/>
              </w:rPr>
            </w:pPr>
            <w:r w:rsidRPr="00FF6C74">
              <w:rPr>
                <w:sz w:val="18"/>
                <w:szCs w:val="20"/>
              </w:rPr>
              <w:t>Расходы на ремонт и техобслуживание</w:t>
            </w:r>
          </w:p>
        </w:tc>
        <w:tc>
          <w:tcPr>
            <w:tcW w:w="1648" w:type="dxa"/>
            <w:vAlign w:val="center"/>
          </w:tcPr>
          <w:p w:rsidR="00C10060" w:rsidRPr="00FF6C74" w:rsidRDefault="00C10060" w:rsidP="002D65CF">
            <w:pPr>
              <w:jc w:val="right"/>
              <w:rPr>
                <w:sz w:val="18"/>
                <w:szCs w:val="20"/>
              </w:rPr>
            </w:pPr>
            <w:r w:rsidRPr="00FF6C74">
              <w:rPr>
                <w:sz w:val="18"/>
                <w:szCs w:val="20"/>
              </w:rPr>
              <w:t>14 762</w:t>
            </w:r>
          </w:p>
        </w:tc>
        <w:tc>
          <w:tcPr>
            <w:tcW w:w="1649" w:type="dxa"/>
            <w:vAlign w:val="center"/>
          </w:tcPr>
          <w:p w:rsidR="00C10060" w:rsidRPr="00FF6C74" w:rsidRDefault="00C10060" w:rsidP="002D65CF">
            <w:pPr>
              <w:jc w:val="right"/>
              <w:rPr>
                <w:sz w:val="18"/>
                <w:szCs w:val="20"/>
              </w:rPr>
            </w:pPr>
            <w:r w:rsidRPr="00FF6C74">
              <w:rPr>
                <w:sz w:val="18"/>
                <w:szCs w:val="20"/>
              </w:rPr>
              <w:t>1 277</w:t>
            </w:r>
          </w:p>
        </w:tc>
      </w:tr>
      <w:tr w:rsidR="00C10060" w:rsidRPr="004E02B2" w:rsidTr="002D65CF">
        <w:tc>
          <w:tcPr>
            <w:tcW w:w="6208" w:type="dxa"/>
          </w:tcPr>
          <w:p w:rsidR="00C10060" w:rsidRPr="00FF6C74" w:rsidRDefault="00C10060" w:rsidP="002D65CF">
            <w:pPr>
              <w:rPr>
                <w:sz w:val="18"/>
                <w:szCs w:val="20"/>
              </w:rPr>
            </w:pPr>
            <w:r w:rsidRPr="00FF6C74">
              <w:rPr>
                <w:sz w:val="18"/>
                <w:szCs w:val="20"/>
              </w:rPr>
              <w:t>Расходы на связь (телефон, почта и т.д.)</w:t>
            </w:r>
          </w:p>
        </w:tc>
        <w:tc>
          <w:tcPr>
            <w:tcW w:w="1648" w:type="dxa"/>
            <w:vAlign w:val="center"/>
          </w:tcPr>
          <w:p w:rsidR="00C10060" w:rsidRPr="00FF6C74" w:rsidRDefault="00C10060" w:rsidP="002D65CF">
            <w:pPr>
              <w:jc w:val="right"/>
              <w:rPr>
                <w:sz w:val="18"/>
                <w:szCs w:val="20"/>
              </w:rPr>
            </w:pPr>
            <w:r w:rsidRPr="00FF6C74">
              <w:rPr>
                <w:sz w:val="18"/>
                <w:szCs w:val="20"/>
              </w:rPr>
              <w:t>5 844</w:t>
            </w:r>
          </w:p>
        </w:tc>
        <w:tc>
          <w:tcPr>
            <w:tcW w:w="1649" w:type="dxa"/>
            <w:vAlign w:val="center"/>
          </w:tcPr>
          <w:p w:rsidR="00C10060" w:rsidRPr="00FF6C74" w:rsidRDefault="00C10060" w:rsidP="002D65CF">
            <w:pPr>
              <w:jc w:val="right"/>
              <w:rPr>
                <w:sz w:val="18"/>
                <w:szCs w:val="20"/>
              </w:rPr>
            </w:pPr>
            <w:r w:rsidRPr="00FF6C74">
              <w:rPr>
                <w:sz w:val="18"/>
                <w:szCs w:val="20"/>
              </w:rPr>
              <w:t>2 772</w:t>
            </w:r>
          </w:p>
        </w:tc>
      </w:tr>
      <w:tr w:rsidR="00C10060" w:rsidRPr="004E02B2" w:rsidTr="002D65CF">
        <w:tc>
          <w:tcPr>
            <w:tcW w:w="6208" w:type="dxa"/>
          </w:tcPr>
          <w:p w:rsidR="00C10060" w:rsidRPr="00FF6C74" w:rsidRDefault="00C10060" w:rsidP="002D65CF">
            <w:pPr>
              <w:rPr>
                <w:sz w:val="18"/>
                <w:szCs w:val="20"/>
              </w:rPr>
            </w:pPr>
            <w:r w:rsidRPr="00FF6C74">
              <w:rPr>
                <w:sz w:val="18"/>
                <w:szCs w:val="20"/>
              </w:rPr>
              <w:t xml:space="preserve">Расходы на офисные материалы и уборку </w:t>
            </w:r>
            <w:proofErr w:type="spellStart"/>
            <w:r w:rsidRPr="00FF6C74">
              <w:rPr>
                <w:sz w:val="18"/>
                <w:szCs w:val="20"/>
              </w:rPr>
              <w:t>помещ</w:t>
            </w:r>
            <w:proofErr w:type="spellEnd"/>
            <w:r w:rsidRPr="00FF6C74">
              <w:rPr>
                <w:sz w:val="18"/>
                <w:szCs w:val="20"/>
              </w:rPr>
              <w:t>.</w:t>
            </w:r>
          </w:p>
        </w:tc>
        <w:tc>
          <w:tcPr>
            <w:tcW w:w="1648" w:type="dxa"/>
            <w:vAlign w:val="center"/>
          </w:tcPr>
          <w:p w:rsidR="00C10060" w:rsidRPr="00FF6C74" w:rsidRDefault="00C10060" w:rsidP="002D65CF">
            <w:pPr>
              <w:jc w:val="right"/>
              <w:rPr>
                <w:sz w:val="18"/>
                <w:szCs w:val="20"/>
              </w:rPr>
            </w:pPr>
            <w:r w:rsidRPr="00FF6C74">
              <w:rPr>
                <w:sz w:val="18"/>
                <w:szCs w:val="20"/>
              </w:rPr>
              <w:t>13 040</w:t>
            </w:r>
          </w:p>
        </w:tc>
        <w:tc>
          <w:tcPr>
            <w:tcW w:w="1649" w:type="dxa"/>
            <w:vAlign w:val="center"/>
          </w:tcPr>
          <w:p w:rsidR="00C10060" w:rsidRPr="00FF6C74" w:rsidRDefault="00C10060" w:rsidP="002D65CF">
            <w:pPr>
              <w:jc w:val="right"/>
              <w:rPr>
                <w:sz w:val="18"/>
                <w:szCs w:val="20"/>
              </w:rPr>
            </w:pPr>
            <w:r w:rsidRPr="00FF6C74">
              <w:rPr>
                <w:sz w:val="18"/>
                <w:szCs w:val="20"/>
              </w:rPr>
              <w:t>1 433</w:t>
            </w:r>
          </w:p>
        </w:tc>
      </w:tr>
      <w:tr w:rsidR="00C10060" w:rsidRPr="004E02B2" w:rsidTr="002D65CF">
        <w:tc>
          <w:tcPr>
            <w:tcW w:w="6208" w:type="dxa"/>
          </w:tcPr>
          <w:p w:rsidR="00C10060" w:rsidRPr="00FF6C74" w:rsidRDefault="00C10060" w:rsidP="002D65CF">
            <w:pPr>
              <w:rPr>
                <w:sz w:val="18"/>
                <w:szCs w:val="20"/>
              </w:rPr>
            </w:pPr>
            <w:r w:rsidRPr="00FF6C74">
              <w:rPr>
                <w:sz w:val="18"/>
                <w:szCs w:val="20"/>
              </w:rPr>
              <w:t>Аудиторские услуги</w:t>
            </w:r>
          </w:p>
        </w:tc>
        <w:tc>
          <w:tcPr>
            <w:tcW w:w="1648" w:type="dxa"/>
            <w:vAlign w:val="center"/>
          </w:tcPr>
          <w:p w:rsidR="00C10060" w:rsidRPr="00FF6C74" w:rsidRDefault="00C10060" w:rsidP="002D65CF">
            <w:pPr>
              <w:jc w:val="right"/>
              <w:rPr>
                <w:sz w:val="18"/>
                <w:szCs w:val="20"/>
              </w:rPr>
            </w:pPr>
            <w:r w:rsidRPr="00FF6C74">
              <w:rPr>
                <w:sz w:val="18"/>
                <w:szCs w:val="20"/>
              </w:rPr>
              <w:t>4 200</w:t>
            </w:r>
          </w:p>
        </w:tc>
        <w:tc>
          <w:tcPr>
            <w:tcW w:w="1649" w:type="dxa"/>
            <w:vAlign w:val="center"/>
          </w:tcPr>
          <w:p w:rsidR="00C10060" w:rsidRPr="00FF6C74" w:rsidRDefault="00C10060" w:rsidP="002D65CF">
            <w:pPr>
              <w:jc w:val="right"/>
              <w:rPr>
                <w:sz w:val="18"/>
                <w:szCs w:val="20"/>
              </w:rPr>
            </w:pPr>
            <w:r w:rsidRPr="00FF6C74">
              <w:rPr>
                <w:sz w:val="18"/>
                <w:szCs w:val="20"/>
              </w:rPr>
              <w:t>2 578</w:t>
            </w:r>
          </w:p>
        </w:tc>
      </w:tr>
      <w:tr w:rsidR="00C10060" w:rsidRPr="004E02B2" w:rsidTr="002D65CF">
        <w:tc>
          <w:tcPr>
            <w:tcW w:w="6208" w:type="dxa"/>
          </w:tcPr>
          <w:p w:rsidR="00C10060" w:rsidRPr="00FF6C74" w:rsidRDefault="00C10060" w:rsidP="002D65CF">
            <w:pPr>
              <w:rPr>
                <w:sz w:val="18"/>
                <w:szCs w:val="20"/>
              </w:rPr>
            </w:pPr>
            <w:r w:rsidRPr="00FF6C74">
              <w:rPr>
                <w:sz w:val="18"/>
                <w:szCs w:val="20"/>
              </w:rPr>
              <w:t>Страховые взносы</w:t>
            </w:r>
          </w:p>
        </w:tc>
        <w:tc>
          <w:tcPr>
            <w:tcW w:w="1648" w:type="dxa"/>
            <w:vAlign w:val="center"/>
          </w:tcPr>
          <w:p w:rsidR="00C10060" w:rsidRPr="00FF6C74" w:rsidRDefault="00C10060" w:rsidP="002D65CF">
            <w:pPr>
              <w:jc w:val="right"/>
              <w:rPr>
                <w:sz w:val="18"/>
                <w:szCs w:val="20"/>
              </w:rPr>
            </w:pPr>
            <w:r w:rsidRPr="00FF6C74">
              <w:rPr>
                <w:sz w:val="18"/>
                <w:szCs w:val="20"/>
              </w:rPr>
              <w:t>3 323</w:t>
            </w:r>
          </w:p>
        </w:tc>
        <w:tc>
          <w:tcPr>
            <w:tcW w:w="1649" w:type="dxa"/>
            <w:vAlign w:val="center"/>
          </w:tcPr>
          <w:p w:rsidR="00C10060" w:rsidRPr="00FF6C74" w:rsidRDefault="00C10060" w:rsidP="002D65CF">
            <w:pPr>
              <w:jc w:val="right"/>
              <w:rPr>
                <w:sz w:val="18"/>
                <w:szCs w:val="20"/>
              </w:rPr>
            </w:pPr>
            <w:r w:rsidRPr="00FF6C74">
              <w:rPr>
                <w:sz w:val="18"/>
                <w:szCs w:val="20"/>
              </w:rPr>
              <w:t>2 372</w:t>
            </w:r>
          </w:p>
        </w:tc>
      </w:tr>
      <w:tr w:rsidR="00C10060" w:rsidRPr="004E02B2" w:rsidTr="002D65CF">
        <w:tc>
          <w:tcPr>
            <w:tcW w:w="6208" w:type="dxa"/>
          </w:tcPr>
          <w:p w:rsidR="00C10060" w:rsidRPr="00FF6C74" w:rsidRDefault="00C10060" w:rsidP="002D65CF">
            <w:pPr>
              <w:rPr>
                <w:sz w:val="18"/>
                <w:szCs w:val="20"/>
              </w:rPr>
            </w:pPr>
            <w:r w:rsidRPr="00FF6C74">
              <w:rPr>
                <w:sz w:val="18"/>
                <w:szCs w:val="20"/>
              </w:rPr>
              <w:t>Расходы на оплату экспертных работ (экспертные оценки, лицензирование)</w:t>
            </w:r>
          </w:p>
        </w:tc>
        <w:tc>
          <w:tcPr>
            <w:tcW w:w="1648" w:type="dxa"/>
            <w:vAlign w:val="center"/>
          </w:tcPr>
          <w:p w:rsidR="00C10060" w:rsidRPr="00FF6C74" w:rsidRDefault="00C10060" w:rsidP="002D65CF">
            <w:pPr>
              <w:jc w:val="right"/>
              <w:rPr>
                <w:sz w:val="18"/>
                <w:szCs w:val="20"/>
              </w:rPr>
            </w:pPr>
            <w:r w:rsidRPr="00FF6C74">
              <w:rPr>
                <w:sz w:val="18"/>
                <w:szCs w:val="20"/>
              </w:rPr>
              <w:t>7 550</w:t>
            </w:r>
          </w:p>
        </w:tc>
        <w:tc>
          <w:tcPr>
            <w:tcW w:w="1649" w:type="dxa"/>
            <w:vAlign w:val="center"/>
          </w:tcPr>
          <w:p w:rsidR="00C10060" w:rsidRPr="00FF6C74" w:rsidRDefault="00C10060" w:rsidP="002D65CF">
            <w:pPr>
              <w:jc w:val="right"/>
              <w:rPr>
                <w:sz w:val="18"/>
                <w:szCs w:val="20"/>
              </w:rPr>
            </w:pPr>
            <w:r w:rsidRPr="00FF6C74">
              <w:rPr>
                <w:sz w:val="18"/>
                <w:szCs w:val="20"/>
              </w:rPr>
              <w:t>1 547</w:t>
            </w:r>
          </w:p>
        </w:tc>
      </w:tr>
      <w:tr w:rsidR="00C10060" w:rsidRPr="004E02B2" w:rsidTr="002D65CF">
        <w:tc>
          <w:tcPr>
            <w:tcW w:w="6208" w:type="dxa"/>
          </w:tcPr>
          <w:p w:rsidR="00C10060" w:rsidRPr="00FF6C74" w:rsidRDefault="00C10060" w:rsidP="002D65CF">
            <w:pPr>
              <w:rPr>
                <w:sz w:val="18"/>
                <w:szCs w:val="20"/>
              </w:rPr>
            </w:pPr>
            <w:r w:rsidRPr="00FF6C74">
              <w:rPr>
                <w:sz w:val="18"/>
                <w:szCs w:val="20"/>
              </w:rPr>
              <w:t>Иные управленческие расходы</w:t>
            </w:r>
          </w:p>
        </w:tc>
        <w:tc>
          <w:tcPr>
            <w:tcW w:w="1648" w:type="dxa"/>
            <w:vAlign w:val="center"/>
          </w:tcPr>
          <w:p w:rsidR="00C10060" w:rsidRPr="00FF6C74" w:rsidRDefault="00C10060" w:rsidP="002D65CF">
            <w:pPr>
              <w:jc w:val="right"/>
              <w:rPr>
                <w:sz w:val="18"/>
                <w:szCs w:val="20"/>
              </w:rPr>
            </w:pPr>
            <w:r w:rsidRPr="00FF6C74">
              <w:rPr>
                <w:sz w:val="18"/>
                <w:szCs w:val="20"/>
              </w:rPr>
              <w:t>19 944</w:t>
            </w:r>
          </w:p>
        </w:tc>
        <w:tc>
          <w:tcPr>
            <w:tcW w:w="1649" w:type="dxa"/>
            <w:shd w:val="clear" w:color="auto" w:fill="auto"/>
            <w:vAlign w:val="center"/>
          </w:tcPr>
          <w:p w:rsidR="00C10060" w:rsidRPr="00FF6C74" w:rsidRDefault="00C10060" w:rsidP="002D65CF">
            <w:pPr>
              <w:jc w:val="right"/>
              <w:rPr>
                <w:sz w:val="18"/>
                <w:szCs w:val="20"/>
              </w:rPr>
            </w:pPr>
            <w:r w:rsidRPr="00FF6C74">
              <w:rPr>
                <w:sz w:val="18"/>
                <w:szCs w:val="20"/>
              </w:rPr>
              <w:t>17 385</w:t>
            </w:r>
          </w:p>
        </w:tc>
      </w:tr>
      <w:tr w:rsidR="00C10060" w:rsidRPr="004E02B2" w:rsidTr="002D65CF">
        <w:tc>
          <w:tcPr>
            <w:tcW w:w="6208" w:type="dxa"/>
          </w:tcPr>
          <w:p w:rsidR="00C10060" w:rsidRPr="00FF6C74" w:rsidRDefault="00C10060" w:rsidP="002D65CF">
            <w:pPr>
              <w:rPr>
                <w:b/>
                <w:sz w:val="18"/>
                <w:szCs w:val="20"/>
              </w:rPr>
            </w:pPr>
            <w:r w:rsidRPr="00FF6C74">
              <w:rPr>
                <w:b/>
                <w:sz w:val="18"/>
                <w:szCs w:val="20"/>
              </w:rPr>
              <w:t>ИТОГО по строке 2220 «Управленческие расходы» отчета о финансовых результатах</w:t>
            </w:r>
          </w:p>
        </w:tc>
        <w:tc>
          <w:tcPr>
            <w:tcW w:w="1648" w:type="dxa"/>
            <w:vAlign w:val="center"/>
          </w:tcPr>
          <w:p w:rsidR="00C10060" w:rsidRPr="00FF6C74" w:rsidRDefault="00C10060" w:rsidP="002D65CF">
            <w:pPr>
              <w:jc w:val="right"/>
              <w:rPr>
                <w:b/>
                <w:sz w:val="18"/>
                <w:szCs w:val="20"/>
              </w:rPr>
            </w:pPr>
            <w:r w:rsidRPr="00FF6C74">
              <w:rPr>
                <w:b/>
                <w:sz w:val="18"/>
                <w:szCs w:val="20"/>
              </w:rPr>
              <w:t>439 316</w:t>
            </w:r>
          </w:p>
        </w:tc>
        <w:tc>
          <w:tcPr>
            <w:tcW w:w="1649" w:type="dxa"/>
            <w:shd w:val="clear" w:color="auto" w:fill="FFFFFF"/>
            <w:vAlign w:val="center"/>
          </w:tcPr>
          <w:p w:rsidR="00C10060" w:rsidRPr="00FF6C74" w:rsidRDefault="00C10060" w:rsidP="002D65CF">
            <w:pPr>
              <w:jc w:val="right"/>
              <w:rPr>
                <w:b/>
                <w:sz w:val="18"/>
                <w:szCs w:val="20"/>
              </w:rPr>
            </w:pPr>
            <w:r w:rsidRPr="00FF6C74">
              <w:rPr>
                <w:b/>
                <w:sz w:val="18"/>
                <w:szCs w:val="20"/>
              </w:rPr>
              <w:t>122 535</w:t>
            </w:r>
          </w:p>
        </w:tc>
      </w:tr>
    </w:tbl>
    <w:p w:rsidR="00C10060" w:rsidRPr="00FF6C74" w:rsidRDefault="00C10060" w:rsidP="00C10060">
      <w:pPr>
        <w:spacing w:before="60" w:after="60"/>
        <w:jc w:val="both"/>
        <w:rPr>
          <w:b/>
          <w:iCs/>
          <w:sz w:val="20"/>
          <w:szCs w:val="20"/>
          <w:u w:val="single"/>
        </w:rPr>
        <w:sectPr w:rsidR="00C10060" w:rsidRPr="00FF6C74" w:rsidSect="00FF6C74">
          <w:footerReference w:type="default" r:id="rId50"/>
          <w:type w:val="nextColumn"/>
          <w:pgSz w:w="11906" w:h="16838"/>
          <w:pgMar w:top="1134" w:right="851" w:bottom="1134" w:left="1701" w:header="437" w:footer="244" w:gutter="0"/>
          <w:cols w:space="720"/>
          <w:docGrid w:linePitch="299"/>
        </w:sectPr>
      </w:pPr>
    </w:p>
    <w:p w:rsidR="00C10060" w:rsidRPr="00475CE4" w:rsidRDefault="00C10060" w:rsidP="00552B6D">
      <w:pPr>
        <w:pStyle w:val="1"/>
        <w:keepNext w:val="0"/>
        <w:keepLines w:val="0"/>
        <w:numPr>
          <w:ilvl w:val="0"/>
          <w:numId w:val="16"/>
        </w:numPr>
        <w:spacing w:before="240" w:after="240" w:line="276" w:lineRule="auto"/>
        <w:ind w:left="567" w:hanging="567"/>
        <w:rPr>
          <w:rFonts w:ascii="Times New Roman" w:eastAsia="Calibri" w:hAnsi="Times New Roman"/>
          <w:color w:val="auto"/>
          <w:sz w:val="20"/>
          <w:szCs w:val="20"/>
        </w:rPr>
      </w:pPr>
      <w:bookmarkStart w:id="63" w:name="_Toc414284761"/>
      <w:bookmarkStart w:id="64" w:name="_Toc445386869"/>
      <w:r w:rsidRPr="00475CE4">
        <w:rPr>
          <w:rFonts w:ascii="Times New Roman" w:eastAsia="Calibri" w:hAnsi="Times New Roman"/>
          <w:color w:val="auto"/>
          <w:sz w:val="20"/>
          <w:szCs w:val="20"/>
        </w:rPr>
        <w:lastRenderedPageBreak/>
        <w:t>Прочие доходы и расходы</w:t>
      </w:r>
      <w:bookmarkEnd w:id="63"/>
      <w:bookmarkEnd w:id="64"/>
    </w:p>
    <w:tbl>
      <w:tblPr>
        <w:tblW w:w="488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07"/>
        <w:gridCol w:w="1616"/>
        <w:gridCol w:w="1617"/>
        <w:gridCol w:w="1617"/>
        <w:gridCol w:w="1617"/>
      </w:tblGrid>
      <w:tr w:rsidR="00C10060" w:rsidRPr="004E02B2" w:rsidTr="002D65CF">
        <w:trPr>
          <w:trHeight w:val="264"/>
        </w:trPr>
        <w:tc>
          <w:tcPr>
            <w:tcW w:w="1692" w:type="pct"/>
            <w:vMerge w:val="restart"/>
            <w:shd w:val="clear" w:color="auto" w:fill="auto"/>
            <w:noWrap/>
            <w:vAlign w:val="center"/>
            <w:hideMark/>
          </w:tcPr>
          <w:p w:rsidR="00C10060" w:rsidRPr="00FF6C74" w:rsidRDefault="00C10060" w:rsidP="002D65CF">
            <w:pPr>
              <w:jc w:val="center"/>
              <w:rPr>
                <w:b/>
                <w:sz w:val="18"/>
                <w:szCs w:val="20"/>
              </w:rPr>
            </w:pPr>
            <w:r w:rsidRPr="00FF6C74">
              <w:rPr>
                <w:b/>
                <w:sz w:val="18"/>
                <w:szCs w:val="20"/>
              </w:rPr>
              <w:t>Наименование</w:t>
            </w:r>
          </w:p>
        </w:tc>
        <w:tc>
          <w:tcPr>
            <w:tcW w:w="1654" w:type="pct"/>
            <w:gridSpan w:val="2"/>
            <w:shd w:val="clear" w:color="auto" w:fill="auto"/>
            <w:noWrap/>
            <w:vAlign w:val="center"/>
            <w:hideMark/>
          </w:tcPr>
          <w:p w:rsidR="00C10060" w:rsidRPr="00FF6C74" w:rsidRDefault="00C10060" w:rsidP="002D65CF">
            <w:pPr>
              <w:jc w:val="center"/>
              <w:rPr>
                <w:b/>
                <w:sz w:val="18"/>
                <w:szCs w:val="20"/>
              </w:rPr>
            </w:pPr>
            <w:r w:rsidRPr="00FF6C74">
              <w:rPr>
                <w:b/>
                <w:sz w:val="18"/>
                <w:szCs w:val="20"/>
              </w:rPr>
              <w:t xml:space="preserve">2015 </w:t>
            </w:r>
            <w:r>
              <w:rPr>
                <w:b/>
                <w:sz w:val="18"/>
                <w:szCs w:val="20"/>
              </w:rPr>
              <w:t>г.</w:t>
            </w:r>
          </w:p>
        </w:tc>
        <w:tc>
          <w:tcPr>
            <w:tcW w:w="1654" w:type="pct"/>
            <w:gridSpan w:val="2"/>
            <w:shd w:val="clear" w:color="auto" w:fill="auto"/>
            <w:noWrap/>
            <w:vAlign w:val="center"/>
            <w:hideMark/>
          </w:tcPr>
          <w:p w:rsidR="00C10060" w:rsidRPr="00FF6C74" w:rsidRDefault="00C10060" w:rsidP="002D65CF">
            <w:pPr>
              <w:jc w:val="center"/>
              <w:rPr>
                <w:b/>
                <w:sz w:val="18"/>
                <w:szCs w:val="20"/>
              </w:rPr>
            </w:pPr>
            <w:r w:rsidRPr="00FF6C74">
              <w:rPr>
                <w:b/>
                <w:sz w:val="18"/>
                <w:szCs w:val="20"/>
              </w:rPr>
              <w:t xml:space="preserve">2014 </w:t>
            </w:r>
            <w:r>
              <w:rPr>
                <w:b/>
                <w:sz w:val="18"/>
                <w:szCs w:val="20"/>
              </w:rPr>
              <w:t>г.</w:t>
            </w:r>
          </w:p>
        </w:tc>
      </w:tr>
      <w:tr w:rsidR="00C10060" w:rsidRPr="004E02B2" w:rsidTr="002D65CF">
        <w:trPr>
          <w:trHeight w:val="264"/>
        </w:trPr>
        <w:tc>
          <w:tcPr>
            <w:tcW w:w="1692" w:type="pct"/>
            <w:vMerge/>
            <w:shd w:val="clear" w:color="auto" w:fill="auto"/>
            <w:vAlign w:val="center"/>
            <w:hideMark/>
          </w:tcPr>
          <w:p w:rsidR="00C10060" w:rsidRPr="00FF6C74" w:rsidRDefault="00C10060" w:rsidP="002D65CF">
            <w:pPr>
              <w:rPr>
                <w:b/>
                <w:sz w:val="18"/>
                <w:szCs w:val="20"/>
              </w:rPr>
            </w:pPr>
          </w:p>
        </w:tc>
        <w:tc>
          <w:tcPr>
            <w:tcW w:w="827" w:type="pct"/>
            <w:shd w:val="clear" w:color="auto" w:fill="auto"/>
            <w:noWrap/>
            <w:vAlign w:val="center"/>
            <w:hideMark/>
          </w:tcPr>
          <w:p w:rsidR="00C10060" w:rsidRPr="00FF6C74" w:rsidRDefault="00C10060" w:rsidP="002D65CF">
            <w:pPr>
              <w:jc w:val="center"/>
              <w:rPr>
                <w:b/>
                <w:sz w:val="18"/>
                <w:szCs w:val="20"/>
              </w:rPr>
            </w:pPr>
            <w:r w:rsidRPr="00FF6C74">
              <w:rPr>
                <w:b/>
                <w:sz w:val="18"/>
                <w:szCs w:val="20"/>
              </w:rPr>
              <w:t>Прочие расходы</w:t>
            </w:r>
          </w:p>
        </w:tc>
        <w:tc>
          <w:tcPr>
            <w:tcW w:w="827" w:type="pct"/>
            <w:shd w:val="clear" w:color="auto" w:fill="auto"/>
            <w:noWrap/>
            <w:vAlign w:val="center"/>
            <w:hideMark/>
          </w:tcPr>
          <w:p w:rsidR="00C10060" w:rsidRPr="00FF6C74" w:rsidRDefault="00C10060" w:rsidP="002D65CF">
            <w:pPr>
              <w:jc w:val="center"/>
              <w:rPr>
                <w:b/>
                <w:sz w:val="18"/>
                <w:szCs w:val="20"/>
              </w:rPr>
            </w:pPr>
            <w:r w:rsidRPr="00FF6C74">
              <w:rPr>
                <w:b/>
                <w:sz w:val="18"/>
                <w:szCs w:val="20"/>
              </w:rPr>
              <w:t>Прочие доходы</w:t>
            </w:r>
          </w:p>
        </w:tc>
        <w:tc>
          <w:tcPr>
            <w:tcW w:w="827" w:type="pct"/>
            <w:shd w:val="clear" w:color="auto" w:fill="auto"/>
            <w:noWrap/>
            <w:vAlign w:val="center"/>
            <w:hideMark/>
          </w:tcPr>
          <w:p w:rsidR="00C10060" w:rsidRPr="00FF6C74" w:rsidRDefault="00C10060" w:rsidP="002D65CF">
            <w:pPr>
              <w:jc w:val="center"/>
              <w:rPr>
                <w:b/>
                <w:sz w:val="18"/>
                <w:szCs w:val="20"/>
                <w:highlight w:val="yellow"/>
              </w:rPr>
            </w:pPr>
            <w:r w:rsidRPr="00FF6C74">
              <w:rPr>
                <w:b/>
                <w:sz w:val="18"/>
                <w:szCs w:val="20"/>
              </w:rPr>
              <w:t>Прочие расходы</w:t>
            </w:r>
          </w:p>
        </w:tc>
        <w:tc>
          <w:tcPr>
            <w:tcW w:w="827" w:type="pct"/>
            <w:shd w:val="clear" w:color="auto" w:fill="auto"/>
            <w:noWrap/>
            <w:vAlign w:val="center"/>
            <w:hideMark/>
          </w:tcPr>
          <w:p w:rsidR="00C10060" w:rsidRPr="00FF6C74" w:rsidRDefault="00C10060" w:rsidP="002D65CF">
            <w:pPr>
              <w:jc w:val="center"/>
              <w:rPr>
                <w:b/>
                <w:sz w:val="18"/>
                <w:szCs w:val="20"/>
              </w:rPr>
            </w:pPr>
            <w:r w:rsidRPr="00FF6C74">
              <w:rPr>
                <w:b/>
                <w:sz w:val="18"/>
                <w:szCs w:val="20"/>
              </w:rPr>
              <w:t>Прочие доходы</w:t>
            </w:r>
          </w:p>
        </w:tc>
      </w:tr>
      <w:tr w:rsidR="00C10060" w:rsidRPr="004E02B2" w:rsidTr="002D65CF">
        <w:trPr>
          <w:trHeight w:val="264"/>
        </w:trPr>
        <w:tc>
          <w:tcPr>
            <w:tcW w:w="1692" w:type="pct"/>
            <w:shd w:val="clear" w:color="auto" w:fill="auto"/>
            <w:noWrap/>
            <w:vAlign w:val="center"/>
            <w:hideMark/>
          </w:tcPr>
          <w:p w:rsidR="00C10060" w:rsidRPr="00FF6C74" w:rsidRDefault="00C10060" w:rsidP="002D65CF">
            <w:pPr>
              <w:rPr>
                <w:sz w:val="18"/>
                <w:szCs w:val="20"/>
              </w:rPr>
            </w:pPr>
            <w:r w:rsidRPr="00FF6C74">
              <w:rPr>
                <w:sz w:val="18"/>
                <w:szCs w:val="20"/>
              </w:rPr>
              <w:t>Результат от выбытия ОС</w:t>
            </w:r>
          </w:p>
        </w:tc>
        <w:tc>
          <w:tcPr>
            <w:tcW w:w="827" w:type="pct"/>
            <w:shd w:val="clear" w:color="auto" w:fill="auto"/>
            <w:noWrap/>
            <w:vAlign w:val="center"/>
          </w:tcPr>
          <w:p w:rsidR="00C10060" w:rsidRPr="00FF6C74" w:rsidRDefault="00C10060" w:rsidP="002D65CF">
            <w:pPr>
              <w:jc w:val="right"/>
              <w:rPr>
                <w:sz w:val="18"/>
                <w:szCs w:val="20"/>
              </w:rPr>
            </w:pPr>
            <w:r w:rsidRPr="00FF6C74">
              <w:rPr>
                <w:sz w:val="18"/>
                <w:szCs w:val="20"/>
              </w:rPr>
              <w:t>19 343</w:t>
            </w:r>
          </w:p>
        </w:tc>
        <w:tc>
          <w:tcPr>
            <w:tcW w:w="827" w:type="pct"/>
            <w:shd w:val="clear" w:color="auto" w:fill="auto"/>
            <w:noWrap/>
            <w:vAlign w:val="center"/>
          </w:tcPr>
          <w:p w:rsidR="00C10060" w:rsidRPr="00FF6C74" w:rsidRDefault="00C10060" w:rsidP="002D65CF">
            <w:pPr>
              <w:jc w:val="right"/>
              <w:rPr>
                <w:sz w:val="18"/>
                <w:szCs w:val="20"/>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rPr>
            </w:pPr>
            <w:r w:rsidRPr="00FF6C74">
              <w:rPr>
                <w:sz w:val="18"/>
                <w:szCs w:val="20"/>
              </w:rPr>
              <w:t>3 016</w:t>
            </w:r>
          </w:p>
        </w:tc>
        <w:tc>
          <w:tcPr>
            <w:tcW w:w="827" w:type="pct"/>
            <w:shd w:val="clear" w:color="auto" w:fill="auto"/>
            <w:noWrap/>
            <w:vAlign w:val="center"/>
          </w:tcPr>
          <w:p w:rsidR="00C10060" w:rsidRPr="00FF6C74" w:rsidRDefault="00C10060" w:rsidP="002D65CF">
            <w:pPr>
              <w:jc w:val="right"/>
              <w:rPr>
                <w:sz w:val="18"/>
                <w:szCs w:val="20"/>
              </w:rPr>
            </w:pPr>
            <w:r>
              <w:rPr>
                <w:sz w:val="18"/>
                <w:szCs w:val="20"/>
              </w:rPr>
              <w:t>-</w:t>
            </w:r>
          </w:p>
        </w:tc>
      </w:tr>
      <w:tr w:rsidR="00C10060" w:rsidRPr="004E02B2" w:rsidTr="002D65CF">
        <w:trPr>
          <w:trHeight w:val="264"/>
        </w:trPr>
        <w:tc>
          <w:tcPr>
            <w:tcW w:w="1692" w:type="pct"/>
            <w:shd w:val="clear" w:color="auto" w:fill="auto"/>
            <w:noWrap/>
            <w:vAlign w:val="center"/>
            <w:hideMark/>
          </w:tcPr>
          <w:p w:rsidR="00C10060" w:rsidRPr="00FF6C74" w:rsidRDefault="00C10060" w:rsidP="002D65CF">
            <w:pPr>
              <w:rPr>
                <w:sz w:val="18"/>
                <w:szCs w:val="20"/>
              </w:rPr>
            </w:pPr>
            <w:r w:rsidRPr="00FF6C74">
              <w:rPr>
                <w:sz w:val="18"/>
                <w:szCs w:val="20"/>
              </w:rPr>
              <w:t>Убытки от выбытия финансовых вложений</w:t>
            </w:r>
          </w:p>
        </w:tc>
        <w:tc>
          <w:tcPr>
            <w:tcW w:w="827" w:type="pct"/>
            <w:shd w:val="clear" w:color="auto" w:fill="auto"/>
            <w:noWrap/>
            <w:vAlign w:val="center"/>
          </w:tcPr>
          <w:p w:rsidR="00C10060" w:rsidRPr="00FF6C74" w:rsidRDefault="00C10060" w:rsidP="002D65CF">
            <w:pPr>
              <w:jc w:val="right"/>
              <w:rPr>
                <w:sz w:val="18"/>
                <w:szCs w:val="20"/>
                <w:highlight w:val="yellow"/>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highlight w:val="yellow"/>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rPr>
            </w:pPr>
            <w:r w:rsidRPr="00FF6C74">
              <w:rPr>
                <w:sz w:val="18"/>
                <w:szCs w:val="20"/>
              </w:rPr>
              <w:t>11 622</w:t>
            </w:r>
          </w:p>
        </w:tc>
        <w:tc>
          <w:tcPr>
            <w:tcW w:w="827" w:type="pct"/>
            <w:shd w:val="clear" w:color="auto" w:fill="auto"/>
            <w:noWrap/>
            <w:vAlign w:val="center"/>
          </w:tcPr>
          <w:p w:rsidR="00C10060" w:rsidRPr="00FF6C74" w:rsidRDefault="00C10060" w:rsidP="002D65CF">
            <w:pPr>
              <w:jc w:val="right"/>
              <w:rPr>
                <w:sz w:val="18"/>
                <w:szCs w:val="20"/>
              </w:rPr>
            </w:pPr>
            <w:r>
              <w:rPr>
                <w:sz w:val="18"/>
                <w:szCs w:val="20"/>
              </w:rPr>
              <w:t>-</w:t>
            </w:r>
          </w:p>
        </w:tc>
      </w:tr>
      <w:tr w:rsidR="00C10060" w:rsidRPr="004E02B2" w:rsidTr="002D65CF">
        <w:trPr>
          <w:trHeight w:val="264"/>
        </w:trPr>
        <w:tc>
          <w:tcPr>
            <w:tcW w:w="1692" w:type="pct"/>
            <w:shd w:val="clear" w:color="auto" w:fill="auto"/>
            <w:noWrap/>
            <w:vAlign w:val="center"/>
            <w:hideMark/>
          </w:tcPr>
          <w:p w:rsidR="00C10060" w:rsidRPr="00FF6C74" w:rsidRDefault="00C10060" w:rsidP="002D65CF">
            <w:pPr>
              <w:rPr>
                <w:sz w:val="18"/>
                <w:szCs w:val="20"/>
              </w:rPr>
            </w:pPr>
            <w:r w:rsidRPr="00FF6C74">
              <w:rPr>
                <w:sz w:val="18"/>
                <w:szCs w:val="20"/>
              </w:rPr>
              <w:t>Результат от выбытия ОА</w:t>
            </w:r>
          </w:p>
        </w:tc>
        <w:tc>
          <w:tcPr>
            <w:tcW w:w="827" w:type="pct"/>
            <w:shd w:val="clear" w:color="auto" w:fill="auto"/>
            <w:noWrap/>
            <w:vAlign w:val="center"/>
          </w:tcPr>
          <w:p w:rsidR="00C10060" w:rsidRPr="00FF6C74" w:rsidRDefault="00C10060" w:rsidP="002D65CF">
            <w:pPr>
              <w:jc w:val="right"/>
              <w:rPr>
                <w:sz w:val="18"/>
                <w:szCs w:val="20"/>
                <w:highlight w:val="yellow"/>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highlight w:val="yellow"/>
              </w:rPr>
            </w:pPr>
            <w:r w:rsidRPr="00FF6C74">
              <w:rPr>
                <w:sz w:val="18"/>
                <w:szCs w:val="20"/>
              </w:rPr>
              <w:t>4 435</w:t>
            </w:r>
          </w:p>
        </w:tc>
        <w:tc>
          <w:tcPr>
            <w:tcW w:w="827" w:type="pct"/>
            <w:shd w:val="clear" w:color="auto" w:fill="auto"/>
            <w:noWrap/>
            <w:vAlign w:val="center"/>
          </w:tcPr>
          <w:p w:rsidR="00C10060" w:rsidRPr="00FF6C74" w:rsidRDefault="00C10060" w:rsidP="002D65CF">
            <w:pPr>
              <w:jc w:val="right"/>
              <w:rPr>
                <w:sz w:val="18"/>
                <w:szCs w:val="20"/>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rPr>
            </w:pPr>
            <w:r w:rsidRPr="00FF6C74">
              <w:rPr>
                <w:sz w:val="18"/>
                <w:szCs w:val="20"/>
              </w:rPr>
              <w:t>356</w:t>
            </w:r>
          </w:p>
        </w:tc>
      </w:tr>
      <w:tr w:rsidR="00C10060" w:rsidRPr="004E02B2" w:rsidTr="002D65CF">
        <w:trPr>
          <w:trHeight w:val="264"/>
        </w:trPr>
        <w:tc>
          <w:tcPr>
            <w:tcW w:w="1692" w:type="pct"/>
            <w:shd w:val="clear" w:color="auto" w:fill="auto"/>
            <w:noWrap/>
            <w:vAlign w:val="center"/>
          </w:tcPr>
          <w:p w:rsidR="00C10060" w:rsidRPr="00FF6C74" w:rsidRDefault="00C10060" w:rsidP="002D65CF">
            <w:pPr>
              <w:rPr>
                <w:sz w:val="18"/>
                <w:szCs w:val="20"/>
              </w:rPr>
            </w:pPr>
            <w:r w:rsidRPr="00FF6C74">
              <w:rPr>
                <w:sz w:val="18"/>
                <w:szCs w:val="20"/>
              </w:rPr>
              <w:t xml:space="preserve">Расходы/доходы от </w:t>
            </w:r>
            <w:proofErr w:type="gramStart"/>
            <w:r w:rsidRPr="00FF6C74">
              <w:rPr>
                <w:sz w:val="18"/>
                <w:szCs w:val="20"/>
              </w:rPr>
              <w:t>курсовых</w:t>
            </w:r>
            <w:proofErr w:type="gramEnd"/>
            <w:r w:rsidRPr="00FF6C74">
              <w:rPr>
                <w:sz w:val="18"/>
                <w:szCs w:val="20"/>
              </w:rPr>
              <w:t xml:space="preserve"> разниц</w:t>
            </w:r>
          </w:p>
        </w:tc>
        <w:tc>
          <w:tcPr>
            <w:tcW w:w="827" w:type="pct"/>
            <w:shd w:val="clear" w:color="auto" w:fill="auto"/>
            <w:noWrap/>
            <w:vAlign w:val="center"/>
          </w:tcPr>
          <w:p w:rsidR="00C10060" w:rsidRPr="00FF6C74" w:rsidRDefault="00C10060" w:rsidP="002D65CF">
            <w:pPr>
              <w:jc w:val="right"/>
              <w:rPr>
                <w:sz w:val="18"/>
                <w:szCs w:val="20"/>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highlight w:val="yellow"/>
              </w:rPr>
            </w:pPr>
            <w:r w:rsidRPr="00FF6C74">
              <w:rPr>
                <w:sz w:val="18"/>
                <w:szCs w:val="20"/>
              </w:rPr>
              <w:t>46 775</w:t>
            </w:r>
          </w:p>
        </w:tc>
        <w:tc>
          <w:tcPr>
            <w:tcW w:w="827" w:type="pct"/>
            <w:shd w:val="clear" w:color="auto" w:fill="auto"/>
            <w:noWrap/>
            <w:vAlign w:val="center"/>
          </w:tcPr>
          <w:p w:rsidR="00C10060" w:rsidRPr="00FF6C74" w:rsidRDefault="00C10060" w:rsidP="002D65CF">
            <w:pPr>
              <w:jc w:val="right"/>
              <w:rPr>
                <w:sz w:val="18"/>
                <w:szCs w:val="20"/>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rPr>
            </w:pPr>
            <w:r>
              <w:rPr>
                <w:sz w:val="18"/>
                <w:szCs w:val="20"/>
              </w:rPr>
              <w:t>-</w:t>
            </w:r>
          </w:p>
        </w:tc>
      </w:tr>
      <w:tr w:rsidR="00C10060" w:rsidRPr="004E02B2" w:rsidTr="002D65CF">
        <w:trPr>
          <w:trHeight w:val="264"/>
        </w:trPr>
        <w:tc>
          <w:tcPr>
            <w:tcW w:w="1692" w:type="pct"/>
            <w:shd w:val="clear" w:color="auto" w:fill="auto"/>
            <w:noWrap/>
            <w:vAlign w:val="center"/>
            <w:hideMark/>
          </w:tcPr>
          <w:p w:rsidR="00C10060" w:rsidRPr="00FF6C74" w:rsidRDefault="00C10060" w:rsidP="002D65CF">
            <w:pPr>
              <w:rPr>
                <w:sz w:val="18"/>
                <w:szCs w:val="20"/>
              </w:rPr>
            </w:pPr>
            <w:r w:rsidRPr="00FF6C74">
              <w:rPr>
                <w:sz w:val="18"/>
                <w:szCs w:val="20"/>
              </w:rPr>
              <w:t>Расходы/доходы от операций с валютой</w:t>
            </w:r>
          </w:p>
        </w:tc>
        <w:tc>
          <w:tcPr>
            <w:tcW w:w="827" w:type="pct"/>
            <w:shd w:val="clear" w:color="auto" w:fill="auto"/>
            <w:noWrap/>
            <w:vAlign w:val="center"/>
          </w:tcPr>
          <w:p w:rsidR="00C10060" w:rsidRPr="00FF6C74" w:rsidRDefault="00C10060" w:rsidP="002D65CF">
            <w:pPr>
              <w:jc w:val="right"/>
              <w:rPr>
                <w:sz w:val="18"/>
                <w:szCs w:val="20"/>
                <w:highlight w:val="yellow"/>
              </w:rPr>
            </w:pPr>
            <w:r w:rsidRPr="00FF6C74">
              <w:rPr>
                <w:sz w:val="18"/>
                <w:szCs w:val="20"/>
              </w:rPr>
              <w:t>648</w:t>
            </w:r>
          </w:p>
        </w:tc>
        <w:tc>
          <w:tcPr>
            <w:tcW w:w="827" w:type="pct"/>
            <w:shd w:val="clear" w:color="auto" w:fill="auto"/>
            <w:noWrap/>
            <w:vAlign w:val="center"/>
          </w:tcPr>
          <w:p w:rsidR="00C10060" w:rsidRPr="00FF6C74" w:rsidRDefault="00C10060" w:rsidP="002D65CF">
            <w:pPr>
              <w:jc w:val="right"/>
              <w:rPr>
                <w:sz w:val="18"/>
                <w:szCs w:val="20"/>
                <w:highlight w:val="yellow"/>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rPr>
            </w:pPr>
            <w:r w:rsidRPr="00FF6C74">
              <w:rPr>
                <w:sz w:val="18"/>
                <w:szCs w:val="20"/>
              </w:rPr>
              <w:t>91 972</w:t>
            </w:r>
          </w:p>
        </w:tc>
      </w:tr>
      <w:tr w:rsidR="00C10060" w:rsidRPr="004E02B2" w:rsidTr="002D65CF">
        <w:trPr>
          <w:trHeight w:val="264"/>
        </w:trPr>
        <w:tc>
          <w:tcPr>
            <w:tcW w:w="1692" w:type="pct"/>
            <w:shd w:val="clear" w:color="auto" w:fill="auto"/>
            <w:noWrap/>
            <w:vAlign w:val="center"/>
            <w:hideMark/>
          </w:tcPr>
          <w:p w:rsidR="00C10060" w:rsidRPr="00FF6C74" w:rsidRDefault="00C10060" w:rsidP="002D65CF">
            <w:pPr>
              <w:rPr>
                <w:sz w:val="18"/>
                <w:szCs w:val="20"/>
              </w:rPr>
            </w:pPr>
            <w:r w:rsidRPr="00FF6C74">
              <w:rPr>
                <w:sz w:val="18"/>
                <w:szCs w:val="20"/>
              </w:rPr>
              <w:t>Доходы от сдачи имущества в аренду</w:t>
            </w:r>
          </w:p>
        </w:tc>
        <w:tc>
          <w:tcPr>
            <w:tcW w:w="827" w:type="pct"/>
            <w:shd w:val="clear" w:color="auto" w:fill="auto"/>
            <w:noWrap/>
            <w:vAlign w:val="center"/>
          </w:tcPr>
          <w:p w:rsidR="00C10060" w:rsidRPr="00FF6C74" w:rsidRDefault="00C10060" w:rsidP="002D65CF">
            <w:pPr>
              <w:jc w:val="right"/>
              <w:rPr>
                <w:sz w:val="18"/>
                <w:szCs w:val="20"/>
                <w:highlight w:val="yellow"/>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highlight w:val="yellow"/>
              </w:rPr>
            </w:pPr>
            <w:r w:rsidRPr="00FF6C74">
              <w:rPr>
                <w:sz w:val="18"/>
                <w:szCs w:val="20"/>
              </w:rPr>
              <w:t>46 064</w:t>
            </w:r>
          </w:p>
        </w:tc>
        <w:tc>
          <w:tcPr>
            <w:tcW w:w="827" w:type="pct"/>
            <w:shd w:val="clear" w:color="auto" w:fill="auto"/>
            <w:noWrap/>
            <w:vAlign w:val="center"/>
          </w:tcPr>
          <w:p w:rsidR="00C10060" w:rsidRPr="00FF6C74" w:rsidRDefault="00C10060" w:rsidP="002D65CF">
            <w:pPr>
              <w:jc w:val="right"/>
              <w:rPr>
                <w:sz w:val="18"/>
                <w:szCs w:val="20"/>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rPr>
            </w:pPr>
            <w:r w:rsidRPr="00FF6C74">
              <w:rPr>
                <w:sz w:val="18"/>
                <w:szCs w:val="20"/>
              </w:rPr>
              <w:t>3 708</w:t>
            </w:r>
          </w:p>
        </w:tc>
      </w:tr>
      <w:tr w:rsidR="00C10060" w:rsidRPr="004E02B2" w:rsidTr="002D65CF">
        <w:trPr>
          <w:trHeight w:val="264"/>
        </w:trPr>
        <w:tc>
          <w:tcPr>
            <w:tcW w:w="1692" w:type="pct"/>
            <w:shd w:val="clear" w:color="auto" w:fill="auto"/>
            <w:noWrap/>
            <w:vAlign w:val="center"/>
            <w:hideMark/>
          </w:tcPr>
          <w:p w:rsidR="00C10060" w:rsidRPr="00FF6C74" w:rsidRDefault="00C10060" w:rsidP="002D65CF">
            <w:pPr>
              <w:rPr>
                <w:sz w:val="18"/>
                <w:szCs w:val="20"/>
              </w:rPr>
            </w:pPr>
            <w:r w:rsidRPr="00FF6C74">
              <w:rPr>
                <w:sz w:val="18"/>
                <w:szCs w:val="20"/>
              </w:rPr>
              <w:t xml:space="preserve">Расходы от </w:t>
            </w:r>
            <w:proofErr w:type="spellStart"/>
            <w:r w:rsidRPr="00FF6C74">
              <w:rPr>
                <w:sz w:val="18"/>
                <w:szCs w:val="20"/>
              </w:rPr>
              <w:t>пров</w:t>
            </w:r>
            <w:proofErr w:type="spellEnd"/>
            <w:r w:rsidRPr="00FF6C74">
              <w:rPr>
                <w:sz w:val="18"/>
                <w:szCs w:val="20"/>
              </w:rPr>
              <w:t xml:space="preserve">. </w:t>
            </w:r>
            <w:proofErr w:type="spellStart"/>
            <w:r w:rsidRPr="00FF6C74">
              <w:rPr>
                <w:sz w:val="18"/>
                <w:szCs w:val="20"/>
              </w:rPr>
              <w:t>коллект</w:t>
            </w:r>
            <w:proofErr w:type="spellEnd"/>
            <w:r w:rsidRPr="00FF6C74">
              <w:rPr>
                <w:sz w:val="18"/>
                <w:szCs w:val="20"/>
              </w:rPr>
              <w:t xml:space="preserve"> </w:t>
            </w:r>
            <w:proofErr w:type="spellStart"/>
            <w:r w:rsidRPr="00FF6C74">
              <w:rPr>
                <w:sz w:val="18"/>
                <w:szCs w:val="20"/>
              </w:rPr>
              <w:t>меропр</w:t>
            </w:r>
            <w:proofErr w:type="spellEnd"/>
            <w:r w:rsidRPr="00FF6C74">
              <w:rPr>
                <w:sz w:val="18"/>
                <w:szCs w:val="20"/>
              </w:rPr>
              <w:t>.</w:t>
            </w:r>
          </w:p>
        </w:tc>
        <w:tc>
          <w:tcPr>
            <w:tcW w:w="827" w:type="pct"/>
            <w:shd w:val="clear" w:color="auto" w:fill="auto"/>
            <w:noWrap/>
            <w:vAlign w:val="center"/>
          </w:tcPr>
          <w:p w:rsidR="00C10060" w:rsidRPr="00FF6C74" w:rsidRDefault="00C10060" w:rsidP="002D65CF">
            <w:pPr>
              <w:jc w:val="right"/>
              <w:rPr>
                <w:sz w:val="18"/>
                <w:szCs w:val="20"/>
                <w:highlight w:val="yellow"/>
              </w:rPr>
            </w:pPr>
            <w:r w:rsidRPr="00FF6C74">
              <w:rPr>
                <w:sz w:val="18"/>
                <w:szCs w:val="20"/>
              </w:rPr>
              <w:t>9 455</w:t>
            </w:r>
          </w:p>
        </w:tc>
        <w:tc>
          <w:tcPr>
            <w:tcW w:w="827" w:type="pct"/>
            <w:shd w:val="clear" w:color="auto" w:fill="auto"/>
            <w:noWrap/>
            <w:vAlign w:val="center"/>
          </w:tcPr>
          <w:p w:rsidR="00C10060" w:rsidRPr="00FF6C74" w:rsidRDefault="00C10060" w:rsidP="002D65CF">
            <w:pPr>
              <w:jc w:val="right"/>
              <w:rPr>
                <w:b/>
                <w:bCs/>
                <w:sz w:val="18"/>
                <w:szCs w:val="20"/>
                <w:highlight w:val="yellow"/>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rPr>
            </w:pPr>
            <w:r w:rsidRPr="00FF6C74">
              <w:rPr>
                <w:sz w:val="18"/>
                <w:szCs w:val="20"/>
              </w:rPr>
              <w:t>1 299</w:t>
            </w:r>
          </w:p>
        </w:tc>
        <w:tc>
          <w:tcPr>
            <w:tcW w:w="827" w:type="pct"/>
            <w:shd w:val="clear" w:color="auto" w:fill="auto"/>
            <w:noWrap/>
            <w:vAlign w:val="center"/>
          </w:tcPr>
          <w:p w:rsidR="00C10060" w:rsidRPr="00FF6C74" w:rsidRDefault="00C10060" w:rsidP="002D65CF">
            <w:pPr>
              <w:jc w:val="right"/>
              <w:rPr>
                <w:b/>
                <w:bCs/>
                <w:sz w:val="18"/>
                <w:szCs w:val="20"/>
              </w:rPr>
            </w:pPr>
            <w:r>
              <w:rPr>
                <w:sz w:val="18"/>
                <w:szCs w:val="20"/>
              </w:rPr>
              <w:t>-</w:t>
            </w:r>
          </w:p>
        </w:tc>
      </w:tr>
      <w:tr w:rsidR="00C10060" w:rsidRPr="004E02B2" w:rsidTr="002D65CF">
        <w:trPr>
          <w:trHeight w:val="264"/>
        </w:trPr>
        <w:tc>
          <w:tcPr>
            <w:tcW w:w="1692" w:type="pct"/>
            <w:shd w:val="clear" w:color="auto" w:fill="auto"/>
            <w:noWrap/>
            <w:vAlign w:val="center"/>
            <w:hideMark/>
          </w:tcPr>
          <w:p w:rsidR="00C10060" w:rsidRPr="00FF6C74" w:rsidRDefault="00C10060" w:rsidP="002D65CF">
            <w:pPr>
              <w:rPr>
                <w:sz w:val="18"/>
                <w:szCs w:val="20"/>
              </w:rPr>
            </w:pPr>
            <w:r w:rsidRPr="00FF6C74">
              <w:rPr>
                <w:sz w:val="18"/>
                <w:szCs w:val="20"/>
              </w:rPr>
              <w:t xml:space="preserve">Результат от </w:t>
            </w:r>
            <w:proofErr w:type="spellStart"/>
            <w:r w:rsidRPr="00FF6C74">
              <w:rPr>
                <w:sz w:val="18"/>
                <w:szCs w:val="20"/>
              </w:rPr>
              <w:t>пров</w:t>
            </w:r>
            <w:proofErr w:type="spellEnd"/>
            <w:r w:rsidRPr="00FF6C74">
              <w:rPr>
                <w:sz w:val="18"/>
                <w:szCs w:val="20"/>
              </w:rPr>
              <w:t>.</w:t>
            </w:r>
            <w:r>
              <w:rPr>
                <w:sz w:val="18"/>
                <w:szCs w:val="20"/>
              </w:rPr>
              <w:t xml:space="preserve"> </w:t>
            </w:r>
            <w:r w:rsidRPr="00FF6C74">
              <w:rPr>
                <w:sz w:val="18"/>
                <w:szCs w:val="20"/>
              </w:rPr>
              <w:t>инвентаризаций</w:t>
            </w:r>
          </w:p>
        </w:tc>
        <w:tc>
          <w:tcPr>
            <w:tcW w:w="827" w:type="pct"/>
            <w:shd w:val="clear" w:color="auto" w:fill="auto"/>
            <w:noWrap/>
            <w:vAlign w:val="center"/>
          </w:tcPr>
          <w:p w:rsidR="00C10060" w:rsidRPr="00FF6C74" w:rsidRDefault="00C10060" w:rsidP="002D65CF">
            <w:pPr>
              <w:jc w:val="right"/>
              <w:rPr>
                <w:sz w:val="18"/>
                <w:szCs w:val="20"/>
                <w:highlight w:val="yellow"/>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highlight w:val="yellow"/>
              </w:rPr>
            </w:pPr>
            <w:r>
              <w:rPr>
                <w:sz w:val="18"/>
                <w:szCs w:val="20"/>
              </w:rPr>
              <w:t>-</w:t>
            </w:r>
            <w:r w:rsidRPr="00FF6C74">
              <w:rPr>
                <w:sz w:val="18"/>
                <w:szCs w:val="20"/>
              </w:rPr>
              <w:t>27</w:t>
            </w:r>
          </w:p>
        </w:tc>
        <w:tc>
          <w:tcPr>
            <w:tcW w:w="827" w:type="pct"/>
            <w:shd w:val="clear" w:color="auto" w:fill="auto"/>
            <w:noWrap/>
            <w:vAlign w:val="center"/>
          </w:tcPr>
          <w:p w:rsidR="00C10060" w:rsidRPr="00FF6C74" w:rsidRDefault="00C10060" w:rsidP="002D65CF">
            <w:pPr>
              <w:jc w:val="right"/>
              <w:rPr>
                <w:sz w:val="18"/>
                <w:szCs w:val="20"/>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rPr>
            </w:pPr>
            <w:r w:rsidRPr="00FF6C74">
              <w:rPr>
                <w:sz w:val="18"/>
                <w:szCs w:val="20"/>
              </w:rPr>
              <w:t>148</w:t>
            </w:r>
          </w:p>
        </w:tc>
      </w:tr>
      <w:tr w:rsidR="00C10060" w:rsidRPr="004E02B2" w:rsidTr="002D65CF">
        <w:trPr>
          <w:trHeight w:val="264"/>
        </w:trPr>
        <w:tc>
          <w:tcPr>
            <w:tcW w:w="1692" w:type="pct"/>
            <w:shd w:val="clear" w:color="auto" w:fill="auto"/>
            <w:noWrap/>
            <w:vAlign w:val="bottom"/>
            <w:hideMark/>
          </w:tcPr>
          <w:p w:rsidR="00C10060" w:rsidRPr="00FF6C74" w:rsidRDefault="00C10060" w:rsidP="002D65CF">
            <w:pPr>
              <w:rPr>
                <w:sz w:val="18"/>
                <w:szCs w:val="20"/>
              </w:rPr>
            </w:pPr>
            <w:r w:rsidRPr="00FF6C74">
              <w:rPr>
                <w:sz w:val="18"/>
                <w:szCs w:val="20"/>
              </w:rPr>
              <w:t>Социальные нужды</w:t>
            </w:r>
          </w:p>
        </w:tc>
        <w:tc>
          <w:tcPr>
            <w:tcW w:w="827" w:type="pct"/>
            <w:shd w:val="clear" w:color="auto" w:fill="auto"/>
            <w:noWrap/>
            <w:vAlign w:val="center"/>
          </w:tcPr>
          <w:p w:rsidR="00C10060" w:rsidRPr="00FF6C74" w:rsidRDefault="00C10060" w:rsidP="002D65CF">
            <w:pPr>
              <w:jc w:val="right"/>
              <w:rPr>
                <w:sz w:val="18"/>
                <w:szCs w:val="20"/>
                <w:highlight w:val="yellow"/>
              </w:rPr>
            </w:pPr>
            <w:r w:rsidRPr="00FF6C74">
              <w:rPr>
                <w:sz w:val="18"/>
                <w:szCs w:val="20"/>
              </w:rPr>
              <w:t>3 161</w:t>
            </w:r>
          </w:p>
        </w:tc>
        <w:tc>
          <w:tcPr>
            <w:tcW w:w="827" w:type="pct"/>
            <w:shd w:val="clear" w:color="auto" w:fill="auto"/>
            <w:noWrap/>
            <w:vAlign w:val="center"/>
          </w:tcPr>
          <w:p w:rsidR="00C10060" w:rsidRPr="00FF6C74" w:rsidRDefault="00C10060" w:rsidP="002D65CF">
            <w:pPr>
              <w:jc w:val="right"/>
              <w:rPr>
                <w:sz w:val="18"/>
                <w:szCs w:val="20"/>
                <w:highlight w:val="yellow"/>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rPr>
            </w:pPr>
            <w:r w:rsidRPr="00FF6C74">
              <w:rPr>
                <w:sz w:val="18"/>
                <w:szCs w:val="20"/>
              </w:rPr>
              <w:t>1 817</w:t>
            </w:r>
          </w:p>
        </w:tc>
        <w:tc>
          <w:tcPr>
            <w:tcW w:w="827" w:type="pct"/>
            <w:shd w:val="clear" w:color="auto" w:fill="auto"/>
            <w:noWrap/>
            <w:vAlign w:val="center"/>
          </w:tcPr>
          <w:p w:rsidR="00C10060" w:rsidRPr="00FF6C74" w:rsidRDefault="00C10060" w:rsidP="002D65CF">
            <w:pPr>
              <w:jc w:val="right"/>
              <w:rPr>
                <w:sz w:val="18"/>
                <w:szCs w:val="20"/>
              </w:rPr>
            </w:pPr>
            <w:r>
              <w:rPr>
                <w:sz w:val="18"/>
                <w:szCs w:val="20"/>
              </w:rPr>
              <w:t>-</w:t>
            </w:r>
          </w:p>
        </w:tc>
      </w:tr>
      <w:tr w:rsidR="00C10060" w:rsidRPr="004E02B2" w:rsidTr="002D65CF">
        <w:trPr>
          <w:trHeight w:val="264"/>
        </w:trPr>
        <w:tc>
          <w:tcPr>
            <w:tcW w:w="1692" w:type="pct"/>
            <w:shd w:val="clear" w:color="auto" w:fill="auto"/>
            <w:noWrap/>
            <w:vAlign w:val="bottom"/>
            <w:hideMark/>
          </w:tcPr>
          <w:p w:rsidR="00C10060" w:rsidRPr="00FF6C74" w:rsidRDefault="00C10060" w:rsidP="002D65CF">
            <w:pPr>
              <w:rPr>
                <w:sz w:val="18"/>
                <w:szCs w:val="20"/>
              </w:rPr>
            </w:pPr>
            <w:r w:rsidRPr="00FF6C74">
              <w:rPr>
                <w:sz w:val="18"/>
                <w:szCs w:val="20"/>
              </w:rPr>
              <w:t>Благотворительность</w:t>
            </w:r>
          </w:p>
        </w:tc>
        <w:tc>
          <w:tcPr>
            <w:tcW w:w="827" w:type="pct"/>
            <w:shd w:val="clear" w:color="auto" w:fill="auto"/>
            <w:noWrap/>
            <w:vAlign w:val="center"/>
          </w:tcPr>
          <w:p w:rsidR="00C10060" w:rsidRPr="00FF6C74" w:rsidRDefault="00C10060" w:rsidP="002D65CF">
            <w:pPr>
              <w:jc w:val="right"/>
              <w:rPr>
                <w:sz w:val="18"/>
                <w:szCs w:val="20"/>
                <w:highlight w:val="yellow"/>
              </w:rPr>
            </w:pPr>
            <w:r w:rsidRPr="00FF6C74">
              <w:rPr>
                <w:sz w:val="18"/>
                <w:szCs w:val="20"/>
              </w:rPr>
              <w:t>1 363</w:t>
            </w:r>
          </w:p>
        </w:tc>
        <w:tc>
          <w:tcPr>
            <w:tcW w:w="827" w:type="pct"/>
            <w:shd w:val="clear" w:color="auto" w:fill="auto"/>
            <w:noWrap/>
            <w:vAlign w:val="center"/>
          </w:tcPr>
          <w:p w:rsidR="00C10060" w:rsidRPr="00FF6C74" w:rsidRDefault="00C10060" w:rsidP="002D65CF">
            <w:pPr>
              <w:jc w:val="right"/>
              <w:rPr>
                <w:sz w:val="18"/>
                <w:szCs w:val="20"/>
                <w:highlight w:val="yellow"/>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rPr>
            </w:pPr>
            <w:r w:rsidRPr="00FF6C74">
              <w:rPr>
                <w:sz w:val="18"/>
                <w:szCs w:val="20"/>
              </w:rPr>
              <w:t>2 075</w:t>
            </w:r>
          </w:p>
        </w:tc>
        <w:tc>
          <w:tcPr>
            <w:tcW w:w="827" w:type="pct"/>
            <w:shd w:val="clear" w:color="auto" w:fill="auto"/>
            <w:noWrap/>
            <w:vAlign w:val="center"/>
          </w:tcPr>
          <w:p w:rsidR="00C10060" w:rsidRPr="00FF6C74" w:rsidRDefault="00C10060" w:rsidP="002D65CF">
            <w:pPr>
              <w:jc w:val="right"/>
              <w:rPr>
                <w:sz w:val="18"/>
                <w:szCs w:val="20"/>
              </w:rPr>
            </w:pPr>
            <w:r>
              <w:rPr>
                <w:sz w:val="18"/>
                <w:szCs w:val="20"/>
              </w:rPr>
              <w:t>-</w:t>
            </w:r>
          </w:p>
        </w:tc>
      </w:tr>
      <w:tr w:rsidR="00C10060" w:rsidRPr="004E02B2" w:rsidTr="002D65CF">
        <w:trPr>
          <w:trHeight w:val="264"/>
        </w:trPr>
        <w:tc>
          <w:tcPr>
            <w:tcW w:w="1692" w:type="pct"/>
            <w:shd w:val="clear" w:color="auto" w:fill="auto"/>
            <w:noWrap/>
            <w:vAlign w:val="bottom"/>
            <w:hideMark/>
          </w:tcPr>
          <w:p w:rsidR="00C10060" w:rsidRPr="00FF6C74" w:rsidRDefault="00C10060" w:rsidP="002D65CF">
            <w:pPr>
              <w:rPr>
                <w:sz w:val="18"/>
                <w:szCs w:val="20"/>
              </w:rPr>
            </w:pPr>
            <w:r w:rsidRPr="00FF6C74">
              <w:rPr>
                <w:sz w:val="18"/>
                <w:szCs w:val="20"/>
              </w:rPr>
              <w:t>Услуги банка</w:t>
            </w:r>
          </w:p>
        </w:tc>
        <w:tc>
          <w:tcPr>
            <w:tcW w:w="827" w:type="pct"/>
            <w:shd w:val="clear" w:color="auto" w:fill="auto"/>
            <w:noWrap/>
            <w:vAlign w:val="center"/>
          </w:tcPr>
          <w:p w:rsidR="00C10060" w:rsidRPr="00FF6C74" w:rsidRDefault="00C10060" w:rsidP="002D65CF">
            <w:pPr>
              <w:jc w:val="right"/>
              <w:rPr>
                <w:sz w:val="18"/>
                <w:szCs w:val="20"/>
                <w:highlight w:val="yellow"/>
              </w:rPr>
            </w:pPr>
            <w:r w:rsidRPr="00FF6C74">
              <w:rPr>
                <w:sz w:val="18"/>
                <w:szCs w:val="20"/>
              </w:rPr>
              <w:t>4 348</w:t>
            </w:r>
          </w:p>
        </w:tc>
        <w:tc>
          <w:tcPr>
            <w:tcW w:w="827" w:type="pct"/>
            <w:shd w:val="clear" w:color="auto" w:fill="auto"/>
            <w:noWrap/>
            <w:vAlign w:val="center"/>
          </w:tcPr>
          <w:p w:rsidR="00C10060" w:rsidRPr="00FF6C74" w:rsidRDefault="00C10060" w:rsidP="002D65CF">
            <w:pPr>
              <w:jc w:val="right"/>
              <w:rPr>
                <w:sz w:val="18"/>
                <w:szCs w:val="20"/>
                <w:highlight w:val="yellow"/>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rPr>
            </w:pPr>
            <w:r w:rsidRPr="00FF6C74">
              <w:rPr>
                <w:sz w:val="18"/>
                <w:szCs w:val="20"/>
              </w:rPr>
              <w:t>2 381</w:t>
            </w:r>
          </w:p>
        </w:tc>
        <w:tc>
          <w:tcPr>
            <w:tcW w:w="827" w:type="pct"/>
            <w:shd w:val="clear" w:color="auto" w:fill="auto"/>
            <w:noWrap/>
            <w:vAlign w:val="center"/>
          </w:tcPr>
          <w:p w:rsidR="00C10060" w:rsidRPr="00FF6C74" w:rsidRDefault="00C10060" w:rsidP="002D65CF">
            <w:pPr>
              <w:jc w:val="right"/>
              <w:rPr>
                <w:sz w:val="18"/>
                <w:szCs w:val="20"/>
              </w:rPr>
            </w:pPr>
            <w:r>
              <w:rPr>
                <w:sz w:val="18"/>
                <w:szCs w:val="20"/>
              </w:rPr>
              <w:t>-</w:t>
            </w:r>
          </w:p>
        </w:tc>
      </w:tr>
      <w:tr w:rsidR="00C10060" w:rsidRPr="004E02B2" w:rsidTr="002D65CF">
        <w:trPr>
          <w:trHeight w:val="264"/>
        </w:trPr>
        <w:tc>
          <w:tcPr>
            <w:tcW w:w="1692" w:type="pct"/>
            <w:shd w:val="clear" w:color="auto" w:fill="auto"/>
            <w:noWrap/>
            <w:vAlign w:val="bottom"/>
            <w:hideMark/>
          </w:tcPr>
          <w:p w:rsidR="00C10060" w:rsidRPr="00FF6C74" w:rsidRDefault="00C10060" w:rsidP="002D65CF">
            <w:pPr>
              <w:rPr>
                <w:sz w:val="18"/>
                <w:szCs w:val="20"/>
              </w:rPr>
            </w:pPr>
            <w:r w:rsidRPr="00FF6C74">
              <w:rPr>
                <w:sz w:val="18"/>
                <w:szCs w:val="20"/>
              </w:rPr>
              <w:t>Взносы</w:t>
            </w:r>
          </w:p>
        </w:tc>
        <w:tc>
          <w:tcPr>
            <w:tcW w:w="827" w:type="pct"/>
            <w:shd w:val="clear" w:color="auto" w:fill="auto"/>
            <w:noWrap/>
            <w:vAlign w:val="center"/>
          </w:tcPr>
          <w:p w:rsidR="00C10060" w:rsidRPr="00FF6C74" w:rsidRDefault="00C10060" w:rsidP="002D65CF">
            <w:pPr>
              <w:jc w:val="right"/>
              <w:rPr>
                <w:sz w:val="18"/>
                <w:szCs w:val="20"/>
                <w:highlight w:val="yellow"/>
              </w:rPr>
            </w:pPr>
            <w:r w:rsidRPr="00FF6C74">
              <w:rPr>
                <w:sz w:val="18"/>
                <w:szCs w:val="20"/>
              </w:rPr>
              <w:t>7 814</w:t>
            </w:r>
          </w:p>
        </w:tc>
        <w:tc>
          <w:tcPr>
            <w:tcW w:w="827" w:type="pct"/>
            <w:shd w:val="clear" w:color="auto" w:fill="auto"/>
            <w:noWrap/>
            <w:vAlign w:val="center"/>
          </w:tcPr>
          <w:p w:rsidR="00C10060" w:rsidRPr="00FF6C74" w:rsidRDefault="00C10060" w:rsidP="002D65CF">
            <w:pPr>
              <w:jc w:val="right"/>
              <w:rPr>
                <w:sz w:val="18"/>
                <w:szCs w:val="20"/>
                <w:highlight w:val="yellow"/>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rPr>
            </w:pPr>
            <w:r w:rsidRPr="00FF6C74">
              <w:rPr>
                <w:sz w:val="18"/>
                <w:szCs w:val="20"/>
              </w:rPr>
              <w:t>12</w:t>
            </w:r>
          </w:p>
        </w:tc>
        <w:tc>
          <w:tcPr>
            <w:tcW w:w="827" w:type="pct"/>
            <w:shd w:val="clear" w:color="auto" w:fill="auto"/>
            <w:noWrap/>
            <w:vAlign w:val="center"/>
          </w:tcPr>
          <w:p w:rsidR="00C10060" w:rsidRPr="00FF6C74" w:rsidRDefault="00C10060" w:rsidP="002D65CF">
            <w:pPr>
              <w:jc w:val="right"/>
              <w:rPr>
                <w:sz w:val="18"/>
                <w:szCs w:val="20"/>
              </w:rPr>
            </w:pPr>
            <w:r>
              <w:rPr>
                <w:sz w:val="18"/>
                <w:szCs w:val="20"/>
              </w:rPr>
              <w:t>-</w:t>
            </w:r>
          </w:p>
        </w:tc>
      </w:tr>
      <w:tr w:rsidR="00C10060" w:rsidRPr="004E02B2" w:rsidTr="002D65CF">
        <w:trPr>
          <w:trHeight w:val="264"/>
        </w:trPr>
        <w:tc>
          <w:tcPr>
            <w:tcW w:w="1692" w:type="pct"/>
            <w:shd w:val="clear" w:color="auto" w:fill="auto"/>
            <w:noWrap/>
            <w:vAlign w:val="bottom"/>
            <w:hideMark/>
          </w:tcPr>
          <w:p w:rsidR="00C10060" w:rsidRPr="00FF6C74" w:rsidRDefault="00C10060" w:rsidP="002D65CF">
            <w:pPr>
              <w:rPr>
                <w:sz w:val="18"/>
                <w:szCs w:val="20"/>
              </w:rPr>
            </w:pPr>
            <w:r w:rsidRPr="00FF6C74">
              <w:rPr>
                <w:sz w:val="18"/>
                <w:szCs w:val="20"/>
              </w:rPr>
              <w:t>Рекламации</w:t>
            </w:r>
          </w:p>
        </w:tc>
        <w:tc>
          <w:tcPr>
            <w:tcW w:w="827" w:type="pct"/>
            <w:shd w:val="clear" w:color="auto" w:fill="auto"/>
            <w:noWrap/>
            <w:vAlign w:val="center"/>
          </w:tcPr>
          <w:p w:rsidR="00C10060" w:rsidRPr="00FF6C74" w:rsidRDefault="00C10060" w:rsidP="002D65CF">
            <w:pPr>
              <w:jc w:val="right"/>
              <w:rPr>
                <w:sz w:val="18"/>
                <w:szCs w:val="20"/>
                <w:highlight w:val="yellow"/>
              </w:rPr>
            </w:pPr>
            <w:r w:rsidRPr="00FF6C74">
              <w:rPr>
                <w:sz w:val="18"/>
                <w:szCs w:val="20"/>
              </w:rPr>
              <w:t>6 565</w:t>
            </w:r>
          </w:p>
        </w:tc>
        <w:tc>
          <w:tcPr>
            <w:tcW w:w="827" w:type="pct"/>
            <w:shd w:val="clear" w:color="auto" w:fill="auto"/>
            <w:noWrap/>
            <w:vAlign w:val="center"/>
          </w:tcPr>
          <w:p w:rsidR="00C10060" w:rsidRPr="00FF6C74" w:rsidRDefault="00C10060" w:rsidP="002D65CF">
            <w:pPr>
              <w:jc w:val="right"/>
              <w:rPr>
                <w:sz w:val="18"/>
                <w:szCs w:val="20"/>
                <w:highlight w:val="yellow"/>
              </w:rPr>
            </w:pPr>
            <w:r w:rsidRPr="00FF6C74">
              <w:rPr>
                <w:sz w:val="18"/>
                <w:szCs w:val="20"/>
              </w:rPr>
              <w:t>36</w:t>
            </w:r>
          </w:p>
        </w:tc>
        <w:tc>
          <w:tcPr>
            <w:tcW w:w="827" w:type="pct"/>
            <w:shd w:val="clear" w:color="auto" w:fill="auto"/>
            <w:noWrap/>
            <w:vAlign w:val="center"/>
          </w:tcPr>
          <w:p w:rsidR="00C10060" w:rsidRPr="00FF6C74" w:rsidRDefault="00C10060" w:rsidP="002D65CF">
            <w:pPr>
              <w:jc w:val="right"/>
              <w:rPr>
                <w:sz w:val="18"/>
                <w:szCs w:val="20"/>
              </w:rPr>
            </w:pPr>
            <w:r w:rsidRPr="00FF6C74">
              <w:rPr>
                <w:sz w:val="18"/>
                <w:szCs w:val="20"/>
              </w:rPr>
              <w:t>4 289</w:t>
            </w:r>
          </w:p>
        </w:tc>
        <w:tc>
          <w:tcPr>
            <w:tcW w:w="827" w:type="pct"/>
            <w:shd w:val="clear" w:color="auto" w:fill="auto"/>
            <w:noWrap/>
            <w:vAlign w:val="center"/>
          </w:tcPr>
          <w:p w:rsidR="00C10060" w:rsidRPr="00FF6C74" w:rsidRDefault="00C10060" w:rsidP="002D65CF">
            <w:pPr>
              <w:jc w:val="right"/>
              <w:rPr>
                <w:sz w:val="18"/>
                <w:szCs w:val="20"/>
              </w:rPr>
            </w:pPr>
            <w:r w:rsidRPr="00FF6C74">
              <w:rPr>
                <w:sz w:val="18"/>
                <w:szCs w:val="20"/>
              </w:rPr>
              <w:t>69</w:t>
            </w:r>
          </w:p>
        </w:tc>
      </w:tr>
      <w:tr w:rsidR="00C10060" w:rsidRPr="004E02B2" w:rsidTr="002D65CF">
        <w:trPr>
          <w:trHeight w:val="264"/>
        </w:trPr>
        <w:tc>
          <w:tcPr>
            <w:tcW w:w="1692" w:type="pct"/>
            <w:shd w:val="clear" w:color="auto" w:fill="auto"/>
            <w:noWrap/>
            <w:vAlign w:val="bottom"/>
            <w:hideMark/>
          </w:tcPr>
          <w:p w:rsidR="00C10060" w:rsidRPr="00FF6C74" w:rsidRDefault="00C10060" w:rsidP="002D65CF">
            <w:pPr>
              <w:rPr>
                <w:sz w:val="18"/>
                <w:szCs w:val="20"/>
              </w:rPr>
            </w:pPr>
            <w:r w:rsidRPr="00FF6C74">
              <w:rPr>
                <w:sz w:val="18"/>
                <w:szCs w:val="20"/>
              </w:rPr>
              <w:t>Прочие штрафы</w:t>
            </w:r>
          </w:p>
        </w:tc>
        <w:tc>
          <w:tcPr>
            <w:tcW w:w="827" w:type="pct"/>
            <w:shd w:val="clear" w:color="auto" w:fill="auto"/>
            <w:noWrap/>
            <w:vAlign w:val="center"/>
          </w:tcPr>
          <w:p w:rsidR="00C10060" w:rsidRPr="00FF6C74" w:rsidRDefault="00C10060" w:rsidP="002D65CF">
            <w:pPr>
              <w:jc w:val="right"/>
              <w:rPr>
                <w:sz w:val="18"/>
                <w:szCs w:val="20"/>
                <w:highlight w:val="yellow"/>
              </w:rPr>
            </w:pPr>
            <w:r w:rsidRPr="00FF6C74">
              <w:rPr>
                <w:sz w:val="18"/>
                <w:szCs w:val="20"/>
              </w:rPr>
              <w:t>14 808</w:t>
            </w:r>
          </w:p>
        </w:tc>
        <w:tc>
          <w:tcPr>
            <w:tcW w:w="827" w:type="pct"/>
            <w:shd w:val="clear" w:color="auto" w:fill="auto"/>
            <w:noWrap/>
            <w:vAlign w:val="center"/>
          </w:tcPr>
          <w:p w:rsidR="00C10060" w:rsidRPr="00FF6C74" w:rsidRDefault="00C10060" w:rsidP="002D65CF">
            <w:pPr>
              <w:jc w:val="right"/>
              <w:rPr>
                <w:sz w:val="18"/>
                <w:szCs w:val="20"/>
                <w:highlight w:val="yellow"/>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rPr>
            </w:pPr>
            <w:r w:rsidRPr="00FF6C74">
              <w:rPr>
                <w:sz w:val="18"/>
                <w:szCs w:val="20"/>
              </w:rPr>
              <w:t>17</w:t>
            </w:r>
          </w:p>
        </w:tc>
        <w:tc>
          <w:tcPr>
            <w:tcW w:w="827" w:type="pct"/>
            <w:shd w:val="clear" w:color="auto" w:fill="auto"/>
            <w:noWrap/>
            <w:vAlign w:val="center"/>
          </w:tcPr>
          <w:p w:rsidR="00C10060" w:rsidRPr="00FF6C74" w:rsidRDefault="00C10060" w:rsidP="002D65CF">
            <w:pPr>
              <w:jc w:val="right"/>
              <w:rPr>
                <w:sz w:val="18"/>
                <w:szCs w:val="20"/>
              </w:rPr>
            </w:pPr>
            <w:r>
              <w:rPr>
                <w:sz w:val="18"/>
                <w:szCs w:val="20"/>
              </w:rPr>
              <w:t>-</w:t>
            </w:r>
          </w:p>
        </w:tc>
      </w:tr>
      <w:tr w:rsidR="00C10060" w:rsidRPr="004E02B2" w:rsidTr="002D65CF">
        <w:trPr>
          <w:trHeight w:val="264"/>
        </w:trPr>
        <w:tc>
          <w:tcPr>
            <w:tcW w:w="1692" w:type="pct"/>
            <w:shd w:val="clear" w:color="auto" w:fill="auto"/>
            <w:noWrap/>
            <w:vAlign w:val="center"/>
            <w:hideMark/>
          </w:tcPr>
          <w:p w:rsidR="00C10060" w:rsidRPr="00FF6C74" w:rsidRDefault="00C10060" w:rsidP="002D65CF">
            <w:pPr>
              <w:rPr>
                <w:sz w:val="18"/>
                <w:szCs w:val="20"/>
              </w:rPr>
            </w:pPr>
            <w:r w:rsidRPr="00FF6C74">
              <w:rPr>
                <w:sz w:val="18"/>
                <w:szCs w:val="20"/>
              </w:rPr>
              <w:t xml:space="preserve">Списана </w:t>
            </w:r>
            <w:proofErr w:type="spellStart"/>
            <w:r w:rsidRPr="00FF6C74">
              <w:rPr>
                <w:sz w:val="18"/>
                <w:szCs w:val="20"/>
              </w:rPr>
              <w:t>деб</w:t>
            </w:r>
            <w:proofErr w:type="gramStart"/>
            <w:r w:rsidRPr="00FF6C74">
              <w:rPr>
                <w:sz w:val="18"/>
                <w:szCs w:val="20"/>
              </w:rPr>
              <w:t>.з</w:t>
            </w:r>
            <w:proofErr w:type="gramEnd"/>
            <w:r w:rsidRPr="00FF6C74">
              <w:rPr>
                <w:sz w:val="18"/>
                <w:szCs w:val="20"/>
              </w:rPr>
              <w:t>ад.с</w:t>
            </w:r>
            <w:proofErr w:type="spellEnd"/>
            <w:r w:rsidRPr="00FF6C74">
              <w:rPr>
                <w:sz w:val="18"/>
                <w:szCs w:val="20"/>
              </w:rPr>
              <w:t xml:space="preserve"> </w:t>
            </w:r>
            <w:proofErr w:type="spellStart"/>
            <w:r w:rsidRPr="00FF6C74">
              <w:rPr>
                <w:sz w:val="18"/>
                <w:szCs w:val="20"/>
              </w:rPr>
              <w:t>истекш.сроком</w:t>
            </w:r>
            <w:proofErr w:type="spellEnd"/>
            <w:r w:rsidRPr="00FF6C74">
              <w:rPr>
                <w:sz w:val="18"/>
                <w:szCs w:val="20"/>
              </w:rPr>
              <w:t xml:space="preserve"> </w:t>
            </w:r>
            <w:proofErr w:type="spellStart"/>
            <w:r w:rsidRPr="00FF6C74">
              <w:rPr>
                <w:sz w:val="18"/>
                <w:szCs w:val="20"/>
              </w:rPr>
              <w:t>иск.давн</w:t>
            </w:r>
            <w:proofErr w:type="spellEnd"/>
            <w:r w:rsidRPr="00484193">
              <w:rPr>
                <w:sz w:val="18"/>
                <w:szCs w:val="20"/>
              </w:rPr>
              <w:t xml:space="preserve">/ </w:t>
            </w:r>
            <w:r>
              <w:rPr>
                <w:sz w:val="18"/>
                <w:szCs w:val="20"/>
              </w:rPr>
              <w:t>восстановление резерва по сомнительным долгам</w:t>
            </w:r>
          </w:p>
        </w:tc>
        <w:tc>
          <w:tcPr>
            <w:tcW w:w="827" w:type="pct"/>
            <w:shd w:val="clear" w:color="auto" w:fill="auto"/>
            <w:noWrap/>
            <w:vAlign w:val="center"/>
          </w:tcPr>
          <w:p w:rsidR="00C10060" w:rsidRPr="00FF6C74" w:rsidRDefault="00C10060" w:rsidP="002D65CF">
            <w:pPr>
              <w:jc w:val="right"/>
              <w:rPr>
                <w:sz w:val="18"/>
                <w:szCs w:val="20"/>
                <w:highlight w:val="yellow"/>
              </w:rPr>
            </w:pPr>
            <w:r w:rsidRPr="00FF6C74">
              <w:rPr>
                <w:sz w:val="18"/>
                <w:szCs w:val="20"/>
              </w:rPr>
              <w:t>28 885</w:t>
            </w:r>
          </w:p>
        </w:tc>
        <w:tc>
          <w:tcPr>
            <w:tcW w:w="827" w:type="pct"/>
            <w:shd w:val="clear" w:color="auto" w:fill="auto"/>
            <w:noWrap/>
            <w:vAlign w:val="center"/>
          </w:tcPr>
          <w:p w:rsidR="00C10060" w:rsidRPr="00FF6C74" w:rsidRDefault="00C10060" w:rsidP="002D65CF">
            <w:pPr>
              <w:jc w:val="right"/>
              <w:rPr>
                <w:sz w:val="18"/>
                <w:szCs w:val="20"/>
                <w:highlight w:val="yellow"/>
              </w:rPr>
            </w:pPr>
            <w:r w:rsidRPr="00FF6C74">
              <w:rPr>
                <w:bCs/>
                <w:sz w:val="18"/>
                <w:szCs w:val="20"/>
              </w:rPr>
              <w:t>15 470</w:t>
            </w:r>
          </w:p>
        </w:tc>
        <w:tc>
          <w:tcPr>
            <w:tcW w:w="827" w:type="pct"/>
            <w:shd w:val="clear" w:color="auto" w:fill="auto"/>
            <w:noWrap/>
            <w:vAlign w:val="center"/>
          </w:tcPr>
          <w:p w:rsidR="00C10060" w:rsidRPr="00FF6C74" w:rsidRDefault="00C10060" w:rsidP="002D65CF">
            <w:pPr>
              <w:jc w:val="right"/>
              <w:rPr>
                <w:sz w:val="18"/>
                <w:szCs w:val="20"/>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rPr>
            </w:pPr>
            <w:r w:rsidRPr="00FF6C74">
              <w:rPr>
                <w:bCs/>
                <w:sz w:val="18"/>
                <w:szCs w:val="20"/>
              </w:rPr>
              <w:t>29 508</w:t>
            </w:r>
          </w:p>
        </w:tc>
      </w:tr>
      <w:tr w:rsidR="00C10060" w:rsidRPr="004E02B2" w:rsidTr="002D65CF">
        <w:trPr>
          <w:trHeight w:val="264"/>
        </w:trPr>
        <w:tc>
          <w:tcPr>
            <w:tcW w:w="1692" w:type="pct"/>
            <w:shd w:val="clear" w:color="auto" w:fill="auto"/>
            <w:noWrap/>
            <w:vAlign w:val="bottom"/>
          </w:tcPr>
          <w:p w:rsidR="00C10060" w:rsidRPr="00FF6C74" w:rsidRDefault="00C10060" w:rsidP="002D65CF">
            <w:pPr>
              <w:rPr>
                <w:sz w:val="18"/>
                <w:szCs w:val="20"/>
              </w:rPr>
            </w:pPr>
            <w:r w:rsidRPr="00FF6C74">
              <w:rPr>
                <w:sz w:val="18"/>
                <w:szCs w:val="20"/>
              </w:rPr>
              <w:t>Доход от безвозмездно полученного имущества</w:t>
            </w:r>
          </w:p>
        </w:tc>
        <w:tc>
          <w:tcPr>
            <w:tcW w:w="827" w:type="pct"/>
            <w:shd w:val="clear" w:color="auto" w:fill="auto"/>
            <w:noWrap/>
            <w:vAlign w:val="center"/>
          </w:tcPr>
          <w:p w:rsidR="00C10060" w:rsidRPr="00FF6C74" w:rsidRDefault="00C10060" w:rsidP="002D65CF">
            <w:pPr>
              <w:jc w:val="right"/>
              <w:rPr>
                <w:sz w:val="18"/>
                <w:szCs w:val="20"/>
                <w:highlight w:val="yellow"/>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highlight w:val="yellow"/>
              </w:rPr>
            </w:pPr>
            <w:r w:rsidRPr="00FF6C74">
              <w:rPr>
                <w:sz w:val="18"/>
                <w:szCs w:val="20"/>
              </w:rPr>
              <w:t>756</w:t>
            </w:r>
          </w:p>
        </w:tc>
        <w:tc>
          <w:tcPr>
            <w:tcW w:w="827" w:type="pct"/>
            <w:shd w:val="clear" w:color="auto" w:fill="auto"/>
            <w:noWrap/>
            <w:vAlign w:val="center"/>
          </w:tcPr>
          <w:p w:rsidR="00C10060" w:rsidRPr="00FF6C74" w:rsidRDefault="00C10060" w:rsidP="002D65CF">
            <w:pPr>
              <w:jc w:val="right"/>
              <w:rPr>
                <w:sz w:val="18"/>
                <w:szCs w:val="20"/>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rPr>
            </w:pPr>
            <w:r>
              <w:rPr>
                <w:sz w:val="18"/>
                <w:szCs w:val="20"/>
              </w:rPr>
              <w:t>-</w:t>
            </w:r>
          </w:p>
        </w:tc>
      </w:tr>
      <w:tr w:rsidR="00C10060" w:rsidRPr="004E02B2" w:rsidTr="002D65CF">
        <w:trPr>
          <w:trHeight w:val="264"/>
        </w:trPr>
        <w:tc>
          <w:tcPr>
            <w:tcW w:w="1692" w:type="pct"/>
            <w:shd w:val="clear" w:color="auto" w:fill="auto"/>
            <w:noWrap/>
            <w:vAlign w:val="bottom"/>
            <w:hideMark/>
          </w:tcPr>
          <w:p w:rsidR="00C10060" w:rsidRPr="00FF6C74" w:rsidRDefault="00C10060" w:rsidP="002D65CF">
            <w:pPr>
              <w:rPr>
                <w:sz w:val="18"/>
                <w:szCs w:val="20"/>
              </w:rPr>
            </w:pPr>
            <w:r w:rsidRPr="00FF6C74">
              <w:rPr>
                <w:sz w:val="18"/>
                <w:szCs w:val="20"/>
              </w:rPr>
              <w:t>Доход от внеплановых операций</w:t>
            </w:r>
          </w:p>
        </w:tc>
        <w:tc>
          <w:tcPr>
            <w:tcW w:w="827" w:type="pct"/>
            <w:shd w:val="clear" w:color="auto" w:fill="auto"/>
            <w:noWrap/>
            <w:vAlign w:val="center"/>
          </w:tcPr>
          <w:p w:rsidR="00C10060" w:rsidRPr="00FF6C74" w:rsidRDefault="00C10060" w:rsidP="002D65CF">
            <w:pPr>
              <w:jc w:val="right"/>
              <w:rPr>
                <w:sz w:val="18"/>
                <w:szCs w:val="20"/>
                <w:highlight w:val="yellow"/>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highlight w:val="yellow"/>
              </w:rPr>
            </w:pPr>
            <w:r w:rsidRPr="00FF6C74">
              <w:rPr>
                <w:sz w:val="18"/>
                <w:szCs w:val="20"/>
              </w:rPr>
              <w:t>87</w:t>
            </w:r>
          </w:p>
        </w:tc>
        <w:tc>
          <w:tcPr>
            <w:tcW w:w="827" w:type="pct"/>
            <w:shd w:val="clear" w:color="auto" w:fill="auto"/>
            <w:noWrap/>
            <w:vAlign w:val="center"/>
          </w:tcPr>
          <w:p w:rsidR="00C10060" w:rsidRPr="00FF6C74" w:rsidRDefault="00C10060" w:rsidP="002D65CF">
            <w:pPr>
              <w:jc w:val="right"/>
              <w:rPr>
                <w:sz w:val="18"/>
                <w:szCs w:val="20"/>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rPr>
            </w:pPr>
            <w:r w:rsidRPr="00FF6C74">
              <w:rPr>
                <w:sz w:val="18"/>
                <w:szCs w:val="20"/>
              </w:rPr>
              <w:t>212</w:t>
            </w:r>
          </w:p>
        </w:tc>
      </w:tr>
      <w:tr w:rsidR="00C10060" w:rsidRPr="004E02B2" w:rsidTr="002D65CF">
        <w:trPr>
          <w:trHeight w:val="264"/>
        </w:trPr>
        <w:tc>
          <w:tcPr>
            <w:tcW w:w="1692" w:type="pct"/>
            <w:shd w:val="clear" w:color="auto" w:fill="auto"/>
            <w:noWrap/>
            <w:vAlign w:val="bottom"/>
            <w:hideMark/>
          </w:tcPr>
          <w:p w:rsidR="00C10060" w:rsidRPr="00FF6C74" w:rsidRDefault="00C10060" w:rsidP="002D65CF">
            <w:pPr>
              <w:rPr>
                <w:sz w:val="18"/>
                <w:szCs w:val="20"/>
              </w:rPr>
            </w:pPr>
            <w:proofErr w:type="spellStart"/>
            <w:r w:rsidRPr="00FF6C74">
              <w:rPr>
                <w:sz w:val="18"/>
                <w:szCs w:val="20"/>
              </w:rPr>
              <w:t>Дисконтир</w:t>
            </w:r>
            <w:proofErr w:type="gramStart"/>
            <w:r w:rsidRPr="00FF6C74">
              <w:rPr>
                <w:sz w:val="18"/>
                <w:szCs w:val="20"/>
              </w:rPr>
              <w:t>.р</w:t>
            </w:r>
            <w:proofErr w:type="gramEnd"/>
            <w:r w:rsidRPr="00FF6C74">
              <w:rPr>
                <w:sz w:val="18"/>
                <w:szCs w:val="20"/>
              </w:rPr>
              <w:t>ез-ва</w:t>
            </w:r>
            <w:proofErr w:type="spellEnd"/>
            <w:r w:rsidRPr="00FF6C74">
              <w:rPr>
                <w:sz w:val="18"/>
                <w:szCs w:val="20"/>
              </w:rPr>
              <w:t xml:space="preserve"> на </w:t>
            </w:r>
            <w:proofErr w:type="spellStart"/>
            <w:r w:rsidRPr="00FF6C74">
              <w:rPr>
                <w:sz w:val="18"/>
                <w:szCs w:val="20"/>
              </w:rPr>
              <w:t>рекультив</w:t>
            </w:r>
            <w:proofErr w:type="spellEnd"/>
            <w:r w:rsidRPr="00FF6C74">
              <w:rPr>
                <w:sz w:val="18"/>
                <w:szCs w:val="20"/>
              </w:rPr>
              <w:t>.</w:t>
            </w:r>
            <w:r>
              <w:rPr>
                <w:sz w:val="18"/>
                <w:szCs w:val="20"/>
              </w:rPr>
              <w:t xml:space="preserve"> </w:t>
            </w:r>
            <w:r w:rsidRPr="00FF6C74">
              <w:rPr>
                <w:sz w:val="18"/>
                <w:szCs w:val="20"/>
              </w:rPr>
              <w:t xml:space="preserve">полигона </w:t>
            </w:r>
            <w:proofErr w:type="spellStart"/>
            <w:r w:rsidRPr="00FF6C74">
              <w:rPr>
                <w:sz w:val="18"/>
                <w:szCs w:val="20"/>
              </w:rPr>
              <w:t>отх</w:t>
            </w:r>
            <w:proofErr w:type="spellEnd"/>
            <w:r w:rsidRPr="00FF6C74">
              <w:rPr>
                <w:sz w:val="18"/>
                <w:szCs w:val="20"/>
              </w:rPr>
              <w:t>.</w:t>
            </w:r>
          </w:p>
        </w:tc>
        <w:tc>
          <w:tcPr>
            <w:tcW w:w="827" w:type="pct"/>
            <w:shd w:val="clear" w:color="auto" w:fill="auto"/>
            <w:noWrap/>
            <w:vAlign w:val="center"/>
          </w:tcPr>
          <w:p w:rsidR="00C10060" w:rsidRPr="00FF6C74" w:rsidRDefault="00C10060" w:rsidP="002D65CF">
            <w:pPr>
              <w:jc w:val="right"/>
              <w:rPr>
                <w:sz w:val="18"/>
                <w:szCs w:val="20"/>
                <w:highlight w:val="yellow"/>
              </w:rPr>
            </w:pPr>
            <w:r>
              <w:rPr>
                <w:sz w:val="18"/>
                <w:szCs w:val="20"/>
              </w:rPr>
              <w:t>-</w:t>
            </w:r>
          </w:p>
        </w:tc>
        <w:tc>
          <w:tcPr>
            <w:tcW w:w="827" w:type="pct"/>
            <w:shd w:val="clear" w:color="auto" w:fill="auto"/>
            <w:noWrap/>
            <w:vAlign w:val="center"/>
          </w:tcPr>
          <w:p w:rsidR="00C10060" w:rsidRPr="00FF6C74" w:rsidRDefault="00C10060" w:rsidP="002D65CF">
            <w:pPr>
              <w:jc w:val="right"/>
              <w:rPr>
                <w:bCs/>
                <w:sz w:val="18"/>
                <w:szCs w:val="20"/>
                <w:highlight w:val="yellow"/>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rPr>
            </w:pPr>
            <w:r>
              <w:rPr>
                <w:sz w:val="18"/>
                <w:szCs w:val="20"/>
              </w:rPr>
              <w:t>-</w:t>
            </w:r>
          </w:p>
        </w:tc>
        <w:tc>
          <w:tcPr>
            <w:tcW w:w="827" w:type="pct"/>
            <w:shd w:val="clear" w:color="auto" w:fill="auto"/>
            <w:noWrap/>
            <w:vAlign w:val="center"/>
          </w:tcPr>
          <w:p w:rsidR="00C10060" w:rsidRPr="00FF6C74" w:rsidRDefault="00C10060" w:rsidP="002D65CF">
            <w:pPr>
              <w:jc w:val="right"/>
              <w:rPr>
                <w:bCs/>
                <w:sz w:val="18"/>
                <w:szCs w:val="20"/>
              </w:rPr>
            </w:pPr>
            <w:r w:rsidRPr="00FF6C74">
              <w:rPr>
                <w:bCs/>
                <w:sz w:val="18"/>
                <w:szCs w:val="20"/>
              </w:rPr>
              <w:t>2 896</w:t>
            </w:r>
          </w:p>
        </w:tc>
      </w:tr>
      <w:tr w:rsidR="00C10060" w:rsidRPr="004E02B2" w:rsidTr="002D65CF">
        <w:trPr>
          <w:trHeight w:val="264"/>
        </w:trPr>
        <w:tc>
          <w:tcPr>
            <w:tcW w:w="1692" w:type="pct"/>
            <w:shd w:val="clear" w:color="auto" w:fill="auto"/>
            <w:noWrap/>
            <w:vAlign w:val="bottom"/>
            <w:hideMark/>
          </w:tcPr>
          <w:p w:rsidR="00C10060" w:rsidRPr="00FF6C74" w:rsidRDefault="00C10060" w:rsidP="002D65CF">
            <w:pPr>
              <w:rPr>
                <w:sz w:val="18"/>
                <w:szCs w:val="20"/>
              </w:rPr>
            </w:pPr>
            <w:r w:rsidRPr="00FF6C74">
              <w:rPr>
                <w:sz w:val="18"/>
                <w:szCs w:val="20"/>
              </w:rPr>
              <w:t xml:space="preserve">Резерв на </w:t>
            </w:r>
            <w:proofErr w:type="spellStart"/>
            <w:r w:rsidRPr="00FF6C74">
              <w:rPr>
                <w:sz w:val="18"/>
                <w:szCs w:val="20"/>
              </w:rPr>
              <w:t>сомнит</w:t>
            </w:r>
            <w:proofErr w:type="spellEnd"/>
            <w:r w:rsidRPr="00FF6C74">
              <w:rPr>
                <w:sz w:val="18"/>
                <w:szCs w:val="20"/>
              </w:rPr>
              <w:t>.</w:t>
            </w:r>
            <w:r>
              <w:rPr>
                <w:sz w:val="18"/>
                <w:szCs w:val="20"/>
              </w:rPr>
              <w:t xml:space="preserve"> </w:t>
            </w:r>
            <w:proofErr w:type="spellStart"/>
            <w:r w:rsidRPr="00FF6C74">
              <w:rPr>
                <w:sz w:val="18"/>
                <w:szCs w:val="20"/>
              </w:rPr>
              <w:t>деб</w:t>
            </w:r>
            <w:proofErr w:type="spellEnd"/>
            <w:r w:rsidRPr="00FF6C74">
              <w:rPr>
                <w:sz w:val="18"/>
                <w:szCs w:val="20"/>
              </w:rPr>
              <w:t>.</w:t>
            </w:r>
            <w:r>
              <w:rPr>
                <w:sz w:val="18"/>
                <w:szCs w:val="20"/>
              </w:rPr>
              <w:t xml:space="preserve"> </w:t>
            </w:r>
            <w:r w:rsidRPr="00FF6C74">
              <w:rPr>
                <w:sz w:val="18"/>
                <w:szCs w:val="20"/>
              </w:rPr>
              <w:t>задолженность</w:t>
            </w:r>
          </w:p>
        </w:tc>
        <w:tc>
          <w:tcPr>
            <w:tcW w:w="827" w:type="pct"/>
            <w:shd w:val="clear" w:color="auto" w:fill="auto"/>
            <w:noWrap/>
            <w:vAlign w:val="center"/>
          </w:tcPr>
          <w:p w:rsidR="00C10060" w:rsidRPr="00FF6C74" w:rsidRDefault="00C10060" w:rsidP="002D65CF">
            <w:pPr>
              <w:jc w:val="right"/>
              <w:rPr>
                <w:sz w:val="18"/>
                <w:szCs w:val="20"/>
                <w:highlight w:val="yellow"/>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highlight w:val="yellow"/>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rPr>
            </w:pPr>
            <w:r>
              <w:rPr>
                <w:sz w:val="18"/>
                <w:szCs w:val="20"/>
              </w:rPr>
              <w:t>-</w:t>
            </w:r>
          </w:p>
        </w:tc>
        <w:tc>
          <w:tcPr>
            <w:tcW w:w="827" w:type="pct"/>
            <w:shd w:val="clear" w:color="auto" w:fill="auto"/>
            <w:noWrap/>
            <w:vAlign w:val="center"/>
          </w:tcPr>
          <w:p w:rsidR="00C10060" w:rsidRPr="00FF6C74" w:rsidRDefault="00C10060" w:rsidP="002D65CF">
            <w:pPr>
              <w:jc w:val="right"/>
              <w:rPr>
                <w:sz w:val="18"/>
                <w:szCs w:val="20"/>
              </w:rPr>
            </w:pPr>
            <w:r w:rsidRPr="00FF6C74">
              <w:rPr>
                <w:sz w:val="18"/>
                <w:szCs w:val="20"/>
              </w:rPr>
              <w:t>209</w:t>
            </w:r>
          </w:p>
        </w:tc>
      </w:tr>
      <w:tr w:rsidR="00C10060" w:rsidRPr="004E02B2" w:rsidTr="002D65CF">
        <w:trPr>
          <w:trHeight w:val="264"/>
        </w:trPr>
        <w:tc>
          <w:tcPr>
            <w:tcW w:w="1692" w:type="pct"/>
            <w:shd w:val="clear" w:color="auto" w:fill="auto"/>
            <w:noWrap/>
            <w:vAlign w:val="bottom"/>
          </w:tcPr>
          <w:p w:rsidR="00C10060" w:rsidRPr="00FF6C74" w:rsidRDefault="00C10060" w:rsidP="002D65CF">
            <w:pPr>
              <w:rPr>
                <w:sz w:val="18"/>
                <w:szCs w:val="20"/>
              </w:rPr>
            </w:pPr>
            <w:r w:rsidRPr="00FF6C74">
              <w:rPr>
                <w:sz w:val="18"/>
                <w:szCs w:val="20"/>
              </w:rPr>
              <w:t>Прочие операционные доходы</w:t>
            </w:r>
          </w:p>
        </w:tc>
        <w:tc>
          <w:tcPr>
            <w:tcW w:w="827" w:type="pct"/>
            <w:shd w:val="clear" w:color="auto" w:fill="auto"/>
            <w:noWrap/>
            <w:vAlign w:val="center"/>
          </w:tcPr>
          <w:p w:rsidR="00C10060" w:rsidRPr="00484193" w:rsidRDefault="00C10060" w:rsidP="002D65CF">
            <w:pPr>
              <w:jc w:val="right"/>
              <w:rPr>
                <w:sz w:val="18"/>
                <w:szCs w:val="20"/>
              </w:rPr>
            </w:pPr>
            <w:r w:rsidRPr="00484193">
              <w:rPr>
                <w:sz w:val="18"/>
                <w:szCs w:val="20"/>
              </w:rPr>
              <w:t>3 143</w:t>
            </w:r>
          </w:p>
        </w:tc>
        <w:tc>
          <w:tcPr>
            <w:tcW w:w="827" w:type="pct"/>
            <w:shd w:val="clear" w:color="auto" w:fill="auto"/>
            <w:noWrap/>
            <w:vAlign w:val="center"/>
          </w:tcPr>
          <w:p w:rsidR="00C10060" w:rsidRPr="00484193" w:rsidRDefault="00C10060" w:rsidP="002D65CF">
            <w:pPr>
              <w:jc w:val="right"/>
              <w:rPr>
                <w:sz w:val="18"/>
                <w:szCs w:val="20"/>
              </w:rPr>
            </w:pPr>
            <w:r w:rsidRPr="00484193">
              <w:rPr>
                <w:sz w:val="18"/>
                <w:szCs w:val="20"/>
              </w:rPr>
              <w:t>8 013</w:t>
            </w:r>
          </w:p>
        </w:tc>
        <w:tc>
          <w:tcPr>
            <w:tcW w:w="827" w:type="pct"/>
            <w:shd w:val="clear" w:color="auto" w:fill="auto"/>
            <w:noWrap/>
            <w:vAlign w:val="center"/>
          </w:tcPr>
          <w:p w:rsidR="00C10060" w:rsidRPr="00FF6C74" w:rsidRDefault="00C10060" w:rsidP="002D65CF">
            <w:pPr>
              <w:jc w:val="right"/>
              <w:rPr>
                <w:sz w:val="18"/>
                <w:szCs w:val="20"/>
              </w:rPr>
            </w:pPr>
            <w:r>
              <w:rPr>
                <w:sz w:val="18"/>
                <w:szCs w:val="20"/>
              </w:rPr>
              <w:t>195</w:t>
            </w:r>
          </w:p>
        </w:tc>
        <w:tc>
          <w:tcPr>
            <w:tcW w:w="827" w:type="pct"/>
            <w:shd w:val="clear" w:color="auto" w:fill="auto"/>
            <w:noWrap/>
            <w:vAlign w:val="center"/>
          </w:tcPr>
          <w:p w:rsidR="00C10060" w:rsidRPr="00FF6C74" w:rsidRDefault="00C10060" w:rsidP="002D65CF">
            <w:pPr>
              <w:jc w:val="right"/>
              <w:rPr>
                <w:sz w:val="18"/>
                <w:szCs w:val="20"/>
              </w:rPr>
            </w:pPr>
            <w:r w:rsidRPr="00FF6C74">
              <w:rPr>
                <w:sz w:val="18"/>
                <w:szCs w:val="20"/>
              </w:rPr>
              <w:t>49</w:t>
            </w:r>
          </w:p>
        </w:tc>
      </w:tr>
      <w:tr w:rsidR="00C10060" w:rsidRPr="004E02B2" w:rsidTr="002D65CF">
        <w:trPr>
          <w:trHeight w:val="264"/>
        </w:trPr>
        <w:tc>
          <w:tcPr>
            <w:tcW w:w="1692" w:type="pct"/>
            <w:shd w:val="clear" w:color="auto" w:fill="auto"/>
            <w:noWrap/>
            <w:vAlign w:val="bottom"/>
            <w:hideMark/>
          </w:tcPr>
          <w:p w:rsidR="00C10060" w:rsidRPr="00FF6C74" w:rsidRDefault="00C10060" w:rsidP="002D65CF">
            <w:pPr>
              <w:rPr>
                <w:b/>
                <w:bCs/>
                <w:sz w:val="18"/>
                <w:szCs w:val="20"/>
              </w:rPr>
            </w:pPr>
            <w:r w:rsidRPr="00FF6C74">
              <w:rPr>
                <w:b/>
                <w:bCs/>
                <w:sz w:val="18"/>
                <w:szCs w:val="20"/>
              </w:rPr>
              <w:t>ИТОГО</w:t>
            </w:r>
          </w:p>
        </w:tc>
        <w:tc>
          <w:tcPr>
            <w:tcW w:w="827" w:type="pct"/>
            <w:shd w:val="clear" w:color="auto" w:fill="auto"/>
            <w:noWrap/>
            <w:vAlign w:val="center"/>
          </w:tcPr>
          <w:p w:rsidR="00C10060" w:rsidRPr="00FF6C74" w:rsidRDefault="00C10060" w:rsidP="002D65CF">
            <w:pPr>
              <w:jc w:val="right"/>
              <w:rPr>
                <w:b/>
                <w:bCs/>
                <w:sz w:val="18"/>
                <w:szCs w:val="20"/>
                <w:highlight w:val="yellow"/>
              </w:rPr>
            </w:pPr>
            <w:r w:rsidRPr="00FF6C74">
              <w:rPr>
                <w:b/>
                <w:bCs/>
                <w:sz w:val="18"/>
                <w:szCs w:val="20"/>
              </w:rPr>
              <w:t>99 533</w:t>
            </w:r>
          </w:p>
        </w:tc>
        <w:tc>
          <w:tcPr>
            <w:tcW w:w="827" w:type="pct"/>
            <w:shd w:val="clear" w:color="auto" w:fill="auto"/>
            <w:noWrap/>
            <w:vAlign w:val="center"/>
          </w:tcPr>
          <w:p w:rsidR="00C10060" w:rsidRPr="00FF6C74" w:rsidRDefault="00C10060" w:rsidP="002D65CF">
            <w:pPr>
              <w:jc w:val="right"/>
              <w:rPr>
                <w:b/>
                <w:bCs/>
                <w:sz w:val="18"/>
                <w:szCs w:val="20"/>
                <w:highlight w:val="yellow"/>
              </w:rPr>
            </w:pPr>
            <w:r w:rsidRPr="00FF6C74">
              <w:rPr>
                <w:b/>
                <w:bCs/>
                <w:sz w:val="18"/>
                <w:szCs w:val="20"/>
              </w:rPr>
              <w:t>121 663</w:t>
            </w:r>
          </w:p>
        </w:tc>
        <w:tc>
          <w:tcPr>
            <w:tcW w:w="827" w:type="pct"/>
            <w:shd w:val="clear" w:color="auto" w:fill="auto"/>
            <w:noWrap/>
            <w:vAlign w:val="center"/>
          </w:tcPr>
          <w:p w:rsidR="00C10060" w:rsidRPr="00FF6C74" w:rsidRDefault="00C10060" w:rsidP="002D65CF">
            <w:pPr>
              <w:jc w:val="right"/>
              <w:rPr>
                <w:b/>
                <w:bCs/>
                <w:sz w:val="18"/>
                <w:szCs w:val="20"/>
              </w:rPr>
            </w:pPr>
            <w:r w:rsidRPr="00FF6C74">
              <w:rPr>
                <w:b/>
                <w:bCs/>
                <w:sz w:val="18"/>
                <w:szCs w:val="20"/>
              </w:rPr>
              <w:t>26 841</w:t>
            </w:r>
          </w:p>
        </w:tc>
        <w:tc>
          <w:tcPr>
            <w:tcW w:w="827" w:type="pct"/>
            <w:shd w:val="clear" w:color="auto" w:fill="auto"/>
            <w:noWrap/>
            <w:vAlign w:val="center"/>
          </w:tcPr>
          <w:p w:rsidR="00C10060" w:rsidRPr="00FF6C74" w:rsidRDefault="00C10060" w:rsidP="002D65CF">
            <w:pPr>
              <w:jc w:val="right"/>
              <w:rPr>
                <w:b/>
                <w:bCs/>
                <w:sz w:val="18"/>
                <w:szCs w:val="20"/>
              </w:rPr>
            </w:pPr>
            <w:r w:rsidRPr="00FF6C74">
              <w:rPr>
                <w:b/>
                <w:bCs/>
                <w:sz w:val="18"/>
                <w:szCs w:val="20"/>
              </w:rPr>
              <w:t>129 127</w:t>
            </w:r>
          </w:p>
        </w:tc>
      </w:tr>
    </w:tbl>
    <w:p w:rsidR="00C10060" w:rsidRDefault="00C10060" w:rsidP="00C10060">
      <w:pPr>
        <w:pStyle w:val="1"/>
        <w:keepNext w:val="0"/>
        <w:keepLines w:val="0"/>
        <w:spacing w:before="240"/>
        <w:rPr>
          <w:rFonts w:ascii="Times New Roman" w:eastAsia="Calibri" w:hAnsi="Times New Roman"/>
          <w:color w:val="auto"/>
          <w:sz w:val="20"/>
          <w:szCs w:val="20"/>
        </w:rPr>
      </w:pPr>
      <w:bookmarkStart w:id="65" w:name="_Toc414284762"/>
      <w:bookmarkStart w:id="66" w:name="_Toc445386870"/>
    </w:p>
    <w:p w:rsidR="00C10060" w:rsidRPr="00FF6C74" w:rsidRDefault="00C10060" w:rsidP="00552B6D">
      <w:pPr>
        <w:pStyle w:val="1"/>
        <w:keepNext w:val="0"/>
        <w:keepLines w:val="0"/>
        <w:numPr>
          <w:ilvl w:val="0"/>
          <w:numId w:val="16"/>
        </w:numPr>
        <w:spacing w:before="240" w:line="276" w:lineRule="auto"/>
        <w:ind w:left="567" w:hanging="567"/>
        <w:rPr>
          <w:rFonts w:ascii="Times New Roman" w:eastAsia="Calibri" w:hAnsi="Times New Roman"/>
          <w:color w:val="auto"/>
          <w:sz w:val="20"/>
          <w:szCs w:val="20"/>
        </w:rPr>
      </w:pPr>
      <w:r w:rsidRPr="00FF6C74">
        <w:rPr>
          <w:rFonts w:ascii="Times New Roman" w:eastAsia="Calibri" w:hAnsi="Times New Roman"/>
          <w:color w:val="auto"/>
          <w:sz w:val="20"/>
          <w:szCs w:val="20"/>
        </w:rPr>
        <w:t>Данные о совокупных затратах на оплату энергетических ресурсов за 201</w:t>
      </w:r>
      <w:bookmarkEnd w:id="65"/>
      <w:r w:rsidRPr="00FF6C74">
        <w:rPr>
          <w:rFonts w:ascii="Times New Roman" w:eastAsia="Calibri" w:hAnsi="Times New Roman"/>
          <w:color w:val="auto"/>
          <w:sz w:val="20"/>
          <w:szCs w:val="20"/>
        </w:rPr>
        <w:t>5 год</w:t>
      </w:r>
      <w:bookmarkEnd w:id="66"/>
    </w:p>
    <w:p w:rsidR="00C10060" w:rsidRPr="00010F80" w:rsidRDefault="00C10060" w:rsidP="00C10060">
      <w:pPr>
        <w:widowControl w:val="0"/>
        <w:ind w:left="7200"/>
        <w:jc w:val="right"/>
        <w:rPr>
          <w:bCs/>
          <w:color w:val="000000"/>
          <w:sz w:val="20"/>
          <w:szCs w:val="20"/>
        </w:rPr>
      </w:pPr>
      <w:r w:rsidRPr="00475CE4">
        <w:rPr>
          <w:bCs/>
          <w:color w:val="000000"/>
          <w:sz w:val="20"/>
          <w:szCs w:val="20"/>
        </w:rPr>
        <w:t>тыс. руб.</w:t>
      </w:r>
    </w:p>
    <w:tbl>
      <w:tblPr>
        <w:tblW w:w="4900" w:type="pct"/>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52"/>
        <w:gridCol w:w="1622"/>
        <w:gridCol w:w="1622"/>
      </w:tblGrid>
      <w:tr w:rsidR="00C10060" w:rsidRPr="004E02B2" w:rsidTr="002D65CF">
        <w:tc>
          <w:tcPr>
            <w:tcW w:w="3344" w:type="pct"/>
            <w:shd w:val="clear" w:color="auto" w:fill="auto"/>
            <w:vAlign w:val="center"/>
          </w:tcPr>
          <w:p w:rsidR="00C10060" w:rsidRPr="00FF6C74" w:rsidRDefault="00C10060" w:rsidP="002D65CF">
            <w:pPr>
              <w:autoSpaceDE w:val="0"/>
              <w:autoSpaceDN w:val="0"/>
              <w:adjustRightInd w:val="0"/>
              <w:jc w:val="center"/>
              <w:rPr>
                <w:b/>
                <w:bCs/>
                <w:color w:val="000000"/>
                <w:sz w:val="18"/>
                <w:szCs w:val="20"/>
              </w:rPr>
            </w:pPr>
            <w:r w:rsidRPr="00FF6C74">
              <w:rPr>
                <w:b/>
                <w:bCs/>
                <w:color w:val="000000"/>
                <w:sz w:val="18"/>
                <w:szCs w:val="20"/>
              </w:rPr>
              <w:t>Ресурс</w:t>
            </w:r>
          </w:p>
        </w:tc>
        <w:tc>
          <w:tcPr>
            <w:tcW w:w="828" w:type="pct"/>
            <w:shd w:val="clear" w:color="auto" w:fill="auto"/>
            <w:vAlign w:val="center"/>
          </w:tcPr>
          <w:p w:rsidR="00C10060" w:rsidRPr="00FF6C74" w:rsidRDefault="00C10060" w:rsidP="002D65CF">
            <w:pPr>
              <w:widowControl w:val="0"/>
              <w:autoSpaceDE w:val="0"/>
              <w:autoSpaceDN w:val="0"/>
              <w:jc w:val="center"/>
              <w:rPr>
                <w:b/>
                <w:color w:val="000000"/>
                <w:sz w:val="18"/>
                <w:szCs w:val="20"/>
              </w:rPr>
            </w:pPr>
            <w:r w:rsidRPr="00FF6C74">
              <w:rPr>
                <w:b/>
                <w:color w:val="000000"/>
                <w:sz w:val="18"/>
                <w:szCs w:val="20"/>
              </w:rPr>
              <w:t>2015 г.</w:t>
            </w:r>
          </w:p>
        </w:tc>
        <w:tc>
          <w:tcPr>
            <w:tcW w:w="828" w:type="pct"/>
            <w:shd w:val="clear" w:color="auto" w:fill="auto"/>
            <w:vAlign w:val="center"/>
          </w:tcPr>
          <w:p w:rsidR="00C10060" w:rsidRPr="00FF6C74" w:rsidRDefault="00C10060" w:rsidP="002D65CF">
            <w:pPr>
              <w:widowControl w:val="0"/>
              <w:autoSpaceDE w:val="0"/>
              <w:autoSpaceDN w:val="0"/>
              <w:jc w:val="center"/>
              <w:rPr>
                <w:b/>
                <w:color w:val="000000"/>
                <w:sz w:val="18"/>
                <w:szCs w:val="20"/>
              </w:rPr>
            </w:pPr>
            <w:r w:rsidRPr="00FF6C74">
              <w:rPr>
                <w:b/>
                <w:color w:val="000000"/>
                <w:sz w:val="18"/>
                <w:szCs w:val="20"/>
              </w:rPr>
              <w:t>2014 г.</w:t>
            </w:r>
          </w:p>
        </w:tc>
      </w:tr>
      <w:tr w:rsidR="00C10060" w:rsidRPr="004E02B2" w:rsidTr="002D65CF">
        <w:tc>
          <w:tcPr>
            <w:tcW w:w="3344" w:type="pct"/>
            <w:shd w:val="clear" w:color="auto" w:fill="auto"/>
          </w:tcPr>
          <w:p w:rsidR="00C10060" w:rsidRPr="00FF6C74" w:rsidRDefault="00C10060" w:rsidP="002D65CF">
            <w:pPr>
              <w:autoSpaceDE w:val="0"/>
              <w:autoSpaceDN w:val="0"/>
              <w:adjustRightInd w:val="0"/>
              <w:jc w:val="both"/>
              <w:rPr>
                <w:bCs/>
                <w:color w:val="000000"/>
                <w:sz w:val="18"/>
                <w:szCs w:val="20"/>
              </w:rPr>
            </w:pPr>
            <w:r w:rsidRPr="00FF6C74">
              <w:rPr>
                <w:bCs/>
                <w:color w:val="000000"/>
                <w:sz w:val="18"/>
                <w:szCs w:val="20"/>
              </w:rPr>
              <w:t>Электроэнергия</w:t>
            </w:r>
          </w:p>
        </w:tc>
        <w:tc>
          <w:tcPr>
            <w:tcW w:w="828" w:type="pct"/>
            <w:shd w:val="clear" w:color="auto" w:fill="auto"/>
            <w:vAlign w:val="center"/>
          </w:tcPr>
          <w:p w:rsidR="00C10060" w:rsidRPr="00FF6C74" w:rsidRDefault="00C10060" w:rsidP="002D65CF">
            <w:pPr>
              <w:autoSpaceDE w:val="0"/>
              <w:autoSpaceDN w:val="0"/>
              <w:adjustRightInd w:val="0"/>
              <w:jc w:val="right"/>
              <w:rPr>
                <w:bCs/>
                <w:color w:val="000000"/>
                <w:sz w:val="18"/>
                <w:szCs w:val="20"/>
              </w:rPr>
            </w:pPr>
            <w:r w:rsidRPr="00FF6C74">
              <w:rPr>
                <w:bCs/>
                <w:color w:val="000000"/>
                <w:sz w:val="18"/>
                <w:szCs w:val="20"/>
              </w:rPr>
              <w:t>377 383</w:t>
            </w:r>
          </w:p>
        </w:tc>
        <w:tc>
          <w:tcPr>
            <w:tcW w:w="828" w:type="pct"/>
            <w:shd w:val="clear" w:color="auto" w:fill="auto"/>
            <w:vAlign w:val="center"/>
          </w:tcPr>
          <w:p w:rsidR="00C10060" w:rsidRPr="00FF6C74" w:rsidRDefault="00C10060" w:rsidP="002D65CF">
            <w:pPr>
              <w:autoSpaceDE w:val="0"/>
              <w:autoSpaceDN w:val="0"/>
              <w:adjustRightInd w:val="0"/>
              <w:jc w:val="right"/>
              <w:rPr>
                <w:bCs/>
                <w:color w:val="000000"/>
                <w:sz w:val="18"/>
                <w:szCs w:val="20"/>
              </w:rPr>
            </w:pPr>
            <w:r w:rsidRPr="00FF6C74">
              <w:rPr>
                <w:bCs/>
                <w:color w:val="000000"/>
                <w:sz w:val="18"/>
                <w:szCs w:val="20"/>
              </w:rPr>
              <w:t>27 816</w:t>
            </w:r>
          </w:p>
        </w:tc>
      </w:tr>
      <w:tr w:rsidR="00C10060" w:rsidRPr="004E02B2" w:rsidTr="002D65CF">
        <w:tc>
          <w:tcPr>
            <w:tcW w:w="3344" w:type="pct"/>
            <w:shd w:val="clear" w:color="auto" w:fill="auto"/>
          </w:tcPr>
          <w:p w:rsidR="00C10060" w:rsidRPr="00FF6C74" w:rsidRDefault="00C10060" w:rsidP="002D65CF">
            <w:pPr>
              <w:autoSpaceDE w:val="0"/>
              <w:autoSpaceDN w:val="0"/>
              <w:adjustRightInd w:val="0"/>
              <w:jc w:val="both"/>
              <w:rPr>
                <w:bCs/>
                <w:color w:val="000000"/>
                <w:sz w:val="18"/>
                <w:szCs w:val="20"/>
              </w:rPr>
            </w:pPr>
            <w:r w:rsidRPr="00FF6C74">
              <w:rPr>
                <w:bCs/>
                <w:color w:val="000000"/>
                <w:sz w:val="18"/>
                <w:szCs w:val="20"/>
              </w:rPr>
              <w:t>Газ</w:t>
            </w:r>
          </w:p>
        </w:tc>
        <w:tc>
          <w:tcPr>
            <w:tcW w:w="828" w:type="pct"/>
            <w:shd w:val="clear" w:color="auto" w:fill="auto"/>
            <w:vAlign w:val="center"/>
          </w:tcPr>
          <w:p w:rsidR="00C10060" w:rsidRPr="00FF6C74" w:rsidRDefault="00C10060" w:rsidP="002D65CF">
            <w:pPr>
              <w:autoSpaceDE w:val="0"/>
              <w:autoSpaceDN w:val="0"/>
              <w:adjustRightInd w:val="0"/>
              <w:jc w:val="right"/>
              <w:rPr>
                <w:bCs/>
                <w:color w:val="000000"/>
                <w:sz w:val="18"/>
                <w:szCs w:val="20"/>
              </w:rPr>
            </w:pPr>
            <w:r w:rsidRPr="00FF6C74">
              <w:rPr>
                <w:bCs/>
                <w:color w:val="000000"/>
                <w:sz w:val="18"/>
                <w:szCs w:val="20"/>
              </w:rPr>
              <w:t>481 673</w:t>
            </w:r>
          </w:p>
        </w:tc>
        <w:tc>
          <w:tcPr>
            <w:tcW w:w="828" w:type="pct"/>
            <w:shd w:val="clear" w:color="auto" w:fill="auto"/>
            <w:vAlign w:val="center"/>
          </w:tcPr>
          <w:p w:rsidR="00C10060" w:rsidRPr="00FF6C74" w:rsidRDefault="00C10060" w:rsidP="002D65CF">
            <w:pPr>
              <w:autoSpaceDE w:val="0"/>
              <w:autoSpaceDN w:val="0"/>
              <w:adjustRightInd w:val="0"/>
              <w:jc w:val="right"/>
              <w:rPr>
                <w:bCs/>
                <w:color w:val="000000"/>
                <w:sz w:val="18"/>
                <w:szCs w:val="20"/>
              </w:rPr>
            </w:pPr>
            <w:r w:rsidRPr="00FF6C74">
              <w:rPr>
                <w:bCs/>
                <w:color w:val="000000"/>
                <w:sz w:val="18"/>
                <w:szCs w:val="20"/>
              </w:rPr>
              <w:t>55 016</w:t>
            </w:r>
          </w:p>
        </w:tc>
      </w:tr>
      <w:tr w:rsidR="00C10060" w:rsidRPr="004E02B2" w:rsidTr="002D65CF">
        <w:tc>
          <w:tcPr>
            <w:tcW w:w="3344" w:type="pct"/>
            <w:shd w:val="clear" w:color="auto" w:fill="auto"/>
          </w:tcPr>
          <w:p w:rsidR="00C10060" w:rsidRPr="00FF6C74" w:rsidRDefault="00C10060" w:rsidP="002D65CF">
            <w:pPr>
              <w:autoSpaceDE w:val="0"/>
              <w:autoSpaceDN w:val="0"/>
              <w:adjustRightInd w:val="0"/>
              <w:jc w:val="both"/>
              <w:rPr>
                <w:bCs/>
                <w:color w:val="000000"/>
                <w:sz w:val="18"/>
                <w:szCs w:val="20"/>
              </w:rPr>
            </w:pPr>
            <w:r w:rsidRPr="00FF6C74">
              <w:rPr>
                <w:bCs/>
                <w:color w:val="000000"/>
                <w:sz w:val="18"/>
                <w:szCs w:val="20"/>
              </w:rPr>
              <w:t>Невская вода</w:t>
            </w:r>
          </w:p>
        </w:tc>
        <w:tc>
          <w:tcPr>
            <w:tcW w:w="828" w:type="pct"/>
            <w:shd w:val="clear" w:color="auto" w:fill="auto"/>
            <w:vAlign w:val="center"/>
          </w:tcPr>
          <w:p w:rsidR="00C10060" w:rsidRPr="00FF6C74" w:rsidRDefault="00C10060" w:rsidP="002D65CF">
            <w:pPr>
              <w:autoSpaceDE w:val="0"/>
              <w:autoSpaceDN w:val="0"/>
              <w:adjustRightInd w:val="0"/>
              <w:jc w:val="right"/>
              <w:rPr>
                <w:bCs/>
                <w:color w:val="000000"/>
                <w:sz w:val="18"/>
                <w:szCs w:val="20"/>
              </w:rPr>
            </w:pPr>
            <w:r w:rsidRPr="00FF6C74">
              <w:rPr>
                <w:bCs/>
                <w:color w:val="000000"/>
                <w:sz w:val="18"/>
                <w:szCs w:val="20"/>
              </w:rPr>
              <w:t>19 337</w:t>
            </w:r>
          </w:p>
        </w:tc>
        <w:tc>
          <w:tcPr>
            <w:tcW w:w="828" w:type="pct"/>
            <w:shd w:val="clear" w:color="auto" w:fill="auto"/>
            <w:vAlign w:val="center"/>
          </w:tcPr>
          <w:p w:rsidR="00C10060" w:rsidRPr="00FF6C74" w:rsidRDefault="00C10060" w:rsidP="002D65CF">
            <w:pPr>
              <w:autoSpaceDE w:val="0"/>
              <w:autoSpaceDN w:val="0"/>
              <w:adjustRightInd w:val="0"/>
              <w:jc w:val="right"/>
              <w:rPr>
                <w:bCs/>
                <w:color w:val="000000"/>
                <w:sz w:val="18"/>
                <w:szCs w:val="20"/>
              </w:rPr>
            </w:pPr>
            <w:r w:rsidRPr="00FF6C74">
              <w:rPr>
                <w:bCs/>
                <w:color w:val="000000"/>
                <w:sz w:val="18"/>
                <w:szCs w:val="20"/>
              </w:rPr>
              <w:t>1 838</w:t>
            </w:r>
          </w:p>
        </w:tc>
      </w:tr>
    </w:tbl>
    <w:p w:rsidR="00C10060" w:rsidRPr="00FF6C74" w:rsidRDefault="00C10060" w:rsidP="00552B6D">
      <w:pPr>
        <w:pStyle w:val="1"/>
        <w:keepNext w:val="0"/>
        <w:keepLines w:val="0"/>
        <w:numPr>
          <w:ilvl w:val="0"/>
          <w:numId w:val="16"/>
        </w:numPr>
        <w:spacing w:before="240" w:line="276" w:lineRule="auto"/>
        <w:ind w:left="567" w:hanging="567"/>
        <w:rPr>
          <w:rFonts w:ascii="Times New Roman" w:eastAsia="Calibri" w:hAnsi="Times New Roman"/>
          <w:color w:val="auto"/>
          <w:sz w:val="20"/>
          <w:szCs w:val="20"/>
        </w:rPr>
      </w:pPr>
      <w:bookmarkStart w:id="67" w:name="_Toc445386871"/>
      <w:r w:rsidRPr="00FF6C74">
        <w:rPr>
          <w:rFonts w:ascii="Times New Roman" w:eastAsia="Calibri" w:hAnsi="Times New Roman"/>
          <w:color w:val="auto"/>
          <w:sz w:val="20"/>
          <w:szCs w:val="20"/>
        </w:rPr>
        <w:t>Персонал</w:t>
      </w:r>
      <w:bookmarkEnd w:id="67"/>
    </w:p>
    <w:p w:rsidR="00C10060" w:rsidRPr="00010F80" w:rsidRDefault="00C10060" w:rsidP="00C10060">
      <w:pPr>
        <w:widowControl w:val="0"/>
        <w:ind w:left="7200"/>
        <w:jc w:val="right"/>
        <w:rPr>
          <w:bCs/>
          <w:color w:val="000000"/>
          <w:sz w:val="20"/>
          <w:szCs w:val="20"/>
        </w:rPr>
      </w:pPr>
      <w:r w:rsidRPr="00475CE4">
        <w:rPr>
          <w:bCs/>
          <w:color w:val="000000"/>
          <w:sz w:val="20"/>
          <w:szCs w:val="20"/>
        </w:rPr>
        <w:t>чел</w:t>
      </w:r>
      <w:r w:rsidRPr="00010F80">
        <w:rPr>
          <w:bCs/>
          <w:color w:val="000000"/>
          <w:sz w:val="20"/>
          <w:szCs w:val="20"/>
        </w:rPr>
        <w:t>.</w:t>
      </w:r>
    </w:p>
    <w:tbl>
      <w:tblPr>
        <w:tblW w:w="4900" w:type="pct"/>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0"/>
        <w:gridCol w:w="1383"/>
        <w:gridCol w:w="1228"/>
        <w:gridCol w:w="1080"/>
        <w:gridCol w:w="1538"/>
        <w:gridCol w:w="1383"/>
        <w:gridCol w:w="1434"/>
      </w:tblGrid>
      <w:tr w:rsidR="00C10060" w:rsidRPr="004E02B2" w:rsidTr="002D65CF">
        <w:tc>
          <w:tcPr>
            <w:tcW w:w="893" w:type="pct"/>
            <w:vMerge w:val="restart"/>
            <w:shd w:val="clear" w:color="auto" w:fill="auto"/>
          </w:tcPr>
          <w:p w:rsidR="00C10060" w:rsidRPr="00FF6C74" w:rsidRDefault="00C10060" w:rsidP="002D65CF">
            <w:pPr>
              <w:jc w:val="center"/>
              <w:rPr>
                <w:b/>
                <w:color w:val="000000"/>
                <w:sz w:val="18"/>
                <w:szCs w:val="20"/>
              </w:rPr>
            </w:pPr>
            <w:r w:rsidRPr="00FF6C74">
              <w:rPr>
                <w:b/>
                <w:color w:val="000000"/>
                <w:sz w:val="18"/>
                <w:szCs w:val="20"/>
              </w:rPr>
              <w:t>Наименование службы</w:t>
            </w:r>
          </w:p>
        </w:tc>
        <w:tc>
          <w:tcPr>
            <w:tcW w:w="1884" w:type="pct"/>
            <w:gridSpan w:val="3"/>
            <w:shd w:val="clear" w:color="auto" w:fill="auto"/>
            <w:vAlign w:val="center"/>
          </w:tcPr>
          <w:p w:rsidR="00C10060" w:rsidRPr="00FF6C74" w:rsidRDefault="00C10060" w:rsidP="002D65CF">
            <w:pPr>
              <w:jc w:val="center"/>
              <w:rPr>
                <w:b/>
                <w:color w:val="000000"/>
                <w:sz w:val="18"/>
                <w:szCs w:val="20"/>
              </w:rPr>
            </w:pPr>
            <w:r w:rsidRPr="00FF6C74">
              <w:rPr>
                <w:b/>
                <w:color w:val="000000"/>
                <w:sz w:val="18"/>
                <w:szCs w:val="20"/>
              </w:rPr>
              <w:t xml:space="preserve">2015 </w:t>
            </w:r>
            <w:r>
              <w:rPr>
                <w:b/>
                <w:color w:val="000000"/>
                <w:sz w:val="18"/>
                <w:szCs w:val="20"/>
              </w:rPr>
              <w:t>г.</w:t>
            </w:r>
          </w:p>
        </w:tc>
        <w:tc>
          <w:tcPr>
            <w:tcW w:w="2224" w:type="pct"/>
            <w:gridSpan w:val="3"/>
            <w:shd w:val="clear" w:color="auto" w:fill="auto"/>
            <w:vAlign w:val="center"/>
          </w:tcPr>
          <w:p w:rsidR="00C10060" w:rsidRPr="00FF6C74" w:rsidRDefault="00C10060" w:rsidP="002D65CF">
            <w:pPr>
              <w:jc w:val="center"/>
              <w:rPr>
                <w:b/>
                <w:color w:val="000000"/>
                <w:sz w:val="18"/>
                <w:szCs w:val="20"/>
              </w:rPr>
            </w:pPr>
            <w:r w:rsidRPr="00FF6C74">
              <w:rPr>
                <w:b/>
                <w:color w:val="000000"/>
                <w:sz w:val="18"/>
                <w:szCs w:val="20"/>
              </w:rPr>
              <w:t xml:space="preserve">2014 </w:t>
            </w:r>
            <w:r>
              <w:rPr>
                <w:b/>
                <w:color w:val="000000"/>
                <w:sz w:val="18"/>
                <w:szCs w:val="20"/>
              </w:rPr>
              <w:t>г.</w:t>
            </w:r>
          </w:p>
        </w:tc>
      </w:tr>
      <w:tr w:rsidR="00C10060" w:rsidRPr="004E02B2" w:rsidTr="002D65CF">
        <w:tc>
          <w:tcPr>
            <w:tcW w:w="893" w:type="pct"/>
            <w:vMerge/>
            <w:shd w:val="clear" w:color="auto" w:fill="auto"/>
          </w:tcPr>
          <w:p w:rsidR="00C10060" w:rsidRPr="00FF6C74" w:rsidRDefault="00C10060" w:rsidP="002D65CF">
            <w:pPr>
              <w:jc w:val="center"/>
              <w:rPr>
                <w:b/>
                <w:color w:val="000000"/>
                <w:sz w:val="18"/>
                <w:szCs w:val="20"/>
              </w:rPr>
            </w:pPr>
          </w:p>
        </w:tc>
        <w:tc>
          <w:tcPr>
            <w:tcW w:w="706" w:type="pct"/>
            <w:shd w:val="clear" w:color="auto" w:fill="auto"/>
            <w:vAlign w:val="center"/>
          </w:tcPr>
          <w:p w:rsidR="00C10060" w:rsidRPr="00FF6C74" w:rsidRDefault="00C10060" w:rsidP="002D65CF">
            <w:pPr>
              <w:jc w:val="center"/>
              <w:rPr>
                <w:b/>
                <w:color w:val="000000"/>
                <w:sz w:val="18"/>
                <w:szCs w:val="20"/>
              </w:rPr>
            </w:pPr>
            <w:r w:rsidRPr="00FF6C74">
              <w:rPr>
                <w:b/>
                <w:color w:val="000000"/>
                <w:sz w:val="18"/>
                <w:szCs w:val="20"/>
              </w:rPr>
              <w:t>Служащие</w:t>
            </w:r>
          </w:p>
        </w:tc>
        <w:tc>
          <w:tcPr>
            <w:tcW w:w="627" w:type="pct"/>
            <w:shd w:val="clear" w:color="auto" w:fill="auto"/>
            <w:vAlign w:val="center"/>
          </w:tcPr>
          <w:p w:rsidR="00C10060" w:rsidRPr="00FF6C74" w:rsidRDefault="00C10060" w:rsidP="002D65CF">
            <w:pPr>
              <w:jc w:val="center"/>
              <w:rPr>
                <w:b/>
                <w:color w:val="000000"/>
                <w:sz w:val="18"/>
                <w:szCs w:val="20"/>
              </w:rPr>
            </w:pPr>
            <w:r w:rsidRPr="00FF6C74">
              <w:rPr>
                <w:b/>
                <w:color w:val="000000"/>
                <w:sz w:val="18"/>
                <w:szCs w:val="20"/>
              </w:rPr>
              <w:t>Рабочие</w:t>
            </w:r>
          </w:p>
        </w:tc>
        <w:tc>
          <w:tcPr>
            <w:tcW w:w="550" w:type="pct"/>
            <w:shd w:val="clear" w:color="auto" w:fill="auto"/>
            <w:vAlign w:val="center"/>
          </w:tcPr>
          <w:p w:rsidR="00C10060" w:rsidRPr="00FF6C74" w:rsidRDefault="00C10060" w:rsidP="002D65CF">
            <w:pPr>
              <w:jc w:val="center"/>
              <w:rPr>
                <w:b/>
                <w:color w:val="000000"/>
                <w:sz w:val="18"/>
                <w:szCs w:val="20"/>
              </w:rPr>
            </w:pPr>
            <w:r w:rsidRPr="00FF6C74">
              <w:rPr>
                <w:b/>
                <w:color w:val="000000"/>
                <w:sz w:val="18"/>
                <w:szCs w:val="20"/>
              </w:rPr>
              <w:t>Всего</w:t>
            </w:r>
          </w:p>
        </w:tc>
        <w:tc>
          <w:tcPr>
            <w:tcW w:w="785" w:type="pct"/>
            <w:shd w:val="clear" w:color="auto" w:fill="auto"/>
            <w:vAlign w:val="center"/>
          </w:tcPr>
          <w:p w:rsidR="00C10060" w:rsidRPr="00FF6C74" w:rsidRDefault="00C10060" w:rsidP="002D65CF">
            <w:pPr>
              <w:jc w:val="center"/>
              <w:rPr>
                <w:b/>
                <w:color w:val="000000"/>
                <w:sz w:val="18"/>
                <w:szCs w:val="20"/>
              </w:rPr>
            </w:pPr>
            <w:r w:rsidRPr="00FF6C74">
              <w:rPr>
                <w:b/>
                <w:color w:val="000000"/>
                <w:sz w:val="18"/>
                <w:szCs w:val="20"/>
              </w:rPr>
              <w:t>Служащие</w:t>
            </w:r>
          </w:p>
        </w:tc>
        <w:tc>
          <w:tcPr>
            <w:tcW w:w="706" w:type="pct"/>
            <w:shd w:val="clear" w:color="auto" w:fill="auto"/>
            <w:vAlign w:val="center"/>
          </w:tcPr>
          <w:p w:rsidR="00C10060" w:rsidRPr="00FF6C74" w:rsidRDefault="00C10060" w:rsidP="002D65CF">
            <w:pPr>
              <w:jc w:val="center"/>
              <w:rPr>
                <w:b/>
                <w:color w:val="000000"/>
                <w:sz w:val="18"/>
                <w:szCs w:val="20"/>
              </w:rPr>
            </w:pPr>
            <w:r w:rsidRPr="00FF6C74">
              <w:rPr>
                <w:b/>
                <w:color w:val="000000"/>
                <w:sz w:val="18"/>
                <w:szCs w:val="20"/>
              </w:rPr>
              <w:t>Рабочие</w:t>
            </w:r>
          </w:p>
        </w:tc>
        <w:tc>
          <w:tcPr>
            <w:tcW w:w="733" w:type="pct"/>
            <w:shd w:val="clear" w:color="auto" w:fill="auto"/>
            <w:vAlign w:val="center"/>
          </w:tcPr>
          <w:p w:rsidR="00C10060" w:rsidRPr="00FF6C74" w:rsidRDefault="00C10060" w:rsidP="002D65CF">
            <w:pPr>
              <w:jc w:val="center"/>
              <w:rPr>
                <w:b/>
                <w:color w:val="000000"/>
                <w:sz w:val="18"/>
                <w:szCs w:val="20"/>
              </w:rPr>
            </w:pPr>
            <w:r w:rsidRPr="00FF6C74">
              <w:rPr>
                <w:b/>
                <w:color w:val="000000"/>
                <w:sz w:val="18"/>
                <w:szCs w:val="20"/>
              </w:rPr>
              <w:t>Всего</w:t>
            </w:r>
          </w:p>
        </w:tc>
      </w:tr>
      <w:tr w:rsidR="00C10060" w:rsidRPr="004E02B2" w:rsidTr="002D65CF">
        <w:tc>
          <w:tcPr>
            <w:tcW w:w="893" w:type="pct"/>
            <w:shd w:val="clear" w:color="auto" w:fill="auto"/>
            <w:vAlign w:val="center"/>
          </w:tcPr>
          <w:p w:rsidR="00C10060" w:rsidRPr="00FF6C74" w:rsidRDefault="00C10060" w:rsidP="002D65CF">
            <w:pPr>
              <w:rPr>
                <w:color w:val="000000"/>
                <w:sz w:val="18"/>
                <w:szCs w:val="20"/>
              </w:rPr>
            </w:pPr>
            <w:r w:rsidRPr="00FF6C74">
              <w:rPr>
                <w:color w:val="000000"/>
                <w:sz w:val="18"/>
                <w:szCs w:val="20"/>
              </w:rPr>
              <w:t>Производство</w:t>
            </w:r>
          </w:p>
        </w:tc>
        <w:tc>
          <w:tcPr>
            <w:tcW w:w="706" w:type="pct"/>
            <w:shd w:val="clear" w:color="auto" w:fill="auto"/>
            <w:vAlign w:val="center"/>
          </w:tcPr>
          <w:p w:rsidR="00C10060" w:rsidRPr="00FF6C74" w:rsidRDefault="00C10060" w:rsidP="002D65CF">
            <w:pPr>
              <w:jc w:val="right"/>
              <w:rPr>
                <w:color w:val="000000"/>
                <w:sz w:val="18"/>
                <w:szCs w:val="20"/>
              </w:rPr>
            </w:pPr>
            <w:r w:rsidRPr="00FF6C74">
              <w:rPr>
                <w:color w:val="000000"/>
                <w:sz w:val="18"/>
                <w:szCs w:val="20"/>
              </w:rPr>
              <w:t>151</w:t>
            </w:r>
          </w:p>
        </w:tc>
        <w:tc>
          <w:tcPr>
            <w:tcW w:w="627" w:type="pct"/>
            <w:shd w:val="clear" w:color="auto" w:fill="auto"/>
            <w:vAlign w:val="center"/>
          </w:tcPr>
          <w:p w:rsidR="00C10060" w:rsidRPr="00FF6C74" w:rsidRDefault="00C10060" w:rsidP="002D65CF">
            <w:pPr>
              <w:jc w:val="right"/>
              <w:rPr>
                <w:color w:val="000000"/>
                <w:sz w:val="18"/>
                <w:szCs w:val="20"/>
              </w:rPr>
            </w:pPr>
            <w:r w:rsidRPr="00FF6C74">
              <w:rPr>
                <w:color w:val="000000"/>
                <w:sz w:val="18"/>
                <w:szCs w:val="20"/>
              </w:rPr>
              <w:t>584</w:t>
            </w:r>
          </w:p>
        </w:tc>
        <w:tc>
          <w:tcPr>
            <w:tcW w:w="550" w:type="pct"/>
            <w:shd w:val="clear" w:color="auto" w:fill="auto"/>
            <w:vAlign w:val="center"/>
          </w:tcPr>
          <w:p w:rsidR="00C10060" w:rsidRPr="00FF6C74" w:rsidRDefault="00C10060" w:rsidP="002D65CF">
            <w:pPr>
              <w:jc w:val="right"/>
              <w:rPr>
                <w:color w:val="000000"/>
                <w:sz w:val="18"/>
                <w:szCs w:val="20"/>
              </w:rPr>
            </w:pPr>
            <w:r w:rsidRPr="00FF6C74">
              <w:rPr>
                <w:color w:val="000000"/>
                <w:sz w:val="18"/>
                <w:szCs w:val="20"/>
              </w:rPr>
              <w:t>735</w:t>
            </w:r>
          </w:p>
        </w:tc>
        <w:tc>
          <w:tcPr>
            <w:tcW w:w="785" w:type="pct"/>
            <w:shd w:val="clear" w:color="auto" w:fill="auto"/>
            <w:vAlign w:val="center"/>
          </w:tcPr>
          <w:p w:rsidR="00C10060" w:rsidRPr="00FF6C74" w:rsidRDefault="00C10060" w:rsidP="002D65CF">
            <w:pPr>
              <w:jc w:val="right"/>
              <w:rPr>
                <w:color w:val="000000"/>
                <w:sz w:val="18"/>
                <w:szCs w:val="20"/>
              </w:rPr>
            </w:pPr>
            <w:r w:rsidRPr="00FF6C74">
              <w:rPr>
                <w:color w:val="000000"/>
                <w:sz w:val="18"/>
                <w:szCs w:val="20"/>
              </w:rPr>
              <w:t>70</w:t>
            </w:r>
          </w:p>
        </w:tc>
        <w:tc>
          <w:tcPr>
            <w:tcW w:w="706" w:type="pct"/>
            <w:shd w:val="clear" w:color="auto" w:fill="auto"/>
            <w:vAlign w:val="center"/>
          </w:tcPr>
          <w:p w:rsidR="00C10060" w:rsidRPr="00FF6C74" w:rsidRDefault="00C10060" w:rsidP="002D65CF">
            <w:pPr>
              <w:jc w:val="right"/>
              <w:rPr>
                <w:color w:val="000000"/>
                <w:sz w:val="18"/>
                <w:szCs w:val="20"/>
              </w:rPr>
            </w:pPr>
            <w:r w:rsidRPr="00FF6C74">
              <w:rPr>
                <w:color w:val="000000"/>
                <w:sz w:val="18"/>
                <w:szCs w:val="20"/>
              </w:rPr>
              <w:t>680</w:t>
            </w:r>
          </w:p>
        </w:tc>
        <w:tc>
          <w:tcPr>
            <w:tcW w:w="733" w:type="pct"/>
            <w:shd w:val="clear" w:color="auto" w:fill="auto"/>
            <w:vAlign w:val="center"/>
          </w:tcPr>
          <w:p w:rsidR="00C10060" w:rsidRPr="00FF6C74" w:rsidRDefault="00C10060" w:rsidP="002D65CF">
            <w:pPr>
              <w:jc w:val="right"/>
              <w:rPr>
                <w:color w:val="000000"/>
                <w:sz w:val="18"/>
                <w:szCs w:val="20"/>
              </w:rPr>
            </w:pPr>
            <w:r w:rsidRPr="00FF6C74">
              <w:rPr>
                <w:color w:val="000000"/>
                <w:sz w:val="18"/>
                <w:szCs w:val="20"/>
              </w:rPr>
              <w:t>750</w:t>
            </w:r>
          </w:p>
        </w:tc>
      </w:tr>
      <w:tr w:rsidR="00C10060" w:rsidRPr="004E02B2" w:rsidTr="002D65CF">
        <w:tc>
          <w:tcPr>
            <w:tcW w:w="893" w:type="pct"/>
            <w:shd w:val="clear" w:color="auto" w:fill="auto"/>
            <w:vAlign w:val="center"/>
          </w:tcPr>
          <w:p w:rsidR="00C10060" w:rsidRPr="00FF6C74" w:rsidRDefault="00C10060" w:rsidP="002D65CF">
            <w:pPr>
              <w:rPr>
                <w:color w:val="000000"/>
                <w:sz w:val="18"/>
                <w:szCs w:val="20"/>
              </w:rPr>
            </w:pPr>
            <w:r w:rsidRPr="00FF6C74">
              <w:rPr>
                <w:color w:val="000000"/>
                <w:sz w:val="18"/>
                <w:szCs w:val="20"/>
              </w:rPr>
              <w:t>Сбыт</w:t>
            </w:r>
          </w:p>
        </w:tc>
        <w:tc>
          <w:tcPr>
            <w:tcW w:w="706" w:type="pct"/>
            <w:shd w:val="clear" w:color="auto" w:fill="auto"/>
            <w:vAlign w:val="center"/>
          </w:tcPr>
          <w:p w:rsidR="00C10060" w:rsidRPr="00FF6C74" w:rsidRDefault="00C10060" w:rsidP="002D65CF">
            <w:pPr>
              <w:jc w:val="right"/>
              <w:rPr>
                <w:color w:val="000000"/>
                <w:sz w:val="18"/>
                <w:szCs w:val="20"/>
              </w:rPr>
            </w:pPr>
            <w:r w:rsidRPr="00FF6C74">
              <w:rPr>
                <w:color w:val="000000"/>
                <w:sz w:val="18"/>
                <w:szCs w:val="20"/>
              </w:rPr>
              <w:t>52</w:t>
            </w:r>
          </w:p>
        </w:tc>
        <w:tc>
          <w:tcPr>
            <w:tcW w:w="627" w:type="pct"/>
            <w:shd w:val="clear" w:color="auto" w:fill="auto"/>
            <w:vAlign w:val="center"/>
          </w:tcPr>
          <w:p w:rsidR="00C10060" w:rsidRPr="00FF6C74" w:rsidRDefault="00C10060" w:rsidP="002D65CF">
            <w:pPr>
              <w:jc w:val="right"/>
              <w:rPr>
                <w:color w:val="000000"/>
                <w:sz w:val="18"/>
                <w:szCs w:val="20"/>
              </w:rPr>
            </w:pPr>
            <w:r w:rsidRPr="00FF6C74">
              <w:rPr>
                <w:color w:val="000000"/>
                <w:sz w:val="18"/>
                <w:szCs w:val="20"/>
              </w:rPr>
              <w:t>21</w:t>
            </w:r>
          </w:p>
        </w:tc>
        <w:tc>
          <w:tcPr>
            <w:tcW w:w="550" w:type="pct"/>
            <w:shd w:val="clear" w:color="auto" w:fill="auto"/>
            <w:vAlign w:val="center"/>
          </w:tcPr>
          <w:p w:rsidR="00C10060" w:rsidRPr="00FF6C74" w:rsidRDefault="00C10060" w:rsidP="002D65CF">
            <w:pPr>
              <w:jc w:val="right"/>
              <w:rPr>
                <w:color w:val="000000"/>
                <w:sz w:val="18"/>
                <w:szCs w:val="20"/>
              </w:rPr>
            </w:pPr>
            <w:r w:rsidRPr="00FF6C74">
              <w:rPr>
                <w:color w:val="000000"/>
                <w:sz w:val="18"/>
                <w:szCs w:val="20"/>
              </w:rPr>
              <w:t>73</w:t>
            </w:r>
          </w:p>
        </w:tc>
        <w:tc>
          <w:tcPr>
            <w:tcW w:w="785" w:type="pct"/>
            <w:shd w:val="clear" w:color="auto" w:fill="auto"/>
            <w:vAlign w:val="center"/>
          </w:tcPr>
          <w:p w:rsidR="00C10060" w:rsidRPr="00FF6C74" w:rsidRDefault="00C10060" w:rsidP="002D65CF">
            <w:pPr>
              <w:jc w:val="right"/>
              <w:rPr>
                <w:color w:val="000000"/>
                <w:sz w:val="18"/>
                <w:szCs w:val="20"/>
              </w:rPr>
            </w:pPr>
            <w:r w:rsidRPr="00FF6C74">
              <w:rPr>
                <w:color w:val="000000"/>
                <w:sz w:val="18"/>
                <w:szCs w:val="20"/>
              </w:rPr>
              <w:t>122</w:t>
            </w:r>
          </w:p>
        </w:tc>
        <w:tc>
          <w:tcPr>
            <w:tcW w:w="706" w:type="pct"/>
            <w:shd w:val="clear" w:color="auto" w:fill="auto"/>
            <w:vAlign w:val="center"/>
          </w:tcPr>
          <w:p w:rsidR="00C10060" w:rsidRPr="00FF6C74" w:rsidRDefault="00C10060" w:rsidP="002D65CF">
            <w:pPr>
              <w:jc w:val="right"/>
              <w:rPr>
                <w:color w:val="000000"/>
                <w:sz w:val="18"/>
                <w:szCs w:val="20"/>
              </w:rPr>
            </w:pPr>
            <w:r w:rsidRPr="00FF6C74">
              <w:rPr>
                <w:color w:val="000000"/>
                <w:sz w:val="18"/>
                <w:szCs w:val="20"/>
              </w:rPr>
              <w:t>36</w:t>
            </w:r>
          </w:p>
        </w:tc>
        <w:tc>
          <w:tcPr>
            <w:tcW w:w="733" w:type="pct"/>
            <w:shd w:val="clear" w:color="auto" w:fill="auto"/>
            <w:vAlign w:val="center"/>
          </w:tcPr>
          <w:p w:rsidR="00C10060" w:rsidRPr="00FF6C74" w:rsidRDefault="00C10060" w:rsidP="002D65CF">
            <w:pPr>
              <w:jc w:val="right"/>
              <w:rPr>
                <w:color w:val="000000"/>
                <w:sz w:val="18"/>
                <w:szCs w:val="20"/>
              </w:rPr>
            </w:pPr>
            <w:r w:rsidRPr="00FF6C74">
              <w:rPr>
                <w:color w:val="000000"/>
                <w:sz w:val="18"/>
                <w:szCs w:val="20"/>
              </w:rPr>
              <w:t>158</w:t>
            </w:r>
          </w:p>
        </w:tc>
      </w:tr>
      <w:tr w:rsidR="00C10060" w:rsidRPr="004E02B2" w:rsidTr="002D65CF">
        <w:tc>
          <w:tcPr>
            <w:tcW w:w="893" w:type="pct"/>
            <w:shd w:val="clear" w:color="auto" w:fill="auto"/>
            <w:vAlign w:val="center"/>
          </w:tcPr>
          <w:p w:rsidR="00C10060" w:rsidRPr="00FF6C74" w:rsidRDefault="00C10060" w:rsidP="002D65CF">
            <w:pPr>
              <w:rPr>
                <w:color w:val="000000"/>
                <w:sz w:val="18"/>
                <w:szCs w:val="20"/>
              </w:rPr>
            </w:pPr>
            <w:r w:rsidRPr="00FF6C74">
              <w:rPr>
                <w:color w:val="000000"/>
                <w:sz w:val="18"/>
                <w:szCs w:val="20"/>
              </w:rPr>
              <w:t>Управление</w:t>
            </w:r>
          </w:p>
        </w:tc>
        <w:tc>
          <w:tcPr>
            <w:tcW w:w="706" w:type="pct"/>
            <w:shd w:val="clear" w:color="auto" w:fill="auto"/>
            <w:vAlign w:val="center"/>
          </w:tcPr>
          <w:p w:rsidR="00C10060" w:rsidRPr="00FF6C74" w:rsidRDefault="00C10060" w:rsidP="002D65CF">
            <w:pPr>
              <w:jc w:val="right"/>
              <w:rPr>
                <w:color w:val="000000"/>
                <w:sz w:val="18"/>
                <w:szCs w:val="20"/>
              </w:rPr>
            </w:pPr>
            <w:r w:rsidRPr="00FF6C74">
              <w:rPr>
                <w:color w:val="000000"/>
                <w:sz w:val="18"/>
                <w:szCs w:val="20"/>
              </w:rPr>
              <w:t>88</w:t>
            </w:r>
          </w:p>
        </w:tc>
        <w:tc>
          <w:tcPr>
            <w:tcW w:w="627" w:type="pct"/>
            <w:shd w:val="clear" w:color="auto" w:fill="auto"/>
            <w:vAlign w:val="center"/>
          </w:tcPr>
          <w:p w:rsidR="00C10060" w:rsidRPr="00FF6C74" w:rsidRDefault="00C10060" w:rsidP="002D65CF">
            <w:pPr>
              <w:jc w:val="right"/>
              <w:rPr>
                <w:color w:val="000000"/>
                <w:sz w:val="18"/>
                <w:szCs w:val="20"/>
              </w:rPr>
            </w:pPr>
            <w:r w:rsidRPr="00FF6C74">
              <w:rPr>
                <w:color w:val="000000"/>
                <w:sz w:val="18"/>
                <w:szCs w:val="20"/>
              </w:rPr>
              <w:t>16</w:t>
            </w:r>
          </w:p>
        </w:tc>
        <w:tc>
          <w:tcPr>
            <w:tcW w:w="550" w:type="pct"/>
            <w:shd w:val="clear" w:color="auto" w:fill="auto"/>
            <w:vAlign w:val="center"/>
          </w:tcPr>
          <w:p w:rsidR="00C10060" w:rsidRPr="00FF6C74" w:rsidRDefault="00C10060" w:rsidP="002D65CF">
            <w:pPr>
              <w:jc w:val="right"/>
              <w:rPr>
                <w:color w:val="000000"/>
                <w:sz w:val="18"/>
                <w:szCs w:val="20"/>
              </w:rPr>
            </w:pPr>
            <w:r w:rsidRPr="00FF6C74">
              <w:rPr>
                <w:color w:val="000000"/>
                <w:sz w:val="18"/>
                <w:szCs w:val="20"/>
              </w:rPr>
              <w:t>104</w:t>
            </w:r>
          </w:p>
        </w:tc>
        <w:tc>
          <w:tcPr>
            <w:tcW w:w="785" w:type="pct"/>
            <w:shd w:val="clear" w:color="auto" w:fill="auto"/>
            <w:vAlign w:val="center"/>
          </w:tcPr>
          <w:p w:rsidR="00C10060" w:rsidRPr="00FF6C74" w:rsidRDefault="00C10060" w:rsidP="002D65CF">
            <w:pPr>
              <w:jc w:val="right"/>
              <w:rPr>
                <w:color w:val="000000"/>
                <w:sz w:val="18"/>
                <w:szCs w:val="20"/>
              </w:rPr>
            </w:pPr>
            <w:r w:rsidRPr="00FF6C74">
              <w:rPr>
                <w:color w:val="000000"/>
                <w:sz w:val="18"/>
                <w:szCs w:val="20"/>
              </w:rPr>
              <w:t>108</w:t>
            </w:r>
          </w:p>
        </w:tc>
        <w:tc>
          <w:tcPr>
            <w:tcW w:w="706" w:type="pct"/>
            <w:shd w:val="clear" w:color="auto" w:fill="auto"/>
            <w:vAlign w:val="center"/>
          </w:tcPr>
          <w:p w:rsidR="00C10060" w:rsidRPr="00FF6C74" w:rsidRDefault="00C10060" w:rsidP="002D65CF">
            <w:pPr>
              <w:jc w:val="right"/>
              <w:rPr>
                <w:color w:val="000000"/>
                <w:sz w:val="18"/>
                <w:szCs w:val="20"/>
              </w:rPr>
            </w:pPr>
            <w:r w:rsidRPr="00FF6C74">
              <w:rPr>
                <w:color w:val="000000"/>
                <w:sz w:val="18"/>
                <w:szCs w:val="20"/>
              </w:rPr>
              <w:t>24</w:t>
            </w:r>
          </w:p>
        </w:tc>
        <w:tc>
          <w:tcPr>
            <w:tcW w:w="733" w:type="pct"/>
            <w:shd w:val="clear" w:color="auto" w:fill="auto"/>
            <w:vAlign w:val="center"/>
          </w:tcPr>
          <w:p w:rsidR="00C10060" w:rsidRPr="00FF6C74" w:rsidRDefault="00C10060" w:rsidP="002D65CF">
            <w:pPr>
              <w:jc w:val="right"/>
              <w:rPr>
                <w:color w:val="000000"/>
                <w:sz w:val="18"/>
                <w:szCs w:val="20"/>
              </w:rPr>
            </w:pPr>
            <w:r w:rsidRPr="00FF6C74">
              <w:rPr>
                <w:color w:val="000000"/>
                <w:sz w:val="18"/>
                <w:szCs w:val="20"/>
              </w:rPr>
              <w:t>132</w:t>
            </w:r>
          </w:p>
        </w:tc>
      </w:tr>
      <w:tr w:rsidR="00C10060" w:rsidRPr="004E02B2" w:rsidTr="002D65CF">
        <w:tc>
          <w:tcPr>
            <w:tcW w:w="893" w:type="pct"/>
            <w:shd w:val="clear" w:color="auto" w:fill="auto"/>
            <w:vAlign w:val="center"/>
          </w:tcPr>
          <w:p w:rsidR="00C10060" w:rsidRPr="00484193" w:rsidRDefault="00C10060" w:rsidP="002D65CF">
            <w:pPr>
              <w:rPr>
                <w:b/>
                <w:color w:val="000000"/>
                <w:sz w:val="18"/>
                <w:szCs w:val="20"/>
              </w:rPr>
            </w:pPr>
            <w:r w:rsidRPr="00484193">
              <w:rPr>
                <w:b/>
                <w:color w:val="000000"/>
                <w:sz w:val="18"/>
                <w:szCs w:val="20"/>
              </w:rPr>
              <w:t>Итого</w:t>
            </w:r>
          </w:p>
        </w:tc>
        <w:tc>
          <w:tcPr>
            <w:tcW w:w="706" w:type="pct"/>
            <w:shd w:val="clear" w:color="auto" w:fill="auto"/>
            <w:vAlign w:val="center"/>
          </w:tcPr>
          <w:p w:rsidR="00C10060" w:rsidRPr="00484193" w:rsidRDefault="00C10060" w:rsidP="002D65CF">
            <w:pPr>
              <w:jc w:val="right"/>
              <w:rPr>
                <w:b/>
                <w:color w:val="000000"/>
                <w:sz w:val="18"/>
                <w:szCs w:val="20"/>
              </w:rPr>
            </w:pPr>
            <w:r w:rsidRPr="00484193">
              <w:rPr>
                <w:b/>
                <w:color w:val="000000"/>
                <w:sz w:val="18"/>
                <w:szCs w:val="20"/>
              </w:rPr>
              <w:t>291</w:t>
            </w:r>
          </w:p>
        </w:tc>
        <w:tc>
          <w:tcPr>
            <w:tcW w:w="627" w:type="pct"/>
            <w:shd w:val="clear" w:color="auto" w:fill="auto"/>
            <w:vAlign w:val="center"/>
          </w:tcPr>
          <w:p w:rsidR="00C10060" w:rsidRPr="00484193" w:rsidRDefault="00C10060" w:rsidP="002D65CF">
            <w:pPr>
              <w:jc w:val="right"/>
              <w:rPr>
                <w:b/>
                <w:color w:val="000000"/>
                <w:sz w:val="18"/>
                <w:szCs w:val="20"/>
              </w:rPr>
            </w:pPr>
            <w:r w:rsidRPr="00484193">
              <w:rPr>
                <w:b/>
                <w:color w:val="000000"/>
                <w:sz w:val="18"/>
                <w:szCs w:val="20"/>
              </w:rPr>
              <w:t>621</w:t>
            </w:r>
          </w:p>
        </w:tc>
        <w:tc>
          <w:tcPr>
            <w:tcW w:w="550" w:type="pct"/>
            <w:shd w:val="clear" w:color="auto" w:fill="auto"/>
            <w:vAlign w:val="center"/>
          </w:tcPr>
          <w:p w:rsidR="00C10060" w:rsidRPr="00484193" w:rsidRDefault="00C10060" w:rsidP="002D65CF">
            <w:pPr>
              <w:jc w:val="right"/>
              <w:rPr>
                <w:b/>
                <w:color w:val="000000"/>
                <w:sz w:val="18"/>
                <w:szCs w:val="20"/>
              </w:rPr>
            </w:pPr>
            <w:r w:rsidRPr="00484193">
              <w:rPr>
                <w:b/>
                <w:color w:val="000000"/>
                <w:sz w:val="18"/>
                <w:szCs w:val="20"/>
              </w:rPr>
              <w:t>912</w:t>
            </w:r>
          </w:p>
        </w:tc>
        <w:tc>
          <w:tcPr>
            <w:tcW w:w="785" w:type="pct"/>
            <w:shd w:val="clear" w:color="auto" w:fill="auto"/>
            <w:vAlign w:val="center"/>
          </w:tcPr>
          <w:p w:rsidR="00C10060" w:rsidRPr="00484193" w:rsidRDefault="00C10060" w:rsidP="002D65CF">
            <w:pPr>
              <w:jc w:val="right"/>
              <w:rPr>
                <w:b/>
                <w:color w:val="000000"/>
                <w:sz w:val="18"/>
                <w:szCs w:val="20"/>
              </w:rPr>
            </w:pPr>
            <w:r w:rsidRPr="00484193">
              <w:rPr>
                <w:b/>
                <w:color w:val="000000"/>
                <w:sz w:val="18"/>
                <w:szCs w:val="20"/>
              </w:rPr>
              <w:t>300</w:t>
            </w:r>
          </w:p>
        </w:tc>
        <w:tc>
          <w:tcPr>
            <w:tcW w:w="706" w:type="pct"/>
            <w:shd w:val="clear" w:color="auto" w:fill="auto"/>
            <w:vAlign w:val="center"/>
          </w:tcPr>
          <w:p w:rsidR="00C10060" w:rsidRPr="00484193" w:rsidRDefault="00C10060" w:rsidP="002D65CF">
            <w:pPr>
              <w:jc w:val="right"/>
              <w:rPr>
                <w:b/>
                <w:color w:val="000000"/>
                <w:sz w:val="18"/>
                <w:szCs w:val="20"/>
              </w:rPr>
            </w:pPr>
            <w:r w:rsidRPr="00484193">
              <w:rPr>
                <w:b/>
                <w:color w:val="000000"/>
                <w:sz w:val="18"/>
                <w:szCs w:val="20"/>
              </w:rPr>
              <w:t>740</w:t>
            </w:r>
          </w:p>
        </w:tc>
        <w:tc>
          <w:tcPr>
            <w:tcW w:w="733" w:type="pct"/>
            <w:shd w:val="clear" w:color="auto" w:fill="auto"/>
            <w:vAlign w:val="center"/>
          </w:tcPr>
          <w:p w:rsidR="00C10060" w:rsidRPr="00484193" w:rsidRDefault="00C10060" w:rsidP="002D65CF">
            <w:pPr>
              <w:jc w:val="right"/>
              <w:rPr>
                <w:b/>
                <w:color w:val="000000"/>
                <w:sz w:val="18"/>
                <w:szCs w:val="20"/>
              </w:rPr>
            </w:pPr>
            <w:r w:rsidRPr="00484193">
              <w:rPr>
                <w:b/>
                <w:color w:val="000000"/>
                <w:sz w:val="18"/>
                <w:szCs w:val="20"/>
              </w:rPr>
              <w:t>1</w:t>
            </w:r>
            <w:r>
              <w:rPr>
                <w:b/>
                <w:color w:val="000000"/>
                <w:sz w:val="18"/>
                <w:szCs w:val="20"/>
              </w:rPr>
              <w:t> </w:t>
            </w:r>
            <w:r w:rsidRPr="00484193">
              <w:rPr>
                <w:b/>
                <w:color w:val="000000"/>
                <w:sz w:val="18"/>
                <w:szCs w:val="20"/>
              </w:rPr>
              <w:t>040</w:t>
            </w:r>
          </w:p>
        </w:tc>
      </w:tr>
    </w:tbl>
    <w:p w:rsidR="00C10060" w:rsidRPr="00FF6C74" w:rsidRDefault="00C10060" w:rsidP="00552B6D">
      <w:pPr>
        <w:pStyle w:val="1"/>
        <w:keepNext w:val="0"/>
        <w:keepLines w:val="0"/>
        <w:pageBreakBefore/>
        <w:numPr>
          <w:ilvl w:val="0"/>
          <w:numId w:val="16"/>
        </w:numPr>
        <w:spacing w:before="240" w:line="276" w:lineRule="auto"/>
        <w:ind w:left="567" w:hanging="567"/>
        <w:rPr>
          <w:rFonts w:ascii="Times New Roman" w:eastAsia="Calibri" w:hAnsi="Times New Roman"/>
          <w:color w:val="auto"/>
          <w:sz w:val="20"/>
          <w:szCs w:val="20"/>
        </w:rPr>
      </w:pPr>
      <w:bookmarkStart w:id="68" w:name="_Toc445386872"/>
      <w:r w:rsidRPr="00FF6C74">
        <w:rPr>
          <w:rFonts w:ascii="Times New Roman" w:eastAsia="Calibri" w:hAnsi="Times New Roman"/>
          <w:color w:val="auto"/>
          <w:sz w:val="20"/>
          <w:szCs w:val="20"/>
        </w:rPr>
        <w:lastRenderedPageBreak/>
        <w:t>Природоохранные мероприятия</w:t>
      </w:r>
      <w:bookmarkEnd w:id="68"/>
      <w:r w:rsidRPr="00FF6C74">
        <w:rPr>
          <w:rFonts w:ascii="Times New Roman" w:eastAsia="Calibri" w:hAnsi="Times New Roman"/>
          <w:color w:val="auto"/>
          <w:sz w:val="20"/>
          <w:szCs w:val="20"/>
        </w:rPr>
        <w:t xml:space="preserve"> </w:t>
      </w:r>
    </w:p>
    <w:p w:rsidR="00C10060" w:rsidRPr="00FF6C74" w:rsidRDefault="00C10060" w:rsidP="00C10060">
      <w:pPr>
        <w:spacing w:before="240" w:after="120"/>
        <w:jc w:val="both"/>
        <w:rPr>
          <w:color w:val="000000"/>
          <w:sz w:val="20"/>
          <w:szCs w:val="20"/>
        </w:rPr>
      </w:pPr>
      <w:r>
        <w:rPr>
          <w:color w:val="000000"/>
          <w:sz w:val="20"/>
          <w:szCs w:val="20"/>
        </w:rPr>
        <w:t>Расходы на п</w:t>
      </w:r>
      <w:r w:rsidRPr="00FF6C74">
        <w:rPr>
          <w:color w:val="000000"/>
          <w:sz w:val="20"/>
          <w:szCs w:val="20"/>
        </w:rPr>
        <w:t xml:space="preserve">риродоохранные мероприятия за 2015 </w:t>
      </w:r>
      <w:r>
        <w:rPr>
          <w:color w:val="000000"/>
          <w:sz w:val="20"/>
          <w:szCs w:val="20"/>
        </w:rPr>
        <w:t>г.</w:t>
      </w:r>
      <w:r w:rsidRPr="00FF6C74">
        <w:rPr>
          <w:color w:val="000000"/>
          <w:sz w:val="20"/>
          <w:szCs w:val="20"/>
        </w:rPr>
        <w:t> составили:</w:t>
      </w:r>
    </w:p>
    <w:p w:rsidR="00C10060" w:rsidRPr="00FF6C74" w:rsidRDefault="00C10060" w:rsidP="00C10060">
      <w:pPr>
        <w:jc w:val="right"/>
        <w:rPr>
          <w:color w:val="000000"/>
          <w:sz w:val="20"/>
          <w:szCs w:val="20"/>
        </w:rPr>
      </w:pPr>
      <w:r>
        <w:rPr>
          <w:color w:val="000000"/>
          <w:sz w:val="20"/>
          <w:szCs w:val="20"/>
        </w:rPr>
        <w:t>т</w:t>
      </w:r>
      <w:r w:rsidRPr="00FF6C74">
        <w:rPr>
          <w:color w:val="000000"/>
          <w:sz w:val="20"/>
          <w:szCs w:val="20"/>
        </w:rPr>
        <w:t>ыс.</w:t>
      </w:r>
      <w:r>
        <w:rPr>
          <w:color w:val="000000"/>
          <w:sz w:val="20"/>
          <w:szCs w:val="20"/>
        </w:rPr>
        <w:t xml:space="preserve"> </w:t>
      </w:r>
      <w:r w:rsidRPr="00FF6C74">
        <w:rPr>
          <w:color w:val="000000"/>
          <w:sz w:val="20"/>
          <w:szCs w:val="20"/>
        </w:rPr>
        <w:t>руб.</w:t>
      </w:r>
    </w:p>
    <w:tbl>
      <w:tblPr>
        <w:tblW w:w="93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6"/>
        <w:gridCol w:w="2264"/>
        <w:gridCol w:w="2265"/>
      </w:tblGrid>
      <w:tr w:rsidR="00C10060" w:rsidRPr="00475CE4" w:rsidTr="002D65CF">
        <w:tc>
          <w:tcPr>
            <w:tcW w:w="4836" w:type="dxa"/>
            <w:shd w:val="clear" w:color="auto" w:fill="auto"/>
          </w:tcPr>
          <w:p w:rsidR="00C10060" w:rsidRPr="00010F80" w:rsidRDefault="00C10060" w:rsidP="002D65CF">
            <w:pPr>
              <w:jc w:val="center"/>
              <w:rPr>
                <w:b/>
                <w:color w:val="000000"/>
                <w:sz w:val="18"/>
                <w:szCs w:val="20"/>
              </w:rPr>
            </w:pPr>
            <w:r w:rsidRPr="00475CE4">
              <w:rPr>
                <w:b/>
                <w:color w:val="000000"/>
                <w:sz w:val="18"/>
                <w:szCs w:val="20"/>
              </w:rPr>
              <w:t>Наименование</w:t>
            </w:r>
          </w:p>
        </w:tc>
        <w:tc>
          <w:tcPr>
            <w:tcW w:w="2264" w:type="dxa"/>
            <w:shd w:val="clear" w:color="auto" w:fill="auto"/>
          </w:tcPr>
          <w:p w:rsidR="00C10060" w:rsidRPr="00010F80" w:rsidRDefault="00C10060" w:rsidP="002D65CF">
            <w:pPr>
              <w:jc w:val="center"/>
              <w:rPr>
                <w:b/>
                <w:color w:val="000000"/>
                <w:sz w:val="18"/>
                <w:szCs w:val="20"/>
              </w:rPr>
            </w:pPr>
            <w:r w:rsidRPr="00475CE4">
              <w:rPr>
                <w:b/>
                <w:color w:val="000000"/>
                <w:sz w:val="18"/>
                <w:szCs w:val="20"/>
              </w:rPr>
              <w:t>2015 г</w:t>
            </w:r>
          </w:p>
        </w:tc>
        <w:tc>
          <w:tcPr>
            <w:tcW w:w="2265" w:type="dxa"/>
            <w:shd w:val="clear" w:color="auto" w:fill="auto"/>
          </w:tcPr>
          <w:p w:rsidR="00C10060" w:rsidRPr="00010F80" w:rsidRDefault="00C10060" w:rsidP="002D65CF">
            <w:pPr>
              <w:jc w:val="center"/>
              <w:rPr>
                <w:b/>
                <w:color w:val="000000"/>
                <w:sz w:val="18"/>
                <w:szCs w:val="20"/>
              </w:rPr>
            </w:pPr>
            <w:r w:rsidRPr="00475CE4">
              <w:rPr>
                <w:b/>
                <w:color w:val="000000"/>
                <w:sz w:val="18"/>
                <w:szCs w:val="20"/>
              </w:rPr>
              <w:t>2014 г</w:t>
            </w:r>
          </w:p>
        </w:tc>
      </w:tr>
      <w:tr w:rsidR="00C10060" w:rsidRPr="00475CE4" w:rsidTr="002D65CF">
        <w:tc>
          <w:tcPr>
            <w:tcW w:w="4836" w:type="dxa"/>
            <w:shd w:val="clear" w:color="auto" w:fill="auto"/>
          </w:tcPr>
          <w:p w:rsidR="00C10060" w:rsidRPr="00010F80" w:rsidRDefault="00C10060" w:rsidP="002D65CF">
            <w:pPr>
              <w:rPr>
                <w:b/>
                <w:color w:val="000000"/>
                <w:sz w:val="18"/>
                <w:szCs w:val="20"/>
              </w:rPr>
            </w:pPr>
            <w:r w:rsidRPr="00475CE4">
              <w:rPr>
                <w:b/>
                <w:color w:val="000000"/>
                <w:sz w:val="18"/>
                <w:szCs w:val="20"/>
              </w:rPr>
              <w:t>Требования экологического законодательства:</w:t>
            </w:r>
          </w:p>
        </w:tc>
        <w:tc>
          <w:tcPr>
            <w:tcW w:w="2264" w:type="dxa"/>
            <w:shd w:val="clear" w:color="auto" w:fill="auto"/>
            <w:vAlign w:val="center"/>
          </w:tcPr>
          <w:p w:rsidR="00C10060" w:rsidRPr="00010F80" w:rsidRDefault="00C10060" w:rsidP="002D65CF">
            <w:pPr>
              <w:jc w:val="right"/>
              <w:rPr>
                <w:b/>
                <w:color w:val="000000"/>
                <w:sz w:val="18"/>
                <w:szCs w:val="20"/>
              </w:rPr>
            </w:pPr>
            <w:r w:rsidRPr="00475CE4">
              <w:rPr>
                <w:b/>
                <w:color w:val="000000"/>
                <w:sz w:val="18"/>
                <w:szCs w:val="20"/>
              </w:rPr>
              <w:t>3 773</w:t>
            </w:r>
          </w:p>
        </w:tc>
        <w:tc>
          <w:tcPr>
            <w:tcW w:w="2265" w:type="dxa"/>
            <w:shd w:val="clear" w:color="auto" w:fill="auto"/>
            <w:vAlign w:val="center"/>
          </w:tcPr>
          <w:p w:rsidR="00C10060" w:rsidRPr="00010F80" w:rsidRDefault="00C10060" w:rsidP="002D65CF">
            <w:pPr>
              <w:jc w:val="right"/>
              <w:rPr>
                <w:b/>
                <w:color w:val="000000"/>
                <w:sz w:val="18"/>
                <w:szCs w:val="20"/>
              </w:rPr>
            </w:pPr>
            <w:r w:rsidRPr="00475CE4">
              <w:rPr>
                <w:b/>
                <w:color w:val="000000"/>
                <w:sz w:val="18"/>
                <w:szCs w:val="20"/>
              </w:rPr>
              <w:t>428</w:t>
            </w:r>
          </w:p>
        </w:tc>
      </w:tr>
      <w:tr w:rsidR="00C10060" w:rsidRPr="00475CE4" w:rsidTr="002D65CF">
        <w:tc>
          <w:tcPr>
            <w:tcW w:w="4836" w:type="dxa"/>
            <w:shd w:val="clear" w:color="auto" w:fill="auto"/>
          </w:tcPr>
          <w:p w:rsidR="00C10060" w:rsidRPr="00010F80" w:rsidRDefault="00C10060" w:rsidP="002D65CF">
            <w:pPr>
              <w:rPr>
                <w:color w:val="000000"/>
                <w:sz w:val="18"/>
                <w:szCs w:val="20"/>
              </w:rPr>
            </w:pPr>
            <w:r w:rsidRPr="00475CE4">
              <w:rPr>
                <w:color w:val="000000"/>
                <w:sz w:val="18"/>
                <w:szCs w:val="20"/>
              </w:rPr>
              <w:t>Мониторинг (вода, воздух, почва)</w:t>
            </w:r>
          </w:p>
        </w:tc>
        <w:tc>
          <w:tcPr>
            <w:tcW w:w="2264" w:type="dxa"/>
            <w:shd w:val="clear" w:color="auto" w:fill="auto"/>
            <w:vAlign w:val="center"/>
          </w:tcPr>
          <w:p w:rsidR="00C10060" w:rsidRPr="00010F80" w:rsidRDefault="00C10060" w:rsidP="002D65CF">
            <w:pPr>
              <w:jc w:val="right"/>
              <w:rPr>
                <w:color w:val="000000"/>
                <w:sz w:val="18"/>
                <w:szCs w:val="20"/>
              </w:rPr>
            </w:pPr>
            <w:r w:rsidRPr="00475CE4">
              <w:rPr>
                <w:color w:val="000000"/>
                <w:sz w:val="18"/>
                <w:szCs w:val="20"/>
              </w:rPr>
              <w:t>3 773</w:t>
            </w:r>
          </w:p>
        </w:tc>
        <w:tc>
          <w:tcPr>
            <w:tcW w:w="2265" w:type="dxa"/>
            <w:shd w:val="clear" w:color="auto" w:fill="auto"/>
            <w:vAlign w:val="center"/>
          </w:tcPr>
          <w:p w:rsidR="00C10060" w:rsidRPr="00010F80" w:rsidRDefault="00C10060" w:rsidP="002D65CF">
            <w:pPr>
              <w:jc w:val="right"/>
              <w:rPr>
                <w:color w:val="000000"/>
                <w:sz w:val="18"/>
                <w:szCs w:val="20"/>
              </w:rPr>
            </w:pPr>
            <w:r w:rsidRPr="00475CE4">
              <w:rPr>
                <w:color w:val="000000"/>
                <w:sz w:val="18"/>
                <w:szCs w:val="20"/>
              </w:rPr>
              <w:t>428</w:t>
            </w:r>
          </w:p>
        </w:tc>
      </w:tr>
      <w:tr w:rsidR="00C10060" w:rsidRPr="00475CE4" w:rsidTr="002D65CF">
        <w:tc>
          <w:tcPr>
            <w:tcW w:w="4836" w:type="dxa"/>
            <w:shd w:val="clear" w:color="auto" w:fill="auto"/>
          </w:tcPr>
          <w:p w:rsidR="00C10060" w:rsidRPr="00010F80" w:rsidRDefault="00C10060" w:rsidP="002D65CF">
            <w:pPr>
              <w:rPr>
                <w:b/>
                <w:color w:val="000000"/>
                <w:sz w:val="18"/>
                <w:szCs w:val="20"/>
              </w:rPr>
            </w:pPr>
            <w:r w:rsidRPr="00475CE4">
              <w:rPr>
                <w:b/>
                <w:color w:val="000000"/>
                <w:sz w:val="18"/>
                <w:szCs w:val="20"/>
              </w:rPr>
              <w:t>Организационно-технические мероприятия:</w:t>
            </w:r>
          </w:p>
        </w:tc>
        <w:tc>
          <w:tcPr>
            <w:tcW w:w="2264" w:type="dxa"/>
            <w:shd w:val="clear" w:color="auto" w:fill="auto"/>
            <w:vAlign w:val="center"/>
          </w:tcPr>
          <w:p w:rsidR="00C10060" w:rsidRPr="00010F80" w:rsidRDefault="00C10060" w:rsidP="002D65CF">
            <w:pPr>
              <w:jc w:val="right"/>
              <w:rPr>
                <w:b/>
                <w:color w:val="000000"/>
                <w:sz w:val="18"/>
                <w:szCs w:val="20"/>
              </w:rPr>
            </w:pPr>
            <w:r w:rsidRPr="00475CE4">
              <w:rPr>
                <w:b/>
                <w:color w:val="000000"/>
                <w:sz w:val="18"/>
                <w:szCs w:val="20"/>
              </w:rPr>
              <w:t>31 846</w:t>
            </w:r>
          </w:p>
        </w:tc>
        <w:tc>
          <w:tcPr>
            <w:tcW w:w="2265" w:type="dxa"/>
            <w:shd w:val="clear" w:color="auto" w:fill="auto"/>
            <w:vAlign w:val="center"/>
          </w:tcPr>
          <w:p w:rsidR="00C10060" w:rsidRPr="00010F80" w:rsidRDefault="00C10060" w:rsidP="002D65CF">
            <w:pPr>
              <w:jc w:val="right"/>
              <w:rPr>
                <w:b/>
                <w:color w:val="000000"/>
                <w:sz w:val="18"/>
                <w:szCs w:val="20"/>
              </w:rPr>
            </w:pPr>
            <w:r w:rsidRPr="00475CE4">
              <w:rPr>
                <w:b/>
                <w:color w:val="000000"/>
                <w:sz w:val="18"/>
                <w:szCs w:val="20"/>
              </w:rPr>
              <w:t>4 050</w:t>
            </w:r>
          </w:p>
        </w:tc>
      </w:tr>
      <w:tr w:rsidR="00C10060" w:rsidRPr="00475CE4" w:rsidTr="002D65CF">
        <w:tc>
          <w:tcPr>
            <w:tcW w:w="4836" w:type="dxa"/>
            <w:shd w:val="clear" w:color="auto" w:fill="auto"/>
          </w:tcPr>
          <w:p w:rsidR="00C10060" w:rsidRPr="00010F80" w:rsidRDefault="00C10060" w:rsidP="002D65CF">
            <w:pPr>
              <w:rPr>
                <w:color w:val="000000"/>
                <w:sz w:val="18"/>
                <w:szCs w:val="20"/>
              </w:rPr>
            </w:pPr>
            <w:r w:rsidRPr="00475CE4">
              <w:rPr>
                <w:color w:val="000000"/>
                <w:sz w:val="18"/>
                <w:szCs w:val="20"/>
              </w:rPr>
              <w:t>Транспортировка отходов</w:t>
            </w:r>
          </w:p>
        </w:tc>
        <w:tc>
          <w:tcPr>
            <w:tcW w:w="2264" w:type="dxa"/>
            <w:shd w:val="clear" w:color="auto" w:fill="auto"/>
            <w:vAlign w:val="center"/>
          </w:tcPr>
          <w:p w:rsidR="00C10060" w:rsidRPr="00010F80" w:rsidRDefault="00C10060" w:rsidP="002D65CF">
            <w:pPr>
              <w:jc w:val="right"/>
              <w:rPr>
                <w:color w:val="000000"/>
                <w:sz w:val="18"/>
                <w:szCs w:val="20"/>
              </w:rPr>
            </w:pPr>
            <w:r w:rsidRPr="00475CE4">
              <w:rPr>
                <w:color w:val="000000"/>
                <w:sz w:val="18"/>
                <w:szCs w:val="20"/>
              </w:rPr>
              <w:t>30 970</w:t>
            </w:r>
          </w:p>
        </w:tc>
        <w:tc>
          <w:tcPr>
            <w:tcW w:w="2265" w:type="dxa"/>
            <w:shd w:val="clear" w:color="auto" w:fill="auto"/>
            <w:vAlign w:val="center"/>
          </w:tcPr>
          <w:p w:rsidR="00C10060" w:rsidRPr="00010F80" w:rsidRDefault="00C10060" w:rsidP="002D65CF">
            <w:pPr>
              <w:jc w:val="right"/>
              <w:rPr>
                <w:color w:val="000000"/>
                <w:sz w:val="18"/>
                <w:szCs w:val="20"/>
              </w:rPr>
            </w:pPr>
            <w:r w:rsidRPr="00475CE4">
              <w:rPr>
                <w:color w:val="000000"/>
                <w:sz w:val="18"/>
                <w:szCs w:val="20"/>
              </w:rPr>
              <w:t>1 890</w:t>
            </w:r>
          </w:p>
        </w:tc>
      </w:tr>
      <w:tr w:rsidR="00C10060" w:rsidRPr="00475CE4" w:rsidTr="002D65CF">
        <w:tc>
          <w:tcPr>
            <w:tcW w:w="4836" w:type="dxa"/>
            <w:shd w:val="clear" w:color="auto" w:fill="auto"/>
          </w:tcPr>
          <w:p w:rsidR="00C10060" w:rsidRPr="00010F80" w:rsidRDefault="00C10060" w:rsidP="002D65CF">
            <w:pPr>
              <w:rPr>
                <w:color w:val="000000"/>
                <w:sz w:val="18"/>
                <w:szCs w:val="20"/>
              </w:rPr>
            </w:pPr>
            <w:r w:rsidRPr="00475CE4">
              <w:rPr>
                <w:color w:val="000000"/>
                <w:sz w:val="18"/>
                <w:szCs w:val="20"/>
              </w:rPr>
              <w:t>Геодезические работы на полигоне отходов</w:t>
            </w:r>
          </w:p>
        </w:tc>
        <w:tc>
          <w:tcPr>
            <w:tcW w:w="2264" w:type="dxa"/>
            <w:shd w:val="clear" w:color="auto" w:fill="auto"/>
            <w:vAlign w:val="center"/>
          </w:tcPr>
          <w:p w:rsidR="00C10060" w:rsidRPr="00010F80" w:rsidRDefault="00C10060" w:rsidP="002D65CF">
            <w:pPr>
              <w:jc w:val="right"/>
              <w:rPr>
                <w:color w:val="000000"/>
                <w:sz w:val="18"/>
                <w:szCs w:val="20"/>
              </w:rPr>
            </w:pPr>
            <w:r w:rsidRPr="00475CE4">
              <w:rPr>
                <w:color w:val="000000"/>
                <w:sz w:val="18"/>
                <w:szCs w:val="20"/>
              </w:rPr>
              <w:t>400</w:t>
            </w:r>
          </w:p>
        </w:tc>
        <w:tc>
          <w:tcPr>
            <w:tcW w:w="2265" w:type="dxa"/>
            <w:shd w:val="clear" w:color="auto" w:fill="auto"/>
            <w:vAlign w:val="center"/>
          </w:tcPr>
          <w:p w:rsidR="00C10060" w:rsidRPr="00010F80" w:rsidRDefault="00C10060" w:rsidP="002D65CF">
            <w:pPr>
              <w:jc w:val="right"/>
              <w:rPr>
                <w:color w:val="000000"/>
                <w:sz w:val="18"/>
                <w:szCs w:val="20"/>
              </w:rPr>
            </w:pPr>
            <w:r w:rsidRPr="00475CE4">
              <w:rPr>
                <w:color w:val="000000"/>
                <w:sz w:val="18"/>
                <w:szCs w:val="20"/>
              </w:rPr>
              <w:t>-</w:t>
            </w:r>
          </w:p>
        </w:tc>
      </w:tr>
      <w:tr w:rsidR="00C10060" w:rsidRPr="00475CE4" w:rsidTr="002D65CF">
        <w:tc>
          <w:tcPr>
            <w:tcW w:w="4836" w:type="dxa"/>
            <w:shd w:val="clear" w:color="auto" w:fill="auto"/>
          </w:tcPr>
          <w:p w:rsidR="00C10060" w:rsidRPr="00010F80" w:rsidRDefault="00C10060" w:rsidP="002D65CF">
            <w:pPr>
              <w:rPr>
                <w:color w:val="000000"/>
                <w:sz w:val="18"/>
                <w:szCs w:val="20"/>
              </w:rPr>
            </w:pPr>
            <w:r w:rsidRPr="00475CE4">
              <w:rPr>
                <w:color w:val="000000"/>
                <w:sz w:val="18"/>
                <w:szCs w:val="20"/>
              </w:rPr>
              <w:t>Наблюдательная экспертиза</w:t>
            </w:r>
          </w:p>
        </w:tc>
        <w:tc>
          <w:tcPr>
            <w:tcW w:w="2264" w:type="dxa"/>
            <w:shd w:val="clear" w:color="auto" w:fill="auto"/>
            <w:vAlign w:val="center"/>
          </w:tcPr>
          <w:p w:rsidR="00C10060" w:rsidRPr="00010F80" w:rsidRDefault="00C10060" w:rsidP="002D65CF">
            <w:pPr>
              <w:jc w:val="right"/>
              <w:rPr>
                <w:color w:val="000000"/>
                <w:sz w:val="18"/>
                <w:szCs w:val="20"/>
              </w:rPr>
            </w:pPr>
            <w:r w:rsidRPr="00475CE4">
              <w:rPr>
                <w:color w:val="000000"/>
                <w:sz w:val="18"/>
                <w:szCs w:val="20"/>
              </w:rPr>
              <w:t>476</w:t>
            </w:r>
          </w:p>
        </w:tc>
        <w:tc>
          <w:tcPr>
            <w:tcW w:w="2265" w:type="dxa"/>
            <w:shd w:val="clear" w:color="auto" w:fill="auto"/>
            <w:vAlign w:val="center"/>
          </w:tcPr>
          <w:p w:rsidR="00C10060" w:rsidRPr="00010F80" w:rsidRDefault="00C10060" w:rsidP="002D65CF">
            <w:pPr>
              <w:jc w:val="right"/>
              <w:rPr>
                <w:color w:val="000000"/>
                <w:sz w:val="18"/>
                <w:szCs w:val="20"/>
              </w:rPr>
            </w:pPr>
            <w:r w:rsidRPr="00475CE4">
              <w:rPr>
                <w:color w:val="000000"/>
                <w:sz w:val="18"/>
                <w:szCs w:val="20"/>
              </w:rPr>
              <w:t>-</w:t>
            </w:r>
          </w:p>
        </w:tc>
      </w:tr>
      <w:tr w:rsidR="00C10060" w:rsidRPr="00475CE4" w:rsidTr="002D65CF">
        <w:tc>
          <w:tcPr>
            <w:tcW w:w="4836" w:type="dxa"/>
            <w:shd w:val="clear" w:color="auto" w:fill="auto"/>
          </w:tcPr>
          <w:p w:rsidR="00C10060" w:rsidRPr="00010F80" w:rsidRDefault="00C10060" w:rsidP="002D65CF">
            <w:pPr>
              <w:rPr>
                <w:color w:val="000000"/>
                <w:sz w:val="18"/>
                <w:szCs w:val="20"/>
              </w:rPr>
            </w:pPr>
            <w:r w:rsidRPr="00475CE4">
              <w:rPr>
                <w:color w:val="000000"/>
                <w:sz w:val="18"/>
                <w:szCs w:val="20"/>
              </w:rPr>
              <w:t>Разработка экологической документации ЦЛАТИ</w:t>
            </w:r>
          </w:p>
        </w:tc>
        <w:tc>
          <w:tcPr>
            <w:tcW w:w="2264" w:type="dxa"/>
            <w:shd w:val="clear" w:color="auto" w:fill="auto"/>
            <w:vAlign w:val="center"/>
          </w:tcPr>
          <w:p w:rsidR="00C10060" w:rsidRPr="00010F80" w:rsidRDefault="00C10060" w:rsidP="002D65CF">
            <w:pPr>
              <w:jc w:val="right"/>
              <w:rPr>
                <w:color w:val="000000"/>
                <w:sz w:val="18"/>
                <w:szCs w:val="20"/>
              </w:rPr>
            </w:pPr>
            <w:r w:rsidRPr="00475CE4">
              <w:rPr>
                <w:color w:val="000000"/>
                <w:sz w:val="18"/>
                <w:szCs w:val="20"/>
              </w:rPr>
              <w:t>-</w:t>
            </w:r>
          </w:p>
        </w:tc>
        <w:tc>
          <w:tcPr>
            <w:tcW w:w="2265" w:type="dxa"/>
            <w:shd w:val="clear" w:color="auto" w:fill="auto"/>
            <w:vAlign w:val="center"/>
          </w:tcPr>
          <w:p w:rsidR="00C10060" w:rsidRPr="00010F80" w:rsidRDefault="00C10060" w:rsidP="002D65CF">
            <w:pPr>
              <w:jc w:val="right"/>
              <w:rPr>
                <w:color w:val="000000"/>
                <w:sz w:val="18"/>
                <w:szCs w:val="20"/>
              </w:rPr>
            </w:pPr>
            <w:r w:rsidRPr="00475CE4">
              <w:rPr>
                <w:color w:val="000000"/>
                <w:sz w:val="18"/>
                <w:szCs w:val="20"/>
              </w:rPr>
              <w:t>2 160</w:t>
            </w:r>
          </w:p>
        </w:tc>
      </w:tr>
    </w:tbl>
    <w:p w:rsidR="00C10060" w:rsidRDefault="00C10060" w:rsidP="00552B6D">
      <w:pPr>
        <w:pStyle w:val="1"/>
        <w:keepNext w:val="0"/>
        <w:keepLines w:val="0"/>
        <w:numPr>
          <w:ilvl w:val="0"/>
          <w:numId w:val="16"/>
        </w:numPr>
        <w:spacing w:before="240" w:line="276" w:lineRule="auto"/>
        <w:ind w:left="567" w:hanging="567"/>
        <w:rPr>
          <w:rFonts w:ascii="Times New Roman" w:eastAsia="Calibri" w:hAnsi="Times New Roman"/>
          <w:color w:val="auto"/>
          <w:sz w:val="20"/>
          <w:szCs w:val="20"/>
        </w:rPr>
      </w:pPr>
      <w:bookmarkStart w:id="69" w:name="_Toc414284765"/>
      <w:bookmarkStart w:id="70" w:name="_Toc445386873"/>
      <w:bookmarkEnd w:id="61"/>
      <w:r w:rsidRPr="00FF6C74">
        <w:rPr>
          <w:rFonts w:ascii="Times New Roman" w:eastAsia="Calibri" w:hAnsi="Times New Roman"/>
          <w:color w:val="auto"/>
          <w:sz w:val="20"/>
          <w:szCs w:val="20"/>
        </w:rPr>
        <w:t>Пояснения к отчету о движении денежных средств</w:t>
      </w:r>
      <w:bookmarkEnd w:id="69"/>
      <w:bookmarkEnd w:id="70"/>
    </w:p>
    <w:p w:rsidR="00C10060" w:rsidRPr="00FF6C74" w:rsidRDefault="00C10060" w:rsidP="00C10060">
      <w:pPr>
        <w:ind w:left="360"/>
        <w:jc w:val="right"/>
        <w:rPr>
          <w:color w:val="000000"/>
          <w:sz w:val="20"/>
          <w:szCs w:val="20"/>
        </w:rPr>
      </w:pPr>
      <w:r>
        <w:rPr>
          <w:color w:val="000000"/>
          <w:sz w:val="20"/>
          <w:szCs w:val="20"/>
        </w:rPr>
        <w:t>т</w:t>
      </w:r>
      <w:r w:rsidRPr="00FF6C74">
        <w:rPr>
          <w:color w:val="000000"/>
          <w:sz w:val="20"/>
          <w:szCs w:val="20"/>
        </w:rPr>
        <w:t>ыс.</w:t>
      </w:r>
      <w:r>
        <w:rPr>
          <w:color w:val="000000"/>
          <w:sz w:val="20"/>
          <w:szCs w:val="20"/>
        </w:rPr>
        <w:t xml:space="preserve"> </w:t>
      </w:r>
      <w:r w:rsidRPr="00FF6C74">
        <w:rPr>
          <w:color w:val="000000"/>
          <w:sz w:val="20"/>
          <w:szCs w:val="20"/>
        </w:rPr>
        <w:t>руб.</w:t>
      </w:r>
    </w:p>
    <w:tbl>
      <w:tblPr>
        <w:tblW w:w="937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5"/>
        <w:gridCol w:w="1515"/>
        <w:gridCol w:w="1515"/>
        <w:gridCol w:w="1515"/>
      </w:tblGrid>
      <w:tr w:rsidR="00C10060" w:rsidRPr="004E02B2" w:rsidTr="002D65CF">
        <w:tc>
          <w:tcPr>
            <w:tcW w:w="4825" w:type="dxa"/>
            <w:shd w:val="clear" w:color="auto" w:fill="auto"/>
            <w:noWrap/>
            <w:vAlign w:val="bottom"/>
            <w:hideMark/>
          </w:tcPr>
          <w:p w:rsidR="00C10060" w:rsidRPr="00FF6C74" w:rsidRDefault="00C10060" w:rsidP="002D65CF">
            <w:pPr>
              <w:rPr>
                <w:b/>
                <w:bCs/>
                <w:color w:val="000000"/>
                <w:sz w:val="18"/>
                <w:szCs w:val="20"/>
              </w:rPr>
            </w:pPr>
            <w:r w:rsidRPr="00FF6C74">
              <w:rPr>
                <w:b/>
                <w:bCs/>
                <w:color w:val="000000"/>
                <w:sz w:val="18"/>
                <w:szCs w:val="20"/>
              </w:rPr>
              <w:t>Наименование показателя</w:t>
            </w:r>
          </w:p>
        </w:tc>
        <w:tc>
          <w:tcPr>
            <w:tcW w:w="1515" w:type="dxa"/>
            <w:shd w:val="clear" w:color="auto" w:fill="auto"/>
            <w:noWrap/>
            <w:vAlign w:val="bottom"/>
            <w:hideMark/>
          </w:tcPr>
          <w:p w:rsidR="00C10060" w:rsidRPr="00FF6C74" w:rsidRDefault="00C10060" w:rsidP="002D65CF">
            <w:pPr>
              <w:jc w:val="right"/>
              <w:rPr>
                <w:b/>
                <w:bCs/>
                <w:color w:val="000000"/>
                <w:sz w:val="18"/>
                <w:szCs w:val="20"/>
              </w:rPr>
            </w:pPr>
            <w:r w:rsidRPr="00FF6C74">
              <w:rPr>
                <w:b/>
                <w:bCs/>
                <w:color w:val="000000"/>
                <w:sz w:val="18"/>
                <w:szCs w:val="20"/>
              </w:rPr>
              <w:t>31.12.2015</w:t>
            </w:r>
          </w:p>
        </w:tc>
        <w:tc>
          <w:tcPr>
            <w:tcW w:w="1515" w:type="dxa"/>
            <w:shd w:val="clear" w:color="auto" w:fill="auto"/>
            <w:noWrap/>
            <w:vAlign w:val="bottom"/>
            <w:hideMark/>
          </w:tcPr>
          <w:p w:rsidR="00C10060" w:rsidRPr="00FF6C74" w:rsidRDefault="00C10060" w:rsidP="002D65CF">
            <w:pPr>
              <w:jc w:val="right"/>
              <w:rPr>
                <w:b/>
                <w:bCs/>
                <w:color w:val="000000"/>
                <w:sz w:val="18"/>
                <w:szCs w:val="20"/>
              </w:rPr>
            </w:pPr>
            <w:r w:rsidRPr="00FF6C74">
              <w:rPr>
                <w:b/>
                <w:bCs/>
                <w:color w:val="000000"/>
                <w:sz w:val="18"/>
                <w:szCs w:val="20"/>
              </w:rPr>
              <w:t>31.12.2014</w:t>
            </w:r>
          </w:p>
        </w:tc>
        <w:tc>
          <w:tcPr>
            <w:tcW w:w="1515" w:type="dxa"/>
            <w:tcBorders>
              <w:bottom w:val="single" w:sz="4" w:space="0" w:color="auto"/>
            </w:tcBorders>
            <w:shd w:val="clear" w:color="auto" w:fill="auto"/>
            <w:noWrap/>
            <w:vAlign w:val="bottom"/>
            <w:hideMark/>
          </w:tcPr>
          <w:p w:rsidR="00C10060" w:rsidRPr="00FF6C74" w:rsidRDefault="00C10060" w:rsidP="002D65CF">
            <w:pPr>
              <w:jc w:val="right"/>
              <w:rPr>
                <w:b/>
                <w:bCs/>
                <w:color w:val="000000"/>
                <w:sz w:val="18"/>
                <w:szCs w:val="20"/>
              </w:rPr>
            </w:pPr>
            <w:r w:rsidRPr="00FF6C74">
              <w:rPr>
                <w:b/>
                <w:bCs/>
                <w:color w:val="000000"/>
                <w:sz w:val="18"/>
                <w:szCs w:val="20"/>
              </w:rPr>
              <w:t>31.12.2013</w:t>
            </w:r>
          </w:p>
        </w:tc>
      </w:tr>
      <w:tr w:rsidR="00C10060" w:rsidRPr="004E02B2" w:rsidTr="002D65CF">
        <w:tc>
          <w:tcPr>
            <w:tcW w:w="4825" w:type="dxa"/>
            <w:shd w:val="clear" w:color="auto" w:fill="auto"/>
            <w:noWrap/>
            <w:vAlign w:val="bottom"/>
            <w:hideMark/>
          </w:tcPr>
          <w:p w:rsidR="00C10060" w:rsidRPr="00FF6C74" w:rsidRDefault="00C10060" w:rsidP="002D65CF">
            <w:pPr>
              <w:rPr>
                <w:color w:val="000000"/>
                <w:sz w:val="18"/>
                <w:szCs w:val="20"/>
              </w:rPr>
            </w:pPr>
            <w:r w:rsidRPr="00FF6C74">
              <w:rPr>
                <w:color w:val="000000"/>
                <w:sz w:val="18"/>
                <w:szCs w:val="20"/>
              </w:rPr>
              <w:t>Средства в кассе</w:t>
            </w:r>
          </w:p>
        </w:tc>
        <w:tc>
          <w:tcPr>
            <w:tcW w:w="1515" w:type="dxa"/>
            <w:shd w:val="clear" w:color="auto" w:fill="auto"/>
            <w:noWrap/>
            <w:vAlign w:val="bottom"/>
            <w:hideMark/>
          </w:tcPr>
          <w:p w:rsidR="00C10060" w:rsidRPr="00FF6C74" w:rsidRDefault="00C10060" w:rsidP="002D65CF">
            <w:pPr>
              <w:jc w:val="right"/>
              <w:rPr>
                <w:color w:val="000000"/>
                <w:sz w:val="18"/>
                <w:szCs w:val="20"/>
              </w:rPr>
            </w:pPr>
            <w:r w:rsidRPr="00FF6C74">
              <w:rPr>
                <w:color w:val="000000"/>
                <w:sz w:val="18"/>
                <w:szCs w:val="20"/>
              </w:rPr>
              <w:t>-</w:t>
            </w:r>
          </w:p>
        </w:tc>
        <w:tc>
          <w:tcPr>
            <w:tcW w:w="1515" w:type="dxa"/>
            <w:shd w:val="clear" w:color="auto" w:fill="auto"/>
            <w:noWrap/>
            <w:vAlign w:val="bottom"/>
            <w:hideMark/>
          </w:tcPr>
          <w:p w:rsidR="00C10060" w:rsidRPr="00FF6C74" w:rsidRDefault="00C10060" w:rsidP="002D65CF">
            <w:pPr>
              <w:jc w:val="right"/>
              <w:rPr>
                <w:color w:val="000000"/>
                <w:sz w:val="18"/>
                <w:szCs w:val="20"/>
              </w:rPr>
            </w:pPr>
            <w:r w:rsidRPr="00FF6C74">
              <w:rPr>
                <w:color w:val="000000"/>
                <w:sz w:val="18"/>
                <w:szCs w:val="20"/>
              </w:rPr>
              <w:t>-</w:t>
            </w:r>
          </w:p>
        </w:tc>
        <w:tc>
          <w:tcPr>
            <w:tcW w:w="1515" w:type="dxa"/>
            <w:shd w:val="clear" w:color="000000" w:fill="FFFFFF"/>
            <w:noWrap/>
            <w:vAlign w:val="bottom"/>
            <w:hideMark/>
          </w:tcPr>
          <w:p w:rsidR="00C10060" w:rsidRPr="00FF6C74" w:rsidRDefault="00C10060" w:rsidP="002D65CF">
            <w:pPr>
              <w:jc w:val="right"/>
              <w:rPr>
                <w:color w:val="000000"/>
                <w:sz w:val="18"/>
                <w:szCs w:val="20"/>
              </w:rPr>
            </w:pPr>
            <w:r w:rsidRPr="00FF6C74">
              <w:rPr>
                <w:color w:val="000000"/>
                <w:sz w:val="18"/>
                <w:szCs w:val="20"/>
              </w:rPr>
              <w:t>-</w:t>
            </w:r>
          </w:p>
        </w:tc>
      </w:tr>
      <w:tr w:rsidR="00C10060" w:rsidRPr="004E02B2" w:rsidTr="002D65CF">
        <w:tc>
          <w:tcPr>
            <w:tcW w:w="4825" w:type="dxa"/>
            <w:shd w:val="clear" w:color="auto" w:fill="auto"/>
            <w:noWrap/>
            <w:vAlign w:val="bottom"/>
            <w:hideMark/>
          </w:tcPr>
          <w:p w:rsidR="00C10060" w:rsidRPr="00FF6C74" w:rsidRDefault="00C10060" w:rsidP="002D65CF">
            <w:pPr>
              <w:rPr>
                <w:color w:val="000000"/>
                <w:sz w:val="18"/>
                <w:szCs w:val="20"/>
              </w:rPr>
            </w:pPr>
            <w:r w:rsidRPr="00FF6C74">
              <w:rPr>
                <w:color w:val="000000"/>
                <w:sz w:val="18"/>
                <w:szCs w:val="20"/>
              </w:rPr>
              <w:t>Средства на расчетных счетах</w:t>
            </w:r>
          </w:p>
        </w:tc>
        <w:tc>
          <w:tcPr>
            <w:tcW w:w="1515" w:type="dxa"/>
            <w:shd w:val="clear" w:color="auto" w:fill="auto"/>
            <w:noWrap/>
            <w:vAlign w:val="bottom"/>
            <w:hideMark/>
          </w:tcPr>
          <w:p w:rsidR="00C10060" w:rsidRPr="00FF6C74" w:rsidRDefault="00C10060" w:rsidP="002D65CF">
            <w:pPr>
              <w:jc w:val="right"/>
              <w:rPr>
                <w:color w:val="000000"/>
                <w:sz w:val="18"/>
                <w:szCs w:val="20"/>
              </w:rPr>
            </w:pPr>
            <w:r w:rsidRPr="00FF6C74">
              <w:rPr>
                <w:color w:val="000000"/>
                <w:sz w:val="18"/>
                <w:szCs w:val="20"/>
              </w:rPr>
              <w:t>56 10</w:t>
            </w:r>
            <w:r>
              <w:rPr>
                <w:color w:val="000000"/>
                <w:sz w:val="18"/>
                <w:szCs w:val="20"/>
              </w:rPr>
              <w:t>9</w:t>
            </w:r>
          </w:p>
        </w:tc>
        <w:tc>
          <w:tcPr>
            <w:tcW w:w="1515" w:type="dxa"/>
            <w:shd w:val="clear" w:color="auto" w:fill="auto"/>
            <w:noWrap/>
            <w:vAlign w:val="bottom"/>
            <w:hideMark/>
          </w:tcPr>
          <w:p w:rsidR="00C10060" w:rsidRPr="00FF6C74" w:rsidRDefault="00C10060" w:rsidP="002D65CF">
            <w:pPr>
              <w:jc w:val="right"/>
              <w:rPr>
                <w:color w:val="000000"/>
                <w:sz w:val="18"/>
                <w:szCs w:val="20"/>
              </w:rPr>
            </w:pPr>
            <w:r w:rsidRPr="00FF6C74">
              <w:rPr>
                <w:color w:val="000000"/>
                <w:sz w:val="18"/>
                <w:szCs w:val="20"/>
              </w:rPr>
              <w:t>13 769</w:t>
            </w:r>
          </w:p>
        </w:tc>
        <w:tc>
          <w:tcPr>
            <w:tcW w:w="1515" w:type="dxa"/>
            <w:shd w:val="clear" w:color="000000" w:fill="FFFFFF"/>
            <w:noWrap/>
            <w:vAlign w:val="bottom"/>
            <w:hideMark/>
          </w:tcPr>
          <w:p w:rsidR="00C10060" w:rsidRPr="00FF6C74" w:rsidRDefault="00C10060" w:rsidP="002D65CF">
            <w:pPr>
              <w:jc w:val="right"/>
              <w:rPr>
                <w:color w:val="000000"/>
                <w:sz w:val="18"/>
                <w:szCs w:val="20"/>
              </w:rPr>
            </w:pPr>
            <w:r w:rsidRPr="00FF6C74">
              <w:rPr>
                <w:color w:val="000000"/>
                <w:sz w:val="18"/>
                <w:szCs w:val="20"/>
              </w:rPr>
              <w:t>39 924</w:t>
            </w:r>
          </w:p>
        </w:tc>
      </w:tr>
      <w:tr w:rsidR="00C10060" w:rsidRPr="004E02B2" w:rsidTr="002D65CF">
        <w:tc>
          <w:tcPr>
            <w:tcW w:w="4825" w:type="dxa"/>
            <w:shd w:val="clear" w:color="auto" w:fill="auto"/>
            <w:noWrap/>
            <w:vAlign w:val="bottom"/>
            <w:hideMark/>
          </w:tcPr>
          <w:p w:rsidR="00C10060" w:rsidRPr="00FF6C74" w:rsidRDefault="00C10060" w:rsidP="002D65CF">
            <w:pPr>
              <w:rPr>
                <w:color w:val="000000"/>
                <w:sz w:val="18"/>
                <w:szCs w:val="20"/>
              </w:rPr>
            </w:pPr>
            <w:r w:rsidRPr="00FF6C74">
              <w:rPr>
                <w:color w:val="000000"/>
                <w:sz w:val="18"/>
                <w:szCs w:val="20"/>
              </w:rPr>
              <w:t>Средства на валютных счетах</w:t>
            </w:r>
          </w:p>
        </w:tc>
        <w:tc>
          <w:tcPr>
            <w:tcW w:w="1515" w:type="dxa"/>
            <w:shd w:val="clear" w:color="auto" w:fill="auto"/>
            <w:noWrap/>
            <w:vAlign w:val="bottom"/>
            <w:hideMark/>
          </w:tcPr>
          <w:p w:rsidR="00C10060" w:rsidRPr="00FF6C74" w:rsidRDefault="00C10060" w:rsidP="002D65CF">
            <w:pPr>
              <w:jc w:val="right"/>
              <w:rPr>
                <w:color w:val="000000"/>
                <w:sz w:val="18"/>
                <w:szCs w:val="20"/>
              </w:rPr>
            </w:pPr>
            <w:r w:rsidRPr="00FF6C74">
              <w:rPr>
                <w:color w:val="000000"/>
                <w:sz w:val="18"/>
                <w:szCs w:val="20"/>
              </w:rPr>
              <w:t>255 370</w:t>
            </w:r>
          </w:p>
        </w:tc>
        <w:tc>
          <w:tcPr>
            <w:tcW w:w="1515" w:type="dxa"/>
            <w:shd w:val="clear" w:color="auto" w:fill="auto"/>
            <w:noWrap/>
            <w:vAlign w:val="bottom"/>
            <w:hideMark/>
          </w:tcPr>
          <w:p w:rsidR="00C10060" w:rsidRPr="00FF6C74" w:rsidRDefault="00C10060" w:rsidP="002D65CF">
            <w:pPr>
              <w:jc w:val="right"/>
              <w:rPr>
                <w:color w:val="000000"/>
                <w:sz w:val="18"/>
                <w:szCs w:val="20"/>
              </w:rPr>
            </w:pPr>
            <w:r w:rsidRPr="00FF6C74">
              <w:rPr>
                <w:color w:val="000000"/>
                <w:sz w:val="18"/>
                <w:szCs w:val="20"/>
              </w:rPr>
              <w:t>214 045</w:t>
            </w:r>
          </w:p>
        </w:tc>
        <w:tc>
          <w:tcPr>
            <w:tcW w:w="1515" w:type="dxa"/>
            <w:shd w:val="clear" w:color="000000" w:fill="FFFFFF"/>
            <w:noWrap/>
            <w:vAlign w:val="bottom"/>
            <w:hideMark/>
          </w:tcPr>
          <w:p w:rsidR="00C10060" w:rsidRPr="00FF6C74" w:rsidRDefault="00C10060" w:rsidP="002D65CF">
            <w:pPr>
              <w:jc w:val="right"/>
              <w:rPr>
                <w:color w:val="000000"/>
                <w:sz w:val="18"/>
                <w:szCs w:val="20"/>
              </w:rPr>
            </w:pPr>
            <w:r w:rsidRPr="00FF6C74">
              <w:rPr>
                <w:color w:val="000000"/>
                <w:sz w:val="18"/>
                <w:szCs w:val="20"/>
              </w:rPr>
              <w:t>-</w:t>
            </w:r>
          </w:p>
        </w:tc>
      </w:tr>
      <w:tr w:rsidR="00C10060" w:rsidRPr="004E02B2" w:rsidTr="002D65CF">
        <w:tc>
          <w:tcPr>
            <w:tcW w:w="4825" w:type="dxa"/>
            <w:shd w:val="clear" w:color="auto" w:fill="auto"/>
            <w:vAlign w:val="bottom"/>
            <w:hideMark/>
          </w:tcPr>
          <w:p w:rsidR="00C10060" w:rsidRPr="00FF6C74" w:rsidRDefault="00C10060" w:rsidP="002D65CF">
            <w:pPr>
              <w:rPr>
                <w:color w:val="000000"/>
                <w:sz w:val="18"/>
                <w:szCs w:val="20"/>
              </w:rPr>
            </w:pPr>
            <w:r w:rsidRPr="00FF6C74">
              <w:rPr>
                <w:color w:val="000000"/>
                <w:sz w:val="18"/>
                <w:szCs w:val="20"/>
              </w:rPr>
              <w:t>Краткосрочные банковские депозиты (со сроком размещения до 3-х месяцев)</w:t>
            </w:r>
          </w:p>
        </w:tc>
        <w:tc>
          <w:tcPr>
            <w:tcW w:w="1515" w:type="dxa"/>
            <w:shd w:val="clear" w:color="auto" w:fill="auto"/>
            <w:noWrap/>
            <w:vAlign w:val="bottom"/>
            <w:hideMark/>
          </w:tcPr>
          <w:p w:rsidR="00C10060" w:rsidRPr="00FF6C74" w:rsidRDefault="00C10060" w:rsidP="002D65CF">
            <w:pPr>
              <w:jc w:val="right"/>
              <w:rPr>
                <w:color w:val="000000"/>
                <w:sz w:val="18"/>
                <w:szCs w:val="20"/>
              </w:rPr>
            </w:pPr>
            <w:r w:rsidRPr="00FF6C74">
              <w:rPr>
                <w:color w:val="000000"/>
                <w:sz w:val="18"/>
                <w:szCs w:val="20"/>
              </w:rPr>
              <w:t>485 000</w:t>
            </w:r>
          </w:p>
        </w:tc>
        <w:tc>
          <w:tcPr>
            <w:tcW w:w="1515" w:type="dxa"/>
            <w:shd w:val="clear" w:color="auto" w:fill="auto"/>
            <w:noWrap/>
            <w:vAlign w:val="bottom"/>
            <w:hideMark/>
          </w:tcPr>
          <w:p w:rsidR="00C10060" w:rsidRPr="00FF6C74" w:rsidRDefault="00C10060" w:rsidP="002D65CF">
            <w:pPr>
              <w:jc w:val="right"/>
              <w:rPr>
                <w:color w:val="000000"/>
                <w:sz w:val="18"/>
                <w:szCs w:val="20"/>
              </w:rPr>
            </w:pPr>
            <w:r w:rsidRPr="00FF6C74">
              <w:rPr>
                <w:color w:val="000000"/>
                <w:sz w:val="18"/>
                <w:szCs w:val="20"/>
              </w:rPr>
              <w:t>260 000</w:t>
            </w:r>
          </w:p>
        </w:tc>
        <w:tc>
          <w:tcPr>
            <w:tcW w:w="1515" w:type="dxa"/>
            <w:shd w:val="clear" w:color="000000" w:fill="FFFFFF"/>
            <w:noWrap/>
            <w:vAlign w:val="bottom"/>
            <w:hideMark/>
          </w:tcPr>
          <w:p w:rsidR="00C10060" w:rsidRPr="00FF6C74" w:rsidRDefault="00C10060" w:rsidP="002D65CF">
            <w:pPr>
              <w:jc w:val="right"/>
              <w:rPr>
                <w:color w:val="000000"/>
                <w:sz w:val="18"/>
                <w:szCs w:val="20"/>
              </w:rPr>
            </w:pPr>
            <w:r w:rsidRPr="00FF6C74">
              <w:rPr>
                <w:color w:val="000000"/>
                <w:sz w:val="18"/>
                <w:szCs w:val="20"/>
              </w:rPr>
              <w:t>-</w:t>
            </w:r>
          </w:p>
        </w:tc>
      </w:tr>
      <w:tr w:rsidR="00C10060" w:rsidRPr="004E02B2" w:rsidTr="002D65CF">
        <w:tc>
          <w:tcPr>
            <w:tcW w:w="4825" w:type="dxa"/>
            <w:shd w:val="clear" w:color="auto" w:fill="auto"/>
            <w:vAlign w:val="bottom"/>
            <w:hideMark/>
          </w:tcPr>
          <w:p w:rsidR="00C10060" w:rsidRPr="00FF6C74" w:rsidRDefault="00C10060" w:rsidP="002D65CF">
            <w:pPr>
              <w:rPr>
                <w:color w:val="000000"/>
                <w:sz w:val="18"/>
                <w:szCs w:val="20"/>
              </w:rPr>
            </w:pPr>
            <w:r w:rsidRPr="00FF6C74">
              <w:rPr>
                <w:color w:val="000000"/>
                <w:sz w:val="18"/>
                <w:szCs w:val="20"/>
              </w:rPr>
              <w:t>Денежные средст</w:t>
            </w:r>
            <w:r>
              <w:rPr>
                <w:color w:val="000000"/>
                <w:sz w:val="18"/>
                <w:szCs w:val="20"/>
              </w:rPr>
              <w:t>ва</w:t>
            </w:r>
            <w:r w:rsidRPr="00FF6C74">
              <w:rPr>
                <w:color w:val="000000"/>
                <w:sz w:val="18"/>
                <w:szCs w:val="20"/>
              </w:rPr>
              <w:t xml:space="preserve"> в пути</w:t>
            </w:r>
          </w:p>
        </w:tc>
        <w:tc>
          <w:tcPr>
            <w:tcW w:w="1515" w:type="dxa"/>
            <w:shd w:val="clear" w:color="auto" w:fill="auto"/>
            <w:noWrap/>
            <w:vAlign w:val="bottom"/>
            <w:hideMark/>
          </w:tcPr>
          <w:p w:rsidR="00C10060" w:rsidRPr="00FF6C74" w:rsidRDefault="00C10060" w:rsidP="002D65CF">
            <w:pPr>
              <w:jc w:val="right"/>
              <w:rPr>
                <w:color w:val="000000"/>
                <w:sz w:val="18"/>
                <w:szCs w:val="20"/>
              </w:rPr>
            </w:pPr>
            <w:r w:rsidRPr="00FF6C74">
              <w:rPr>
                <w:color w:val="000000"/>
                <w:sz w:val="18"/>
                <w:szCs w:val="20"/>
              </w:rPr>
              <w:t>-</w:t>
            </w:r>
          </w:p>
        </w:tc>
        <w:tc>
          <w:tcPr>
            <w:tcW w:w="1515" w:type="dxa"/>
            <w:shd w:val="clear" w:color="auto" w:fill="auto"/>
            <w:noWrap/>
            <w:vAlign w:val="bottom"/>
            <w:hideMark/>
          </w:tcPr>
          <w:p w:rsidR="00C10060" w:rsidRPr="00FF6C74" w:rsidRDefault="00C10060" w:rsidP="002D65CF">
            <w:pPr>
              <w:jc w:val="right"/>
              <w:rPr>
                <w:color w:val="000000"/>
                <w:sz w:val="18"/>
                <w:szCs w:val="20"/>
              </w:rPr>
            </w:pPr>
            <w:r w:rsidRPr="00FF6C74">
              <w:rPr>
                <w:color w:val="000000"/>
                <w:sz w:val="18"/>
                <w:szCs w:val="20"/>
              </w:rPr>
              <w:t>425</w:t>
            </w:r>
          </w:p>
        </w:tc>
        <w:tc>
          <w:tcPr>
            <w:tcW w:w="1515" w:type="dxa"/>
            <w:shd w:val="clear" w:color="000000" w:fill="FFFFFF"/>
            <w:noWrap/>
            <w:vAlign w:val="bottom"/>
            <w:hideMark/>
          </w:tcPr>
          <w:p w:rsidR="00C10060" w:rsidRPr="00FF6C74" w:rsidRDefault="00C10060" w:rsidP="002D65CF">
            <w:pPr>
              <w:jc w:val="right"/>
              <w:rPr>
                <w:color w:val="000000"/>
                <w:sz w:val="18"/>
                <w:szCs w:val="20"/>
              </w:rPr>
            </w:pPr>
            <w:r w:rsidRPr="00FF6C74">
              <w:rPr>
                <w:color w:val="000000"/>
                <w:sz w:val="18"/>
                <w:szCs w:val="20"/>
              </w:rPr>
              <w:t>-</w:t>
            </w:r>
          </w:p>
        </w:tc>
      </w:tr>
      <w:tr w:rsidR="00C10060" w:rsidRPr="004E02B2" w:rsidTr="002D65CF">
        <w:tc>
          <w:tcPr>
            <w:tcW w:w="4825" w:type="dxa"/>
            <w:shd w:val="clear" w:color="auto" w:fill="auto"/>
            <w:vAlign w:val="bottom"/>
            <w:hideMark/>
          </w:tcPr>
          <w:p w:rsidR="00C10060" w:rsidRPr="00FF6C74" w:rsidRDefault="00C10060" w:rsidP="002D65CF">
            <w:pPr>
              <w:rPr>
                <w:b/>
                <w:bCs/>
                <w:color w:val="000000"/>
                <w:sz w:val="18"/>
                <w:szCs w:val="20"/>
              </w:rPr>
            </w:pPr>
            <w:r w:rsidRPr="00FF6C74">
              <w:rPr>
                <w:b/>
                <w:bCs/>
                <w:color w:val="000000"/>
                <w:sz w:val="18"/>
                <w:szCs w:val="20"/>
              </w:rPr>
              <w:t>Итого денежные средства и эквиваленты денежных средств на конец отчетного года (строка 4500)</w:t>
            </w:r>
          </w:p>
        </w:tc>
        <w:tc>
          <w:tcPr>
            <w:tcW w:w="1515" w:type="dxa"/>
            <w:shd w:val="clear" w:color="auto" w:fill="auto"/>
            <w:noWrap/>
            <w:vAlign w:val="bottom"/>
            <w:hideMark/>
          </w:tcPr>
          <w:p w:rsidR="00C10060" w:rsidRPr="00FF6C74" w:rsidRDefault="00C10060" w:rsidP="002D65CF">
            <w:pPr>
              <w:jc w:val="right"/>
              <w:rPr>
                <w:b/>
                <w:bCs/>
                <w:color w:val="000000"/>
                <w:sz w:val="18"/>
                <w:szCs w:val="20"/>
              </w:rPr>
            </w:pPr>
            <w:r w:rsidRPr="00FF6C74">
              <w:rPr>
                <w:b/>
                <w:bCs/>
                <w:color w:val="000000"/>
                <w:sz w:val="18"/>
                <w:szCs w:val="20"/>
              </w:rPr>
              <w:t>796 479</w:t>
            </w:r>
          </w:p>
        </w:tc>
        <w:tc>
          <w:tcPr>
            <w:tcW w:w="1515" w:type="dxa"/>
            <w:shd w:val="clear" w:color="auto" w:fill="auto"/>
            <w:noWrap/>
            <w:vAlign w:val="bottom"/>
            <w:hideMark/>
          </w:tcPr>
          <w:p w:rsidR="00C10060" w:rsidRPr="00FF6C74" w:rsidRDefault="00C10060" w:rsidP="002D65CF">
            <w:pPr>
              <w:jc w:val="right"/>
              <w:rPr>
                <w:b/>
                <w:bCs/>
                <w:color w:val="000000"/>
                <w:sz w:val="18"/>
                <w:szCs w:val="20"/>
              </w:rPr>
            </w:pPr>
            <w:r w:rsidRPr="00FF6C74">
              <w:rPr>
                <w:b/>
                <w:bCs/>
                <w:color w:val="000000"/>
                <w:sz w:val="18"/>
                <w:szCs w:val="20"/>
              </w:rPr>
              <w:t>488 239</w:t>
            </w:r>
          </w:p>
        </w:tc>
        <w:tc>
          <w:tcPr>
            <w:tcW w:w="1515" w:type="dxa"/>
            <w:shd w:val="clear" w:color="000000" w:fill="FFFFFF"/>
            <w:noWrap/>
            <w:vAlign w:val="bottom"/>
            <w:hideMark/>
          </w:tcPr>
          <w:p w:rsidR="00C10060" w:rsidRPr="00FF6C74" w:rsidRDefault="00C10060" w:rsidP="002D65CF">
            <w:pPr>
              <w:jc w:val="right"/>
              <w:rPr>
                <w:b/>
                <w:bCs/>
                <w:color w:val="000000"/>
                <w:sz w:val="18"/>
                <w:szCs w:val="20"/>
              </w:rPr>
            </w:pPr>
            <w:r w:rsidRPr="00FF6C74">
              <w:rPr>
                <w:b/>
                <w:bCs/>
                <w:color w:val="000000"/>
                <w:sz w:val="18"/>
                <w:szCs w:val="20"/>
              </w:rPr>
              <w:t>39 924</w:t>
            </w:r>
          </w:p>
        </w:tc>
      </w:tr>
    </w:tbl>
    <w:p w:rsidR="00C10060" w:rsidRPr="00551BDD" w:rsidRDefault="00C10060" w:rsidP="00C10060">
      <w:pPr>
        <w:spacing w:before="240" w:after="240"/>
        <w:jc w:val="both"/>
        <w:rPr>
          <w:b/>
          <w:bCs/>
          <w:sz w:val="20"/>
          <w:szCs w:val="20"/>
        </w:rPr>
      </w:pPr>
      <w:r w:rsidRPr="00551BDD">
        <w:rPr>
          <w:b/>
          <w:bCs/>
          <w:sz w:val="20"/>
          <w:szCs w:val="20"/>
        </w:rPr>
        <w:t>Данные по ставкам депозитов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6"/>
        <w:gridCol w:w="1764"/>
        <w:gridCol w:w="1525"/>
        <w:gridCol w:w="1442"/>
        <w:gridCol w:w="1582"/>
      </w:tblGrid>
      <w:tr w:rsidR="00C10060" w:rsidRPr="004E02B2" w:rsidTr="002D65CF">
        <w:tc>
          <w:tcPr>
            <w:tcW w:w="3066" w:type="dxa"/>
            <w:shd w:val="clear" w:color="auto" w:fill="auto"/>
            <w:vAlign w:val="center"/>
          </w:tcPr>
          <w:p w:rsidR="00C10060" w:rsidRPr="00FF6C74" w:rsidRDefault="00C10060" w:rsidP="002D65CF">
            <w:pPr>
              <w:jc w:val="center"/>
              <w:rPr>
                <w:b/>
                <w:sz w:val="18"/>
                <w:szCs w:val="16"/>
              </w:rPr>
            </w:pPr>
            <w:r w:rsidRPr="00FF6C74">
              <w:rPr>
                <w:b/>
                <w:sz w:val="18"/>
                <w:szCs w:val="16"/>
              </w:rPr>
              <w:t>Наименование кредитной организации</w:t>
            </w:r>
          </w:p>
        </w:tc>
        <w:tc>
          <w:tcPr>
            <w:tcW w:w="1764" w:type="dxa"/>
            <w:shd w:val="clear" w:color="auto" w:fill="auto"/>
            <w:vAlign w:val="center"/>
          </w:tcPr>
          <w:p w:rsidR="00C10060" w:rsidRPr="00FF6C74" w:rsidRDefault="00C10060" w:rsidP="002D65CF">
            <w:pPr>
              <w:jc w:val="center"/>
              <w:rPr>
                <w:b/>
                <w:sz w:val="18"/>
                <w:szCs w:val="16"/>
              </w:rPr>
            </w:pPr>
            <w:r w:rsidRPr="00FF6C74">
              <w:rPr>
                <w:b/>
                <w:sz w:val="18"/>
                <w:szCs w:val="16"/>
              </w:rPr>
              <w:t>Начало</w:t>
            </w:r>
          </w:p>
        </w:tc>
        <w:tc>
          <w:tcPr>
            <w:tcW w:w="1525" w:type="dxa"/>
            <w:shd w:val="clear" w:color="auto" w:fill="auto"/>
            <w:vAlign w:val="center"/>
          </w:tcPr>
          <w:p w:rsidR="00C10060" w:rsidRPr="00FF6C74" w:rsidRDefault="00C10060" w:rsidP="002D65CF">
            <w:pPr>
              <w:jc w:val="center"/>
              <w:rPr>
                <w:b/>
                <w:sz w:val="18"/>
                <w:szCs w:val="16"/>
              </w:rPr>
            </w:pPr>
            <w:r w:rsidRPr="00FF6C74">
              <w:rPr>
                <w:b/>
                <w:sz w:val="18"/>
                <w:szCs w:val="16"/>
              </w:rPr>
              <w:t>Конец</w:t>
            </w:r>
          </w:p>
        </w:tc>
        <w:tc>
          <w:tcPr>
            <w:tcW w:w="1442" w:type="dxa"/>
            <w:shd w:val="clear" w:color="auto" w:fill="auto"/>
            <w:vAlign w:val="center"/>
          </w:tcPr>
          <w:p w:rsidR="00C10060" w:rsidRPr="00FF6C74" w:rsidRDefault="00C10060" w:rsidP="002D65CF">
            <w:pPr>
              <w:jc w:val="center"/>
              <w:rPr>
                <w:b/>
                <w:sz w:val="18"/>
                <w:szCs w:val="16"/>
              </w:rPr>
            </w:pPr>
            <w:r w:rsidRPr="00FF6C74">
              <w:rPr>
                <w:b/>
                <w:sz w:val="18"/>
                <w:szCs w:val="16"/>
              </w:rPr>
              <w:t>Сумма</w:t>
            </w:r>
          </w:p>
        </w:tc>
        <w:tc>
          <w:tcPr>
            <w:tcW w:w="1582" w:type="dxa"/>
            <w:shd w:val="clear" w:color="auto" w:fill="auto"/>
            <w:vAlign w:val="center"/>
          </w:tcPr>
          <w:p w:rsidR="00C10060" w:rsidRPr="00FF6C74" w:rsidRDefault="00C10060" w:rsidP="002D65CF">
            <w:pPr>
              <w:jc w:val="center"/>
              <w:rPr>
                <w:b/>
                <w:sz w:val="18"/>
                <w:szCs w:val="16"/>
              </w:rPr>
            </w:pPr>
            <w:r w:rsidRPr="00FF6C74">
              <w:rPr>
                <w:b/>
                <w:sz w:val="18"/>
                <w:szCs w:val="16"/>
              </w:rPr>
              <w:t>Процент</w:t>
            </w:r>
          </w:p>
        </w:tc>
      </w:tr>
      <w:tr w:rsidR="00C10060" w:rsidRPr="004E02B2" w:rsidTr="002D65CF">
        <w:tc>
          <w:tcPr>
            <w:tcW w:w="3066" w:type="dxa"/>
            <w:shd w:val="clear" w:color="auto" w:fill="auto"/>
            <w:vAlign w:val="center"/>
          </w:tcPr>
          <w:p w:rsidR="00C10060" w:rsidRPr="00FF6C74" w:rsidRDefault="00C10060" w:rsidP="002D65CF">
            <w:pPr>
              <w:rPr>
                <w:sz w:val="18"/>
                <w:szCs w:val="20"/>
              </w:rPr>
            </w:pPr>
            <w:proofErr w:type="spellStart"/>
            <w:r w:rsidRPr="00FF6C74">
              <w:rPr>
                <w:sz w:val="18"/>
                <w:szCs w:val="20"/>
              </w:rPr>
              <w:t>Дойче</w:t>
            </w:r>
            <w:proofErr w:type="spellEnd"/>
            <w:r w:rsidRPr="00FF6C74">
              <w:rPr>
                <w:sz w:val="18"/>
                <w:szCs w:val="20"/>
              </w:rPr>
              <w:t xml:space="preserve"> Банк</w:t>
            </w:r>
          </w:p>
        </w:tc>
        <w:tc>
          <w:tcPr>
            <w:tcW w:w="1764" w:type="dxa"/>
            <w:shd w:val="clear" w:color="auto" w:fill="auto"/>
            <w:vAlign w:val="center"/>
          </w:tcPr>
          <w:p w:rsidR="00C10060" w:rsidRPr="00FF6C74" w:rsidRDefault="00C10060" w:rsidP="002D65CF">
            <w:pPr>
              <w:jc w:val="center"/>
              <w:rPr>
                <w:sz w:val="18"/>
                <w:szCs w:val="20"/>
              </w:rPr>
            </w:pPr>
            <w:r w:rsidRPr="00FF6C74">
              <w:rPr>
                <w:sz w:val="18"/>
                <w:szCs w:val="20"/>
              </w:rPr>
              <w:t>30.12.2015</w:t>
            </w:r>
          </w:p>
        </w:tc>
        <w:tc>
          <w:tcPr>
            <w:tcW w:w="1525" w:type="dxa"/>
            <w:shd w:val="clear" w:color="auto" w:fill="auto"/>
            <w:vAlign w:val="center"/>
          </w:tcPr>
          <w:p w:rsidR="00C10060" w:rsidRPr="00FF6C74" w:rsidRDefault="00C10060" w:rsidP="002D65CF">
            <w:pPr>
              <w:jc w:val="center"/>
              <w:rPr>
                <w:sz w:val="18"/>
                <w:szCs w:val="20"/>
              </w:rPr>
            </w:pPr>
            <w:r w:rsidRPr="00FF6C74">
              <w:rPr>
                <w:sz w:val="18"/>
                <w:szCs w:val="20"/>
              </w:rPr>
              <w:t>11.06.2015</w:t>
            </w:r>
          </w:p>
        </w:tc>
        <w:tc>
          <w:tcPr>
            <w:tcW w:w="1442" w:type="dxa"/>
            <w:shd w:val="clear" w:color="auto" w:fill="auto"/>
            <w:vAlign w:val="center"/>
          </w:tcPr>
          <w:p w:rsidR="00C10060" w:rsidRPr="00FF6C74" w:rsidRDefault="00C10060" w:rsidP="002D65CF">
            <w:pPr>
              <w:jc w:val="right"/>
              <w:rPr>
                <w:sz w:val="18"/>
                <w:szCs w:val="20"/>
              </w:rPr>
            </w:pPr>
            <w:r w:rsidRPr="00FF6C74">
              <w:rPr>
                <w:sz w:val="18"/>
                <w:szCs w:val="20"/>
              </w:rPr>
              <w:t>485 000</w:t>
            </w:r>
          </w:p>
        </w:tc>
        <w:tc>
          <w:tcPr>
            <w:tcW w:w="1582" w:type="dxa"/>
            <w:shd w:val="clear" w:color="auto" w:fill="auto"/>
            <w:vAlign w:val="center"/>
          </w:tcPr>
          <w:p w:rsidR="00C10060" w:rsidRPr="00FF6C74" w:rsidRDefault="00C10060" w:rsidP="002D65CF">
            <w:pPr>
              <w:jc w:val="right"/>
              <w:rPr>
                <w:sz w:val="18"/>
                <w:szCs w:val="20"/>
              </w:rPr>
            </w:pPr>
            <w:r w:rsidRPr="00FF6C74">
              <w:rPr>
                <w:sz w:val="18"/>
                <w:szCs w:val="20"/>
              </w:rPr>
              <w:t>9,3%</w:t>
            </w:r>
          </w:p>
        </w:tc>
      </w:tr>
      <w:tr w:rsidR="00C10060" w:rsidRPr="004E02B2" w:rsidTr="002D65CF">
        <w:tc>
          <w:tcPr>
            <w:tcW w:w="3066" w:type="dxa"/>
            <w:shd w:val="clear" w:color="auto" w:fill="auto"/>
            <w:vAlign w:val="center"/>
          </w:tcPr>
          <w:p w:rsidR="00C10060" w:rsidRPr="00484193" w:rsidRDefault="00C10060" w:rsidP="002D65CF">
            <w:pPr>
              <w:rPr>
                <w:b/>
                <w:sz w:val="18"/>
                <w:szCs w:val="20"/>
              </w:rPr>
            </w:pPr>
            <w:r w:rsidRPr="00484193">
              <w:rPr>
                <w:b/>
                <w:sz w:val="18"/>
                <w:szCs w:val="20"/>
              </w:rPr>
              <w:t>Итого 31.12.2015</w:t>
            </w:r>
          </w:p>
        </w:tc>
        <w:tc>
          <w:tcPr>
            <w:tcW w:w="1764" w:type="dxa"/>
            <w:shd w:val="clear" w:color="auto" w:fill="auto"/>
            <w:vAlign w:val="center"/>
          </w:tcPr>
          <w:p w:rsidR="00C10060" w:rsidRPr="00484193" w:rsidRDefault="00C10060" w:rsidP="002D65CF">
            <w:pPr>
              <w:jc w:val="center"/>
              <w:rPr>
                <w:b/>
                <w:sz w:val="18"/>
                <w:szCs w:val="20"/>
              </w:rPr>
            </w:pPr>
          </w:p>
        </w:tc>
        <w:tc>
          <w:tcPr>
            <w:tcW w:w="1525" w:type="dxa"/>
            <w:shd w:val="clear" w:color="auto" w:fill="auto"/>
            <w:vAlign w:val="center"/>
          </w:tcPr>
          <w:p w:rsidR="00C10060" w:rsidRPr="00484193" w:rsidRDefault="00C10060" w:rsidP="002D65CF">
            <w:pPr>
              <w:jc w:val="center"/>
              <w:rPr>
                <w:b/>
                <w:sz w:val="18"/>
                <w:szCs w:val="20"/>
              </w:rPr>
            </w:pPr>
          </w:p>
        </w:tc>
        <w:tc>
          <w:tcPr>
            <w:tcW w:w="1442" w:type="dxa"/>
            <w:shd w:val="clear" w:color="auto" w:fill="auto"/>
            <w:vAlign w:val="center"/>
          </w:tcPr>
          <w:p w:rsidR="00C10060" w:rsidRPr="00484193" w:rsidRDefault="00C10060" w:rsidP="002D65CF">
            <w:pPr>
              <w:jc w:val="right"/>
              <w:rPr>
                <w:b/>
                <w:sz w:val="18"/>
                <w:szCs w:val="20"/>
              </w:rPr>
            </w:pPr>
            <w:r w:rsidRPr="00484193">
              <w:rPr>
                <w:b/>
                <w:sz w:val="18"/>
                <w:szCs w:val="20"/>
              </w:rPr>
              <w:t>485 000</w:t>
            </w:r>
          </w:p>
        </w:tc>
        <w:tc>
          <w:tcPr>
            <w:tcW w:w="1582" w:type="dxa"/>
            <w:shd w:val="clear" w:color="auto" w:fill="auto"/>
            <w:vAlign w:val="center"/>
          </w:tcPr>
          <w:p w:rsidR="00C10060" w:rsidRPr="00FF6C74" w:rsidRDefault="00C10060" w:rsidP="002D65CF">
            <w:pPr>
              <w:jc w:val="right"/>
              <w:rPr>
                <w:sz w:val="18"/>
                <w:szCs w:val="20"/>
              </w:rPr>
            </w:pPr>
          </w:p>
        </w:tc>
      </w:tr>
      <w:tr w:rsidR="00C10060" w:rsidRPr="004E02B2" w:rsidTr="002D65CF">
        <w:tc>
          <w:tcPr>
            <w:tcW w:w="3066" w:type="dxa"/>
            <w:tcBorders>
              <w:bottom w:val="single" w:sz="4" w:space="0" w:color="auto"/>
            </w:tcBorders>
            <w:shd w:val="clear" w:color="auto" w:fill="auto"/>
            <w:vAlign w:val="center"/>
          </w:tcPr>
          <w:p w:rsidR="00C10060" w:rsidRPr="00FF6C74" w:rsidRDefault="00C10060" w:rsidP="002D65CF">
            <w:pPr>
              <w:rPr>
                <w:sz w:val="18"/>
                <w:szCs w:val="20"/>
              </w:rPr>
            </w:pPr>
            <w:proofErr w:type="spellStart"/>
            <w:r w:rsidRPr="00FF6C74">
              <w:rPr>
                <w:sz w:val="18"/>
                <w:szCs w:val="20"/>
              </w:rPr>
              <w:t>Дойче</w:t>
            </w:r>
            <w:proofErr w:type="spellEnd"/>
            <w:r w:rsidRPr="00FF6C74">
              <w:rPr>
                <w:sz w:val="18"/>
                <w:szCs w:val="20"/>
              </w:rPr>
              <w:t xml:space="preserve"> Банк</w:t>
            </w:r>
          </w:p>
        </w:tc>
        <w:tc>
          <w:tcPr>
            <w:tcW w:w="1764" w:type="dxa"/>
            <w:shd w:val="clear" w:color="auto" w:fill="auto"/>
            <w:vAlign w:val="center"/>
          </w:tcPr>
          <w:p w:rsidR="00C10060" w:rsidRPr="00FF6C74" w:rsidRDefault="00C10060" w:rsidP="002D65CF">
            <w:pPr>
              <w:jc w:val="center"/>
              <w:rPr>
                <w:sz w:val="18"/>
                <w:szCs w:val="20"/>
              </w:rPr>
            </w:pPr>
            <w:r w:rsidRPr="00FF6C74">
              <w:rPr>
                <w:sz w:val="18"/>
                <w:szCs w:val="20"/>
              </w:rPr>
              <w:t>30.12.2014</w:t>
            </w:r>
          </w:p>
        </w:tc>
        <w:tc>
          <w:tcPr>
            <w:tcW w:w="1525" w:type="dxa"/>
            <w:shd w:val="clear" w:color="auto" w:fill="auto"/>
            <w:vAlign w:val="center"/>
          </w:tcPr>
          <w:p w:rsidR="00C10060" w:rsidRPr="00FF6C74" w:rsidRDefault="00C10060" w:rsidP="002D65CF">
            <w:pPr>
              <w:jc w:val="center"/>
              <w:rPr>
                <w:sz w:val="18"/>
                <w:szCs w:val="20"/>
              </w:rPr>
            </w:pPr>
            <w:r w:rsidRPr="00FF6C74">
              <w:rPr>
                <w:sz w:val="18"/>
                <w:szCs w:val="20"/>
              </w:rPr>
              <w:t>12.01.2015</w:t>
            </w:r>
          </w:p>
        </w:tc>
        <w:tc>
          <w:tcPr>
            <w:tcW w:w="1442" w:type="dxa"/>
            <w:shd w:val="clear" w:color="auto" w:fill="auto"/>
            <w:vAlign w:val="center"/>
          </w:tcPr>
          <w:p w:rsidR="00C10060" w:rsidRPr="00FF6C74" w:rsidRDefault="00C10060" w:rsidP="002D65CF">
            <w:pPr>
              <w:jc w:val="right"/>
              <w:rPr>
                <w:sz w:val="18"/>
                <w:szCs w:val="20"/>
              </w:rPr>
            </w:pPr>
            <w:r w:rsidRPr="00FF6C74">
              <w:rPr>
                <w:sz w:val="18"/>
                <w:szCs w:val="20"/>
              </w:rPr>
              <w:t>20 000</w:t>
            </w:r>
          </w:p>
        </w:tc>
        <w:tc>
          <w:tcPr>
            <w:tcW w:w="1582" w:type="dxa"/>
            <w:shd w:val="clear" w:color="auto" w:fill="auto"/>
            <w:vAlign w:val="center"/>
          </w:tcPr>
          <w:p w:rsidR="00C10060" w:rsidRPr="00FF6C74" w:rsidRDefault="00C10060" w:rsidP="002D65CF">
            <w:pPr>
              <w:jc w:val="right"/>
              <w:rPr>
                <w:sz w:val="18"/>
                <w:szCs w:val="20"/>
              </w:rPr>
            </w:pPr>
            <w:r w:rsidRPr="00FF6C74">
              <w:rPr>
                <w:sz w:val="18"/>
                <w:szCs w:val="20"/>
              </w:rPr>
              <w:t>11,5%</w:t>
            </w:r>
          </w:p>
        </w:tc>
      </w:tr>
      <w:tr w:rsidR="00C10060" w:rsidRPr="004E02B2" w:rsidTr="002D65CF">
        <w:tc>
          <w:tcPr>
            <w:tcW w:w="3066" w:type="dxa"/>
            <w:shd w:val="clear" w:color="auto" w:fill="FFFFFF"/>
          </w:tcPr>
          <w:p w:rsidR="00C10060" w:rsidRPr="00FF6C74" w:rsidRDefault="00C10060" w:rsidP="002D65CF">
            <w:pPr>
              <w:rPr>
                <w:sz w:val="18"/>
                <w:szCs w:val="20"/>
                <w:highlight w:val="yellow"/>
              </w:rPr>
            </w:pPr>
            <w:proofErr w:type="spellStart"/>
            <w:r w:rsidRPr="000A20A1">
              <w:rPr>
                <w:sz w:val="18"/>
                <w:szCs w:val="20"/>
              </w:rPr>
              <w:t>Дойче</w:t>
            </w:r>
            <w:proofErr w:type="spellEnd"/>
            <w:r w:rsidRPr="000A20A1">
              <w:rPr>
                <w:sz w:val="18"/>
                <w:szCs w:val="20"/>
              </w:rPr>
              <w:t xml:space="preserve"> Банк</w:t>
            </w:r>
          </w:p>
        </w:tc>
        <w:tc>
          <w:tcPr>
            <w:tcW w:w="1764" w:type="dxa"/>
            <w:shd w:val="clear" w:color="auto" w:fill="auto"/>
            <w:vAlign w:val="center"/>
          </w:tcPr>
          <w:p w:rsidR="00C10060" w:rsidRPr="00FF6C74" w:rsidRDefault="00C10060" w:rsidP="002D65CF">
            <w:pPr>
              <w:jc w:val="center"/>
              <w:rPr>
                <w:sz w:val="18"/>
                <w:szCs w:val="20"/>
              </w:rPr>
            </w:pPr>
            <w:r w:rsidRPr="00FF6C74">
              <w:rPr>
                <w:sz w:val="18"/>
                <w:szCs w:val="20"/>
              </w:rPr>
              <w:t>30.12.2014</w:t>
            </w:r>
          </w:p>
        </w:tc>
        <w:tc>
          <w:tcPr>
            <w:tcW w:w="1525" w:type="dxa"/>
            <w:shd w:val="clear" w:color="auto" w:fill="auto"/>
            <w:vAlign w:val="center"/>
          </w:tcPr>
          <w:p w:rsidR="00C10060" w:rsidRPr="00FF6C74" w:rsidRDefault="00C10060" w:rsidP="002D65CF">
            <w:pPr>
              <w:jc w:val="center"/>
              <w:rPr>
                <w:sz w:val="18"/>
                <w:szCs w:val="20"/>
              </w:rPr>
            </w:pPr>
            <w:r w:rsidRPr="00FF6C74">
              <w:rPr>
                <w:sz w:val="18"/>
                <w:szCs w:val="20"/>
              </w:rPr>
              <w:t>12.01.2015</w:t>
            </w:r>
          </w:p>
        </w:tc>
        <w:tc>
          <w:tcPr>
            <w:tcW w:w="1442" w:type="dxa"/>
            <w:shd w:val="clear" w:color="auto" w:fill="auto"/>
            <w:vAlign w:val="center"/>
          </w:tcPr>
          <w:p w:rsidR="00C10060" w:rsidRPr="00FF6C74" w:rsidRDefault="00C10060" w:rsidP="002D65CF">
            <w:pPr>
              <w:jc w:val="right"/>
              <w:rPr>
                <w:sz w:val="18"/>
                <w:szCs w:val="20"/>
              </w:rPr>
            </w:pPr>
            <w:r w:rsidRPr="00FF6C74">
              <w:rPr>
                <w:sz w:val="18"/>
                <w:szCs w:val="20"/>
              </w:rPr>
              <w:t>10 000</w:t>
            </w:r>
          </w:p>
        </w:tc>
        <w:tc>
          <w:tcPr>
            <w:tcW w:w="1582" w:type="dxa"/>
            <w:shd w:val="clear" w:color="auto" w:fill="auto"/>
            <w:vAlign w:val="center"/>
          </w:tcPr>
          <w:p w:rsidR="00C10060" w:rsidRPr="00FF6C74" w:rsidRDefault="00C10060" w:rsidP="002D65CF">
            <w:pPr>
              <w:jc w:val="right"/>
              <w:rPr>
                <w:sz w:val="18"/>
                <w:szCs w:val="20"/>
              </w:rPr>
            </w:pPr>
            <w:r w:rsidRPr="00FF6C74">
              <w:rPr>
                <w:sz w:val="18"/>
                <w:szCs w:val="20"/>
              </w:rPr>
              <w:t>11,5%</w:t>
            </w:r>
          </w:p>
        </w:tc>
      </w:tr>
      <w:tr w:rsidR="00C10060" w:rsidRPr="004E02B2" w:rsidTr="002D65CF">
        <w:tc>
          <w:tcPr>
            <w:tcW w:w="3066" w:type="dxa"/>
            <w:shd w:val="clear" w:color="auto" w:fill="FFFFFF"/>
          </w:tcPr>
          <w:p w:rsidR="00C10060" w:rsidRPr="00FF6C74" w:rsidRDefault="00C10060" w:rsidP="002D65CF">
            <w:pPr>
              <w:rPr>
                <w:sz w:val="18"/>
                <w:szCs w:val="20"/>
                <w:highlight w:val="yellow"/>
              </w:rPr>
            </w:pPr>
            <w:proofErr w:type="spellStart"/>
            <w:r w:rsidRPr="000A20A1">
              <w:rPr>
                <w:sz w:val="18"/>
                <w:szCs w:val="20"/>
              </w:rPr>
              <w:t>Дойче</w:t>
            </w:r>
            <w:proofErr w:type="spellEnd"/>
            <w:r w:rsidRPr="000A20A1">
              <w:rPr>
                <w:sz w:val="18"/>
                <w:szCs w:val="20"/>
              </w:rPr>
              <w:t xml:space="preserve"> Банк</w:t>
            </w:r>
          </w:p>
        </w:tc>
        <w:tc>
          <w:tcPr>
            <w:tcW w:w="1764" w:type="dxa"/>
            <w:shd w:val="clear" w:color="auto" w:fill="auto"/>
            <w:vAlign w:val="center"/>
          </w:tcPr>
          <w:p w:rsidR="00C10060" w:rsidRPr="00FF6C74" w:rsidRDefault="00C10060" w:rsidP="002D65CF">
            <w:pPr>
              <w:jc w:val="center"/>
              <w:rPr>
                <w:sz w:val="18"/>
                <w:szCs w:val="20"/>
              </w:rPr>
            </w:pPr>
            <w:r w:rsidRPr="00FF6C74">
              <w:rPr>
                <w:sz w:val="18"/>
                <w:szCs w:val="20"/>
              </w:rPr>
              <w:t>30.12.2014</w:t>
            </w:r>
          </w:p>
        </w:tc>
        <w:tc>
          <w:tcPr>
            <w:tcW w:w="1525" w:type="dxa"/>
            <w:shd w:val="clear" w:color="auto" w:fill="auto"/>
            <w:vAlign w:val="center"/>
          </w:tcPr>
          <w:p w:rsidR="00C10060" w:rsidRPr="00FF6C74" w:rsidRDefault="00C10060" w:rsidP="002D65CF">
            <w:pPr>
              <w:jc w:val="center"/>
              <w:rPr>
                <w:sz w:val="18"/>
                <w:szCs w:val="20"/>
              </w:rPr>
            </w:pPr>
            <w:r w:rsidRPr="00FF6C74">
              <w:rPr>
                <w:sz w:val="18"/>
                <w:szCs w:val="20"/>
              </w:rPr>
              <w:t>12.01.2015</w:t>
            </w:r>
          </w:p>
        </w:tc>
        <w:tc>
          <w:tcPr>
            <w:tcW w:w="1442" w:type="dxa"/>
            <w:shd w:val="clear" w:color="auto" w:fill="auto"/>
            <w:vAlign w:val="center"/>
          </w:tcPr>
          <w:p w:rsidR="00C10060" w:rsidRPr="00FF6C74" w:rsidRDefault="00C10060" w:rsidP="002D65CF">
            <w:pPr>
              <w:jc w:val="right"/>
              <w:rPr>
                <w:sz w:val="18"/>
                <w:szCs w:val="20"/>
              </w:rPr>
            </w:pPr>
            <w:r w:rsidRPr="00FF6C74">
              <w:rPr>
                <w:sz w:val="18"/>
                <w:szCs w:val="20"/>
              </w:rPr>
              <w:t>200 000</w:t>
            </w:r>
          </w:p>
        </w:tc>
        <w:tc>
          <w:tcPr>
            <w:tcW w:w="1582" w:type="dxa"/>
            <w:shd w:val="clear" w:color="auto" w:fill="auto"/>
            <w:vAlign w:val="center"/>
          </w:tcPr>
          <w:p w:rsidR="00C10060" w:rsidRPr="00FF6C74" w:rsidRDefault="00C10060" w:rsidP="002D65CF">
            <w:pPr>
              <w:jc w:val="right"/>
              <w:rPr>
                <w:sz w:val="18"/>
                <w:szCs w:val="20"/>
              </w:rPr>
            </w:pPr>
            <w:r w:rsidRPr="00FF6C74">
              <w:rPr>
                <w:sz w:val="18"/>
                <w:szCs w:val="20"/>
              </w:rPr>
              <w:t>11,5%</w:t>
            </w:r>
          </w:p>
        </w:tc>
      </w:tr>
      <w:tr w:rsidR="00C10060" w:rsidRPr="004E02B2" w:rsidTr="002D65CF">
        <w:tc>
          <w:tcPr>
            <w:tcW w:w="3066" w:type="dxa"/>
            <w:shd w:val="clear" w:color="auto" w:fill="FFFFFF"/>
          </w:tcPr>
          <w:p w:rsidR="00C10060" w:rsidRPr="00FF6C74" w:rsidRDefault="00C10060" w:rsidP="002D65CF">
            <w:pPr>
              <w:rPr>
                <w:sz w:val="18"/>
                <w:szCs w:val="20"/>
                <w:highlight w:val="yellow"/>
              </w:rPr>
            </w:pPr>
            <w:proofErr w:type="spellStart"/>
            <w:r w:rsidRPr="000A20A1">
              <w:rPr>
                <w:sz w:val="18"/>
                <w:szCs w:val="20"/>
              </w:rPr>
              <w:t>Дойче</w:t>
            </w:r>
            <w:proofErr w:type="spellEnd"/>
            <w:r w:rsidRPr="000A20A1">
              <w:rPr>
                <w:sz w:val="18"/>
                <w:szCs w:val="20"/>
              </w:rPr>
              <w:t xml:space="preserve"> Банк</w:t>
            </w:r>
          </w:p>
        </w:tc>
        <w:tc>
          <w:tcPr>
            <w:tcW w:w="1764" w:type="dxa"/>
            <w:shd w:val="clear" w:color="auto" w:fill="auto"/>
            <w:vAlign w:val="center"/>
          </w:tcPr>
          <w:p w:rsidR="00C10060" w:rsidRPr="00FF6C74" w:rsidRDefault="00C10060" w:rsidP="002D65CF">
            <w:pPr>
              <w:jc w:val="center"/>
              <w:rPr>
                <w:sz w:val="18"/>
                <w:szCs w:val="20"/>
              </w:rPr>
            </w:pPr>
            <w:r w:rsidRPr="00FF6C74">
              <w:rPr>
                <w:sz w:val="18"/>
                <w:szCs w:val="20"/>
              </w:rPr>
              <w:t>31.12.2014</w:t>
            </w:r>
          </w:p>
        </w:tc>
        <w:tc>
          <w:tcPr>
            <w:tcW w:w="1525" w:type="dxa"/>
            <w:shd w:val="clear" w:color="auto" w:fill="auto"/>
            <w:vAlign w:val="center"/>
          </w:tcPr>
          <w:p w:rsidR="00C10060" w:rsidRPr="00FF6C74" w:rsidRDefault="00C10060" w:rsidP="002D65CF">
            <w:pPr>
              <w:jc w:val="center"/>
              <w:rPr>
                <w:sz w:val="18"/>
                <w:szCs w:val="20"/>
              </w:rPr>
            </w:pPr>
            <w:r w:rsidRPr="00FF6C74">
              <w:rPr>
                <w:sz w:val="18"/>
                <w:szCs w:val="20"/>
              </w:rPr>
              <w:t>12.01.2015</w:t>
            </w:r>
          </w:p>
        </w:tc>
        <w:tc>
          <w:tcPr>
            <w:tcW w:w="1442" w:type="dxa"/>
            <w:shd w:val="clear" w:color="auto" w:fill="auto"/>
            <w:vAlign w:val="center"/>
          </w:tcPr>
          <w:p w:rsidR="00C10060" w:rsidRPr="00FF6C74" w:rsidRDefault="00C10060" w:rsidP="002D65CF">
            <w:pPr>
              <w:jc w:val="right"/>
              <w:rPr>
                <w:sz w:val="18"/>
                <w:szCs w:val="20"/>
              </w:rPr>
            </w:pPr>
            <w:r w:rsidRPr="00FF6C74">
              <w:rPr>
                <w:sz w:val="18"/>
                <w:szCs w:val="20"/>
              </w:rPr>
              <w:t>10 000</w:t>
            </w:r>
          </w:p>
        </w:tc>
        <w:tc>
          <w:tcPr>
            <w:tcW w:w="1582" w:type="dxa"/>
            <w:shd w:val="clear" w:color="auto" w:fill="auto"/>
            <w:vAlign w:val="center"/>
          </w:tcPr>
          <w:p w:rsidR="00C10060" w:rsidRPr="00FF6C74" w:rsidRDefault="00C10060" w:rsidP="002D65CF">
            <w:pPr>
              <w:jc w:val="right"/>
              <w:rPr>
                <w:sz w:val="18"/>
                <w:szCs w:val="20"/>
              </w:rPr>
            </w:pPr>
            <w:r w:rsidRPr="00FF6C74">
              <w:rPr>
                <w:sz w:val="18"/>
                <w:szCs w:val="20"/>
              </w:rPr>
              <w:t>5%</w:t>
            </w:r>
          </w:p>
        </w:tc>
      </w:tr>
      <w:tr w:rsidR="00C10060" w:rsidRPr="004E02B2" w:rsidTr="002D65CF">
        <w:tc>
          <w:tcPr>
            <w:tcW w:w="3066" w:type="dxa"/>
            <w:shd w:val="clear" w:color="auto" w:fill="FFFFFF"/>
          </w:tcPr>
          <w:p w:rsidR="00C10060" w:rsidRPr="00FF6C74" w:rsidRDefault="00C10060" w:rsidP="002D65CF">
            <w:pPr>
              <w:rPr>
                <w:sz w:val="18"/>
                <w:szCs w:val="20"/>
                <w:highlight w:val="yellow"/>
              </w:rPr>
            </w:pPr>
            <w:proofErr w:type="spellStart"/>
            <w:r w:rsidRPr="000A20A1">
              <w:rPr>
                <w:sz w:val="18"/>
                <w:szCs w:val="20"/>
              </w:rPr>
              <w:t>Дойче</w:t>
            </w:r>
            <w:proofErr w:type="spellEnd"/>
            <w:r w:rsidRPr="000A20A1">
              <w:rPr>
                <w:sz w:val="18"/>
                <w:szCs w:val="20"/>
              </w:rPr>
              <w:t xml:space="preserve"> Банк</w:t>
            </w:r>
          </w:p>
        </w:tc>
        <w:tc>
          <w:tcPr>
            <w:tcW w:w="1764" w:type="dxa"/>
            <w:shd w:val="clear" w:color="auto" w:fill="auto"/>
            <w:vAlign w:val="center"/>
          </w:tcPr>
          <w:p w:rsidR="00C10060" w:rsidRPr="00FF6C74" w:rsidRDefault="00C10060" w:rsidP="002D65CF">
            <w:pPr>
              <w:jc w:val="center"/>
              <w:rPr>
                <w:sz w:val="18"/>
                <w:szCs w:val="20"/>
              </w:rPr>
            </w:pPr>
            <w:r w:rsidRPr="00FF6C74">
              <w:rPr>
                <w:sz w:val="18"/>
                <w:szCs w:val="20"/>
              </w:rPr>
              <w:t>31.12.2014</w:t>
            </w:r>
          </w:p>
        </w:tc>
        <w:tc>
          <w:tcPr>
            <w:tcW w:w="1525" w:type="dxa"/>
            <w:shd w:val="clear" w:color="auto" w:fill="auto"/>
            <w:vAlign w:val="center"/>
          </w:tcPr>
          <w:p w:rsidR="00C10060" w:rsidRPr="00FF6C74" w:rsidRDefault="00C10060" w:rsidP="002D65CF">
            <w:pPr>
              <w:jc w:val="center"/>
              <w:rPr>
                <w:sz w:val="18"/>
                <w:szCs w:val="20"/>
              </w:rPr>
            </w:pPr>
            <w:r w:rsidRPr="00FF6C74">
              <w:rPr>
                <w:sz w:val="18"/>
                <w:szCs w:val="20"/>
              </w:rPr>
              <w:t>12.01.2015</w:t>
            </w:r>
          </w:p>
        </w:tc>
        <w:tc>
          <w:tcPr>
            <w:tcW w:w="1442" w:type="dxa"/>
            <w:shd w:val="clear" w:color="auto" w:fill="auto"/>
            <w:vAlign w:val="center"/>
          </w:tcPr>
          <w:p w:rsidR="00C10060" w:rsidRPr="00FF6C74" w:rsidRDefault="00C10060" w:rsidP="002D65CF">
            <w:pPr>
              <w:jc w:val="right"/>
              <w:rPr>
                <w:sz w:val="18"/>
                <w:szCs w:val="20"/>
              </w:rPr>
            </w:pPr>
            <w:r w:rsidRPr="00FF6C74">
              <w:rPr>
                <w:sz w:val="18"/>
                <w:szCs w:val="20"/>
              </w:rPr>
              <w:t>20 000</w:t>
            </w:r>
          </w:p>
        </w:tc>
        <w:tc>
          <w:tcPr>
            <w:tcW w:w="1582" w:type="dxa"/>
            <w:shd w:val="clear" w:color="auto" w:fill="auto"/>
            <w:vAlign w:val="center"/>
          </w:tcPr>
          <w:p w:rsidR="00C10060" w:rsidRPr="00FF6C74" w:rsidRDefault="00C10060" w:rsidP="002D65CF">
            <w:pPr>
              <w:jc w:val="right"/>
              <w:rPr>
                <w:sz w:val="18"/>
                <w:szCs w:val="20"/>
              </w:rPr>
            </w:pPr>
            <w:r w:rsidRPr="00FF6C74">
              <w:rPr>
                <w:sz w:val="18"/>
                <w:szCs w:val="20"/>
              </w:rPr>
              <w:t>5%</w:t>
            </w:r>
          </w:p>
        </w:tc>
      </w:tr>
      <w:tr w:rsidR="00C10060" w:rsidRPr="00484193" w:rsidTr="002D65CF">
        <w:tc>
          <w:tcPr>
            <w:tcW w:w="3066" w:type="dxa"/>
            <w:tcBorders>
              <w:bottom w:val="single" w:sz="4" w:space="0" w:color="auto"/>
            </w:tcBorders>
            <w:shd w:val="clear" w:color="auto" w:fill="FFFFFF"/>
          </w:tcPr>
          <w:p w:rsidR="00C10060" w:rsidRPr="00484193" w:rsidRDefault="00C10060" w:rsidP="002D65CF">
            <w:pPr>
              <w:rPr>
                <w:b/>
                <w:sz w:val="18"/>
                <w:szCs w:val="20"/>
              </w:rPr>
            </w:pPr>
            <w:r w:rsidRPr="00484193">
              <w:rPr>
                <w:b/>
                <w:sz w:val="18"/>
                <w:szCs w:val="20"/>
              </w:rPr>
              <w:t>Итого 31.12.2014</w:t>
            </w:r>
          </w:p>
        </w:tc>
        <w:tc>
          <w:tcPr>
            <w:tcW w:w="1764" w:type="dxa"/>
            <w:shd w:val="clear" w:color="auto" w:fill="auto"/>
            <w:vAlign w:val="center"/>
          </w:tcPr>
          <w:p w:rsidR="00C10060" w:rsidRPr="00484193" w:rsidRDefault="00C10060" w:rsidP="002D65CF">
            <w:pPr>
              <w:jc w:val="center"/>
              <w:rPr>
                <w:b/>
                <w:sz w:val="18"/>
                <w:szCs w:val="20"/>
              </w:rPr>
            </w:pPr>
          </w:p>
        </w:tc>
        <w:tc>
          <w:tcPr>
            <w:tcW w:w="1525" w:type="dxa"/>
            <w:shd w:val="clear" w:color="auto" w:fill="auto"/>
            <w:vAlign w:val="center"/>
          </w:tcPr>
          <w:p w:rsidR="00C10060" w:rsidRPr="00484193" w:rsidRDefault="00C10060" w:rsidP="002D65CF">
            <w:pPr>
              <w:jc w:val="center"/>
              <w:rPr>
                <w:b/>
                <w:sz w:val="18"/>
                <w:szCs w:val="20"/>
              </w:rPr>
            </w:pPr>
          </w:p>
        </w:tc>
        <w:tc>
          <w:tcPr>
            <w:tcW w:w="1442" w:type="dxa"/>
            <w:shd w:val="clear" w:color="auto" w:fill="auto"/>
            <w:vAlign w:val="center"/>
          </w:tcPr>
          <w:p w:rsidR="00C10060" w:rsidRPr="00484193" w:rsidRDefault="00C10060" w:rsidP="002D65CF">
            <w:pPr>
              <w:jc w:val="right"/>
              <w:rPr>
                <w:b/>
                <w:sz w:val="18"/>
                <w:szCs w:val="20"/>
              </w:rPr>
            </w:pPr>
            <w:r>
              <w:rPr>
                <w:b/>
                <w:sz w:val="18"/>
                <w:szCs w:val="20"/>
              </w:rPr>
              <w:t>260 000</w:t>
            </w:r>
          </w:p>
        </w:tc>
        <w:tc>
          <w:tcPr>
            <w:tcW w:w="1582" w:type="dxa"/>
            <w:shd w:val="clear" w:color="auto" w:fill="auto"/>
            <w:vAlign w:val="center"/>
          </w:tcPr>
          <w:p w:rsidR="00C10060" w:rsidRPr="00484193" w:rsidRDefault="00C10060" w:rsidP="002D65CF">
            <w:pPr>
              <w:jc w:val="right"/>
              <w:rPr>
                <w:b/>
                <w:sz w:val="18"/>
                <w:szCs w:val="20"/>
              </w:rPr>
            </w:pPr>
          </w:p>
        </w:tc>
      </w:tr>
    </w:tbl>
    <w:p w:rsidR="00C10060" w:rsidRPr="00475CE4" w:rsidRDefault="00C10060" w:rsidP="00C10060">
      <w:pPr>
        <w:widowControl w:val="0"/>
        <w:spacing w:before="240"/>
        <w:ind w:left="7200"/>
        <w:jc w:val="right"/>
        <w:rPr>
          <w:bCs/>
          <w:color w:val="000000"/>
          <w:sz w:val="20"/>
          <w:szCs w:val="20"/>
        </w:rPr>
      </w:pPr>
      <w:r w:rsidRPr="00475CE4">
        <w:rPr>
          <w:bCs/>
          <w:color w:val="000000"/>
          <w:sz w:val="20"/>
          <w:szCs w:val="20"/>
        </w:rPr>
        <w:t>тыс. руб.</w:t>
      </w:r>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4"/>
        <w:gridCol w:w="1525"/>
        <w:gridCol w:w="1428"/>
        <w:gridCol w:w="1573"/>
      </w:tblGrid>
      <w:tr w:rsidR="00C10060" w:rsidRPr="00475CE4" w:rsidTr="002D65CF">
        <w:tc>
          <w:tcPr>
            <w:tcW w:w="4844" w:type="dxa"/>
            <w:shd w:val="clear" w:color="auto" w:fill="auto"/>
          </w:tcPr>
          <w:p w:rsidR="00C10060" w:rsidRPr="00010F80" w:rsidRDefault="00C10060" w:rsidP="002D65CF">
            <w:pPr>
              <w:jc w:val="both"/>
              <w:rPr>
                <w:b/>
                <w:iCs/>
                <w:sz w:val="18"/>
                <w:szCs w:val="20"/>
              </w:rPr>
            </w:pPr>
          </w:p>
        </w:tc>
        <w:tc>
          <w:tcPr>
            <w:tcW w:w="1525" w:type="dxa"/>
            <w:shd w:val="clear" w:color="auto" w:fill="auto"/>
          </w:tcPr>
          <w:p w:rsidR="00C10060" w:rsidRPr="00010F80" w:rsidRDefault="00C10060" w:rsidP="002D65CF">
            <w:pPr>
              <w:jc w:val="center"/>
              <w:rPr>
                <w:b/>
                <w:iCs/>
                <w:sz w:val="18"/>
                <w:szCs w:val="20"/>
              </w:rPr>
            </w:pPr>
            <w:r w:rsidRPr="00475CE4">
              <w:rPr>
                <w:b/>
                <w:iCs/>
                <w:sz w:val="18"/>
                <w:szCs w:val="20"/>
              </w:rPr>
              <w:t>31.12.2015</w:t>
            </w:r>
          </w:p>
        </w:tc>
        <w:tc>
          <w:tcPr>
            <w:tcW w:w="1428" w:type="dxa"/>
            <w:shd w:val="clear" w:color="auto" w:fill="auto"/>
          </w:tcPr>
          <w:p w:rsidR="00C10060" w:rsidRPr="00010F80" w:rsidRDefault="00C10060" w:rsidP="002D65CF">
            <w:pPr>
              <w:jc w:val="center"/>
              <w:rPr>
                <w:b/>
                <w:iCs/>
                <w:sz w:val="18"/>
                <w:szCs w:val="20"/>
              </w:rPr>
            </w:pPr>
            <w:r w:rsidRPr="00475CE4">
              <w:rPr>
                <w:b/>
                <w:iCs/>
                <w:sz w:val="18"/>
                <w:szCs w:val="20"/>
              </w:rPr>
              <w:t>31.12.2014</w:t>
            </w:r>
          </w:p>
        </w:tc>
        <w:tc>
          <w:tcPr>
            <w:tcW w:w="1573" w:type="dxa"/>
            <w:shd w:val="clear" w:color="auto" w:fill="auto"/>
          </w:tcPr>
          <w:p w:rsidR="00C10060" w:rsidRPr="00010F80" w:rsidRDefault="00C10060" w:rsidP="002D65CF">
            <w:pPr>
              <w:jc w:val="center"/>
              <w:rPr>
                <w:b/>
                <w:iCs/>
                <w:sz w:val="18"/>
                <w:szCs w:val="20"/>
              </w:rPr>
            </w:pPr>
            <w:r w:rsidRPr="00475CE4">
              <w:rPr>
                <w:b/>
                <w:iCs/>
                <w:sz w:val="18"/>
                <w:szCs w:val="20"/>
              </w:rPr>
              <w:t>31.12.2013</w:t>
            </w:r>
          </w:p>
        </w:tc>
      </w:tr>
      <w:tr w:rsidR="00C10060" w:rsidRPr="00475CE4" w:rsidTr="002D65CF">
        <w:tc>
          <w:tcPr>
            <w:tcW w:w="4844" w:type="dxa"/>
            <w:shd w:val="clear" w:color="auto" w:fill="auto"/>
          </w:tcPr>
          <w:p w:rsidR="00C10060" w:rsidRPr="00010F80" w:rsidRDefault="00C10060" w:rsidP="002D65CF">
            <w:pPr>
              <w:jc w:val="both"/>
              <w:rPr>
                <w:iCs/>
                <w:sz w:val="18"/>
                <w:szCs w:val="20"/>
              </w:rPr>
            </w:pPr>
            <w:r w:rsidRPr="00475CE4">
              <w:rPr>
                <w:iCs/>
                <w:sz w:val="18"/>
                <w:szCs w:val="20"/>
              </w:rPr>
              <w:t xml:space="preserve">Строка «Отчета о движении денежных средств» </w:t>
            </w:r>
          </w:p>
        </w:tc>
        <w:tc>
          <w:tcPr>
            <w:tcW w:w="1525" w:type="dxa"/>
            <w:shd w:val="clear" w:color="auto" w:fill="auto"/>
          </w:tcPr>
          <w:p w:rsidR="00C10060" w:rsidRPr="00010F80" w:rsidRDefault="00C10060" w:rsidP="002D65CF">
            <w:pPr>
              <w:jc w:val="center"/>
              <w:rPr>
                <w:iCs/>
                <w:sz w:val="18"/>
                <w:szCs w:val="20"/>
              </w:rPr>
            </w:pPr>
            <w:r w:rsidRPr="00475CE4">
              <w:rPr>
                <w:iCs/>
                <w:sz w:val="18"/>
                <w:szCs w:val="20"/>
              </w:rPr>
              <w:t>Стр.4500 гр. 3</w:t>
            </w:r>
          </w:p>
        </w:tc>
        <w:tc>
          <w:tcPr>
            <w:tcW w:w="1428" w:type="dxa"/>
            <w:shd w:val="clear" w:color="auto" w:fill="auto"/>
          </w:tcPr>
          <w:p w:rsidR="00C10060" w:rsidRPr="00010F80" w:rsidRDefault="00C10060" w:rsidP="002D65CF">
            <w:pPr>
              <w:jc w:val="center"/>
              <w:rPr>
                <w:iCs/>
                <w:sz w:val="18"/>
                <w:szCs w:val="20"/>
              </w:rPr>
            </w:pPr>
            <w:r w:rsidRPr="00475CE4">
              <w:rPr>
                <w:iCs/>
                <w:sz w:val="18"/>
                <w:szCs w:val="20"/>
              </w:rPr>
              <w:t>Стр.4500 гр. 3</w:t>
            </w:r>
          </w:p>
        </w:tc>
        <w:tc>
          <w:tcPr>
            <w:tcW w:w="1573" w:type="dxa"/>
            <w:shd w:val="clear" w:color="auto" w:fill="auto"/>
          </w:tcPr>
          <w:p w:rsidR="00C10060" w:rsidRPr="00010F80" w:rsidRDefault="00C10060" w:rsidP="002D65CF">
            <w:pPr>
              <w:jc w:val="center"/>
              <w:rPr>
                <w:iCs/>
                <w:sz w:val="18"/>
                <w:szCs w:val="20"/>
              </w:rPr>
            </w:pPr>
            <w:r w:rsidRPr="00475CE4">
              <w:rPr>
                <w:iCs/>
                <w:sz w:val="18"/>
                <w:szCs w:val="20"/>
              </w:rPr>
              <w:t>Стр.4500 гр. 3</w:t>
            </w:r>
          </w:p>
        </w:tc>
      </w:tr>
      <w:tr w:rsidR="00C10060" w:rsidRPr="00475CE4" w:rsidTr="002D65CF">
        <w:tc>
          <w:tcPr>
            <w:tcW w:w="4844" w:type="dxa"/>
            <w:shd w:val="clear" w:color="auto" w:fill="auto"/>
          </w:tcPr>
          <w:p w:rsidR="00C10060" w:rsidRPr="00010F80" w:rsidRDefault="00C10060" w:rsidP="002D65CF">
            <w:pPr>
              <w:jc w:val="both"/>
              <w:rPr>
                <w:iCs/>
                <w:sz w:val="18"/>
                <w:szCs w:val="20"/>
              </w:rPr>
            </w:pPr>
            <w:r w:rsidRPr="00475CE4">
              <w:rPr>
                <w:iCs/>
                <w:sz w:val="18"/>
                <w:szCs w:val="20"/>
              </w:rPr>
              <w:t>Остаток денежных средств и эквивалентов</w:t>
            </w:r>
          </w:p>
        </w:tc>
        <w:tc>
          <w:tcPr>
            <w:tcW w:w="1525" w:type="dxa"/>
            <w:shd w:val="clear" w:color="auto" w:fill="auto"/>
            <w:vAlign w:val="center"/>
          </w:tcPr>
          <w:p w:rsidR="00C10060" w:rsidRPr="00010F80" w:rsidRDefault="00C10060" w:rsidP="002D65CF">
            <w:pPr>
              <w:jc w:val="right"/>
              <w:rPr>
                <w:iCs/>
                <w:sz w:val="18"/>
                <w:szCs w:val="20"/>
              </w:rPr>
            </w:pPr>
            <w:r w:rsidRPr="00475CE4">
              <w:rPr>
                <w:iCs/>
                <w:sz w:val="18"/>
                <w:szCs w:val="20"/>
              </w:rPr>
              <w:t>796 479</w:t>
            </w:r>
          </w:p>
        </w:tc>
        <w:tc>
          <w:tcPr>
            <w:tcW w:w="1428" w:type="dxa"/>
            <w:shd w:val="clear" w:color="auto" w:fill="auto"/>
            <w:vAlign w:val="center"/>
          </w:tcPr>
          <w:p w:rsidR="00C10060" w:rsidRPr="00010F80" w:rsidRDefault="00C10060" w:rsidP="002D65CF">
            <w:pPr>
              <w:jc w:val="right"/>
              <w:rPr>
                <w:iCs/>
                <w:sz w:val="18"/>
                <w:szCs w:val="20"/>
              </w:rPr>
            </w:pPr>
            <w:r w:rsidRPr="00475CE4">
              <w:rPr>
                <w:iCs/>
                <w:sz w:val="18"/>
                <w:szCs w:val="20"/>
              </w:rPr>
              <w:t>488 239</w:t>
            </w:r>
          </w:p>
        </w:tc>
        <w:tc>
          <w:tcPr>
            <w:tcW w:w="1573" w:type="dxa"/>
            <w:shd w:val="clear" w:color="auto" w:fill="auto"/>
            <w:vAlign w:val="center"/>
          </w:tcPr>
          <w:p w:rsidR="00C10060" w:rsidRPr="00010F80" w:rsidRDefault="00C10060" w:rsidP="002D65CF">
            <w:pPr>
              <w:jc w:val="right"/>
              <w:rPr>
                <w:iCs/>
                <w:sz w:val="18"/>
                <w:szCs w:val="20"/>
              </w:rPr>
            </w:pPr>
            <w:r w:rsidRPr="00475CE4">
              <w:rPr>
                <w:iCs/>
                <w:sz w:val="18"/>
                <w:szCs w:val="20"/>
              </w:rPr>
              <w:t>39 924</w:t>
            </w:r>
          </w:p>
        </w:tc>
      </w:tr>
      <w:tr w:rsidR="00C10060" w:rsidRPr="00475CE4" w:rsidTr="002D65CF">
        <w:tc>
          <w:tcPr>
            <w:tcW w:w="4844" w:type="dxa"/>
            <w:shd w:val="clear" w:color="auto" w:fill="auto"/>
          </w:tcPr>
          <w:p w:rsidR="00C10060" w:rsidRPr="00010F80" w:rsidRDefault="00C10060" w:rsidP="002D65CF">
            <w:pPr>
              <w:jc w:val="both"/>
              <w:rPr>
                <w:iCs/>
                <w:sz w:val="18"/>
                <w:szCs w:val="20"/>
              </w:rPr>
            </w:pPr>
            <w:r w:rsidRPr="00475CE4">
              <w:rPr>
                <w:iCs/>
                <w:sz w:val="18"/>
                <w:szCs w:val="20"/>
              </w:rPr>
              <w:t>Строка баланса 1250 «Денежные средства и эквиваленты»</w:t>
            </w:r>
          </w:p>
        </w:tc>
        <w:tc>
          <w:tcPr>
            <w:tcW w:w="1525" w:type="dxa"/>
            <w:shd w:val="clear" w:color="auto" w:fill="auto"/>
            <w:vAlign w:val="center"/>
          </w:tcPr>
          <w:p w:rsidR="00C10060" w:rsidRPr="00010F80" w:rsidRDefault="00C10060" w:rsidP="002D65CF">
            <w:pPr>
              <w:jc w:val="right"/>
              <w:rPr>
                <w:iCs/>
                <w:sz w:val="18"/>
                <w:szCs w:val="20"/>
              </w:rPr>
            </w:pPr>
            <w:r w:rsidRPr="00475CE4">
              <w:rPr>
                <w:iCs/>
                <w:sz w:val="18"/>
                <w:szCs w:val="20"/>
              </w:rPr>
              <w:t>796 479</w:t>
            </w:r>
          </w:p>
        </w:tc>
        <w:tc>
          <w:tcPr>
            <w:tcW w:w="1428" w:type="dxa"/>
            <w:shd w:val="clear" w:color="auto" w:fill="auto"/>
            <w:vAlign w:val="center"/>
          </w:tcPr>
          <w:p w:rsidR="00C10060" w:rsidRPr="00010F80" w:rsidRDefault="00C10060" w:rsidP="002D65CF">
            <w:pPr>
              <w:jc w:val="right"/>
              <w:rPr>
                <w:iCs/>
                <w:sz w:val="18"/>
                <w:szCs w:val="20"/>
              </w:rPr>
            </w:pPr>
            <w:r w:rsidRPr="00475CE4">
              <w:rPr>
                <w:iCs/>
                <w:sz w:val="18"/>
                <w:szCs w:val="20"/>
              </w:rPr>
              <w:t>488 239</w:t>
            </w:r>
          </w:p>
        </w:tc>
        <w:tc>
          <w:tcPr>
            <w:tcW w:w="1573" w:type="dxa"/>
            <w:shd w:val="clear" w:color="auto" w:fill="auto"/>
            <w:vAlign w:val="center"/>
          </w:tcPr>
          <w:p w:rsidR="00C10060" w:rsidRPr="00010F80" w:rsidRDefault="00C10060" w:rsidP="002D65CF">
            <w:pPr>
              <w:jc w:val="right"/>
              <w:rPr>
                <w:iCs/>
                <w:sz w:val="18"/>
                <w:szCs w:val="20"/>
              </w:rPr>
            </w:pPr>
            <w:r w:rsidRPr="00475CE4">
              <w:rPr>
                <w:iCs/>
                <w:sz w:val="18"/>
                <w:szCs w:val="20"/>
              </w:rPr>
              <w:t>39 924</w:t>
            </w:r>
          </w:p>
        </w:tc>
      </w:tr>
      <w:tr w:rsidR="00C10060" w:rsidRPr="00475CE4" w:rsidTr="002D65CF">
        <w:tc>
          <w:tcPr>
            <w:tcW w:w="4844" w:type="dxa"/>
            <w:shd w:val="clear" w:color="auto" w:fill="auto"/>
          </w:tcPr>
          <w:p w:rsidR="00C10060" w:rsidRPr="00010F80" w:rsidRDefault="00C10060" w:rsidP="002D65CF">
            <w:pPr>
              <w:jc w:val="both"/>
              <w:rPr>
                <w:iCs/>
                <w:sz w:val="18"/>
                <w:szCs w:val="20"/>
              </w:rPr>
            </w:pPr>
            <w:r w:rsidRPr="00475CE4">
              <w:rPr>
                <w:iCs/>
                <w:sz w:val="18"/>
                <w:szCs w:val="20"/>
              </w:rPr>
              <w:t xml:space="preserve"> Из них денежные средства</w:t>
            </w:r>
          </w:p>
        </w:tc>
        <w:tc>
          <w:tcPr>
            <w:tcW w:w="1525" w:type="dxa"/>
            <w:shd w:val="clear" w:color="auto" w:fill="auto"/>
            <w:vAlign w:val="center"/>
          </w:tcPr>
          <w:p w:rsidR="00C10060" w:rsidRPr="00010F80" w:rsidRDefault="00C10060" w:rsidP="002D65CF">
            <w:pPr>
              <w:jc w:val="right"/>
              <w:rPr>
                <w:iCs/>
                <w:sz w:val="18"/>
                <w:szCs w:val="20"/>
              </w:rPr>
            </w:pPr>
            <w:r w:rsidRPr="00475CE4">
              <w:rPr>
                <w:iCs/>
                <w:sz w:val="18"/>
                <w:szCs w:val="20"/>
              </w:rPr>
              <w:t>311 479</w:t>
            </w:r>
          </w:p>
        </w:tc>
        <w:tc>
          <w:tcPr>
            <w:tcW w:w="1428" w:type="dxa"/>
            <w:shd w:val="clear" w:color="auto" w:fill="auto"/>
            <w:vAlign w:val="center"/>
          </w:tcPr>
          <w:p w:rsidR="00C10060" w:rsidRPr="00010F80" w:rsidRDefault="00C10060" w:rsidP="002D65CF">
            <w:pPr>
              <w:jc w:val="right"/>
              <w:rPr>
                <w:iCs/>
                <w:sz w:val="18"/>
                <w:szCs w:val="20"/>
              </w:rPr>
            </w:pPr>
            <w:r w:rsidRPr="00475CE4">
              <w:rPr>
                <w:iCs/>
                <w:sz w:val="18"/>
                <w:szCs w:val="20"/>
              </w:rPr>
              <w:t>2</w:t>
            </w:r>
            <w:r>
              <w:rPr>
                <w:iCs/>
                <w:sz w:val="18"/>
                <w:szCs w:val="20"/>
              </w:rPr>
              <w:t>2</w:t>
            </w:r>
            <w:r w:rsidRPr="00475CE4">
              <w:rPr>
                <w:iCs/>
                <w:sz w:val="18"/>
                <w:szCs w:val="20"/>
              </w:rPr>
              <w:t>8 239</w:t>
            </w:r>
          </w:p>
        </w:tc>
        <w:tc>
          <w:tcPr>
            <w:tcW w:w="1573" w:type="dxa"/>
            <w:shd w:val="clear" w:color="auto" w:fill="auto"/>
            <w:vAlign w:val="center"/>
          </w:tcPr>
          <w:p w:rsidR="00C10060" w:rsidRPr="00010F80" w:rsidRDefault="00C10060" w:rsidP="002D65CF">
            <w:pPr>
              <w:jc w:val="right"/>
              <w:rPr>
                <w:iCs/>
                <w:sz w:val="18"/>
                <w:szCs w:val="20"/>
              </w:rPr>
            </w:pPr>
            <w:r w:rsidRPr="00475CE4">
              <w:rPr>
                <w:iCs/>
                <w:sz w:val="18"/>
                <w:szCs w:val="20"/>
              </w:rPr>
              <w:t>39 924</w:t>
            </w:r>
          </w:p>
        </w:tc>
      </w:tr>
      <w:tr w:rsidR="00C10060" w:rsidRPr="00475CE4" w:rsidTr="002D65CF">
        <w:tc>
          <w:tcPr>
            <w:tcW w:w="4844" w:type="dxa"/>
            <w:shd w:val="clear" w:color="auto" w:fill="auto"/>
          </w:tcPr>
          <w:p w:rsidR="00C10060" w:rsidRPr="00010F80" w:rsidRDefault="00C10060" w:rsidP="002D65CF">
            <w:pPr>
              <w:jc w:val="both"/>
              <w:rPr>
                <w:iCs/>
                <w:sz w:val="18"/>
                <w:szCs w:val="20"/>
              </w:rPr>
            </w:pPr>
            <w:r w:rsidRPr="00475CE4">
              <w:rPr>
                <w:iCs/>
                <w:sz w:val="18"/>
                <w:szCs w:val="20"/>
              </w:rPr>
              <w:t>Денежные эквиваленты</w:t>
            </w:r>
          </w:p>
        </w:tc>
        <w:tc>
          <w:tcPr>
            <w:tcW w:w="1525" w:type="dxa"/>
            <w:shd w:val="clear" w:color="auto" w:fill="auto"/>
            <w:vAlign w:val="center"/>
          </w:tcPr>
          <w:p w:rsidR="00C10060" w:rsidRPr="00010F80" w:rsidRDefault="00C10060" w:rsidP="002D65CF">
            <w:pPr>
              <w:jc w:val="right"/>
              <w:rPr>
                <w:iCs/>
                <w:sz w:val="18"/>
                <w:szCs w:val="20"/>
              </w:rPr>
            </w:pPr>
            <w:r w:rsidRPr="00475CE4">
              <w:rPr>
                <w:iCs/>
                <w:sz w:val="18"/>
                <w:szCs w:val="20"/>
              </w:rPr>
              <w:t>485 000</w:t>
            </w:r>
          </w:p>
        </w:tc>
        <w:tc>
          <w:tcPr>
            <w:tcW w:w="1428" w:type="dxa"/>
            <w:shd w:val="clear" w:color="auto" w:fill="auto"/>
            <w:vAlign w:val="center"/>
          </w:tcPr>
          <w:p w:rsidR="00C10060" w:rsidRPr="00010F80" w:rsidRDefault="00C10060" w:rsidP="002D65CF">
            <w:pPr>
              <w:jc w:val="right"/>
              <w:rPr>
                <w:iCs/>
                <w:sz w:val="18"/>
                <w:szCs w:val="20"/>
              </w:rPr>
            </w:pPr>
            <w:r w:rsidRPr="00475CE4">
              <w:rPr>
                <w:iCs/>
                <w:sz w:val="18"/>
                <w:szCs w:val="20"/>
              </w:rPr>
              <w:t>260 000-</w:t>
            </w:r>
          </w:p>
        </w:tc>
        <w:tc>
          <w:tcPr>
            <w:tcW w:w="1573" w:type="dxa"/>
            <w:shd w:val="clear" w:color="auto" w:fill="auto"/>
            <w:vAlign w:val="center"/>
          </w:tcPr>
          <w:p w:rsidR="00C10060" w:rsidRPr="00010F80" w:rsidRDefault="00C10060" w:rsidP="002D65CF">
            <w:pPr>
              <w:jc w:val="right"/>
              <w:rPr>
                <w:iCs/>
                <w:sz w:val="18"/>
                <w:szCs w:val="20"/>
              </w:rPr>
            </w:pPr>
            <w:r w:rsidRPr="00475CE4">
              <w:rPr>
                <w:iCs/>
                <w:sz w:val="18"/>
                <w:szCs w:val="20"/>
              </w:rPr>
              <w:t>-</w:t>
            </w:r>
          </w:p>
        </w:tc>
      </w:tr>
    </w:tbl>
    <w:p w:rsidR="00C10060" w:rsidRPr="00FF6C74" w:rsidRDefault="00C10060" w:rsidP="00C10060">
      <w:pPr>
        <w:spacing w:before="240" w:after="240"/>
        <w:jc w:val="both"/>
        <w:rPr>
          <w:iCs/>
          <w:sz w:val="20"/>
          <w:szCs w:val="20"/>
        </w:rPr>
      </w:pPr>
      <w:r>
        <w:rPr>
          <w:iCs/>
          <w:sz w:val="20"/>
          <w:szCs w:val="20"/>
        </w:rPr>
        <w:t xml:space="preserve">Денежные эквиваленты – </w:t>
      </w:r>
      <w:r w:rsidRPr="00FF6C74">
        <w:rPr>
          <w:iCs/>
          <w:sz w:val="20"/>
          <w:szCs w:val="20"/>
        </w:rPr>
        <w:t>это высоколиквидные финансовые вложения, которые могут быть легко обращены в заранее известную сумму денежных средств и которые подвержены незначительному риску изменения стоимости.</w:t>
      </w:r>
    </w:p>
    <w:p w:rsidR="00C10060" w:rsidRPr="00010F80" w:rsidRDefault="00C10060" w:rsidP="00C10060">
      <w:pPr>
        <w:spacing w:before="240" w:line="228" w:lineRule="auto"/>
        <w:ind w:left="7200"/>
        <w:jc w:val="right"/>
        <w:rPr>
          <w:iCs/>
          <w:sz w:val="20"/>
          <w:szCs w:val="20"/>
        </w:rPr>
      </w:pPr>
      <w:r w:rsidRPr="00475CE4">
        <w:rPr>
          <w:iCs/>
          <w:sz w:val="20"/>
          <w:szCs w:val="20"/>
        </w:rPr>
        <w:t>тыс. руб.</w:t>
      </w: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0"/>
        <w:gridCol w:w="4321"/>
        <w:gridCol w:w="2235"/>
        <w:gridCol w:w="2235"/>
      </w:tblGrid>
      <w:tr w:rsidR="00C10060" w:rsidRPr="004E02B2" w:rsidTr="002D65CF">
        <w:trPr>
          <w:tblHeader/>
        </w:trPr>
        <w:tc>
          <w:tcPr>
            <w:tcW w:w="580" w:type="dxa"/>
            <w:shd w:val="clear" w:color="auto" w:fill="auto"/>
            <w:vAlign w:val="bottom"/>
            <w:hideMark/>
          </w:tcPr>
          <w:p w:rsidR="00C10060" w:rsidRPr="00FF6C74" w:rsidRDefault="00C10060" w:rsidP="002D65CF">
            <w:pPr>
              <w:spacing w:line="228" w:lineRule="auto"/>
              <w:jc w:val="center"/>
              <w:rPr>
                <w:b/>
                <w:bCs/>
                <w:color w:val="000000"/>
                <w:sz w:val="18"/>
                <w:szCs w:val="20"/>
              </w:rPr>
            </w:pPr>
            <w:r w:rsidRPr="00FF6C74">
              <w:rPr>
                <w:b/>
                <w:bCs/>
                <w:color w:val="000000"/>
                <w:sz w:val="18"/>
                <w:szCs w:val="20"/>
              </w:rPr>
              <w:t> №</w:t>
            </w:r>
          </w:p>
        </w:tc>
        <w:tc>
          <w:tcPr>
            <w:tcW w:w="4321" w:type="dxa"/>
            <w:shd w:val="clear" w:color="auto" w:fill="auto"/>
            <w:vAlign w:val="center"/>
            <w:hideMark/>
          </w:tcPr>
          <w:p w:rsidR="00C10060" w:rsidRPr="00FF6C74" w:rsidRDefault="00C10060" w:rsidP="002D65CF">
            <w:pPr>
              <w:spacing w:line="228" w:lineRule="auto"/>
              <w:jc w:val="center"/>
              <w:rPr>
                <w:b/>
                <w:bCs/>
                <w:color w:val="000000"/>
                <w:sz w:val="18"/>
                <w:szCs w:val="20"/>
              </w:rPr>
            </w:pPr>
            <w:r w:rsidRPr="00FF6C74">
              <w:rPr>
                <w:b/>
                <w:bCs/>
                <w:color w:val="000000"/>
                <w:sz w:val="18"/>
                <w:szCs w:val="20"/>
              </w:rPr>
              <w:t>Наименование</w:t>
            </w:r>
          </w:p>
        </w:tc>
        <w:tc>
          <w:tcPr>
            <w:tcW w:w="2235" w:type="dxa"/>
            <w:shd w:val="clear" w:color="auto" w:fill="auto"/>
            <w:vAlign w:val="center"/>
            <w:hideMark/>
          </w:tcPr>
          <w:p w:rsidR="00C10060" w:rsidRPr="00FF6C74" w:rsidRDefault="00C10060" w:rsidP="002D65CF">
            <w:pPr>
              <w:spacing w:line="228" w:lineRule="auto"/>
              <w:jc w:val="center"/>
              <w:rPr>
                <w:b/>
                <w:bCs/>
                <w:color w:val="000000"/>
                <w:sz w:val="18"/>
                <w:szCs w:val="20"/>
              </w:rPr>
            </w:pPr>
            <w:r w:rsidRPr="00FF6C74">
              <w:rPr>
                <w:b/>
                <w:bCs/>
                <w:color w:val="000000"/>
                <w:sz w:val="18"/>
                <w:szCs w:val="20"/>
              </w:rPr>
              <w:t>Прочие поступления за</w:t>
            </w:r>
            <w:r>
              <w:rPr>
                <w:b/>
                <w:bCs/>
                <w:color w:val="000000"/>
                <w:sz w:val="18"/>
                <w:szCs w:val="20"/>
              </w:rPr>
              <w:t> </w:t>
            </w:r>
            <w:r w:rsidRPr="00FF6C74">
              <w:rPr>
                <w:b/>
                <w:bCs/>
                <w:color w:val="000000"/>
                <w:sz w:val="18"/>
                <w:szCs w:val="20"/>
              </w:rPr>
              <w:t>2015 г.</w:t>
            </w:r>
          </w:p>
        </w:tc>
        <w:tc>
          <w:tcPr>
            <w:tcW w:w="2235" w:type="dxa"/>
            <w:shd w:val="clear" w:color="auto" w:fill="auto"/>
            <w:vAlign w:val="center"/>
            <w:hideMark/>
          </w:tcPr>
          <w:p w:rsidR="00C10060" w:rsidRPr="00FF6C74" w:rsidRDefault="00C10060" w:rsidP="002D65CF">
            <w:pPr>
              <w:spacing w:line="228" w:lineRule="auto"/>
              <w:jc w:val="center"/>
              <w:rPr>
                <w:b/>
                <w:bCs/>
                <w:color w:val="000000"/>
                <w:sz w:val="18"/>
                <w:szCs w:val="20"/>
              </w:rPr>
            </w:pPr>
            <w:r w:rsidRPr="00FF6C74">
              <w:rPr>
                <w:b/>
                <w:bCs/>
                <w:color w:val="000000"/>
                <w:sz w:val="18"/>
                <w:szCs w:val="20"/>
              </w:rPr>
              <w:t>Прочие поступления за</w:t>
            </w:r>
            <w:r>
              <w:rPr>
                <w:b/>
                <w:bCs/>
                <w:color w:val="000000"/>
                <w:sz w:val="18"/>
                <w:szCs w:val="20"/>
              </w:rPr>
              <w:t> </w:t>
            </w:r>
            <w:r w:rsidRPr="00FF6C74">
              <w:rPr>
                <w:b/>
                <w:bCs/>
                <w:color w:val="000000"/>
                <w:sz w:val="18"/>
                <w:szCs w:val="20"/>
              </w:rPr>
              <w:t>2014 г.</w:t>
            </w:r>
          </w:p>
        </w:tc>
      </w:tr>
      <w:tr w:rsidR="00C10060" w:rsidRPr="004E02B2" w:rsidTr="002D65CF">
        <w:tc>
          <w:tcPr>
            <w:tcW w:w="580" w:type="dxa"/>
            <w:shd w:val="clear" w:color="auto" w:fill="auto"/>
            <w:noWrap/>
            <w:vAlign w:val="center"/>
          </w:tcPr>
          <w:p w:rsidR="00C10060" w:rsidRPr="00FF6C74" w:rsidRDefault="00C10060" w:rsidP="002D65CF">
            <w:pPr>
              <w:spacing w:line="228" w:lineRule="auto"/>
              <w:jc w:val="center"/>
              <w:rPr>
                <w:color w:val="000000"/>
                <w:sz w:val="18"/>
                <w:szCs w:val="20"/>
              </w:rPr>
            </w:pPr>
            <w:r w:rsidRPr="00FF6C74">
              <w:rPr>
                <w:color w:val="000000"/>
                <w:sz w:val="18"/>
                <w:szCs w:val="20"/>
              </w:rPr>
              <w:t>1</w:t>
            </w:r>
          </w:p>
        </w:tc>
        <w:tc>
          <w:tcPr>
            <w:tcW w:w="4321" w:type="dxa"/>
            <w:shd w:val="clear" w:color="auto" w:fill="auto"/>
            <w:vAlign w:val="bottom"/>
          </w:tcPr>
          <w:p w:rsidR="00C10060" w:rsidRPr="00FF6C74" w:rsidRDefault="00C10060" w:rsidP="002D65CF">
            <w:pPr>
              <w:spacing w:line="228" w:lineRule="auto"/>
              <w:rPr>
                <w:color w:val="000000"/>
                <w:sz w:val="18"/>
                <w:szCs w:val="20"/>
              </w:rPr>
            </w:pPr>
            <w:r w:rsidRPr="00FF6C74">
              <w:rPr>
                <w:color w:val="000000"/>
                <w:sz w:val="18"/>
                <w:szCs w:val="20"/>
              </w:rPr>
              <w:t>Получены денежные средства при присоединении</w:t>
            </w:r>
          </w:p>
        </w:tc>
        <w:tc>
          <w:tcPr>
            <w:tcW w:w="2235" w:type="dxa"/>
            <w:shd w:val="clear" w:color="auto" w:fill="auto"/>
            <w:noWrap/>
            <w:vAlign w:val="bottom"/>
          </w:tcPr>
          <w:p w:rsidR="00C10060" w:rsidRPr="00FF6C74" w:rsidRDefault="00C10060" w:rsidP="002D65CF">
            <w:pPr>
              <w:spacing w:line="228" w:lineRule="auto"/>
              <w:jc w:val="center"/>
              <w:rPr>
                <w:color w:val="000000"/>
                <w:sz w:val="18"/>
                <w:szCs w:val="20"/>
              </w:rPr>
            </w:pPr>
          </w:p>
        </w:tc>
        <w:tc>
          <w:tcPr>
            <w:tcW w:w="2235" w:type="dxa"/>
            <w:shd w:val="clear" w:color="auto" w:fill="auto"/>
            <w:noWrap/>
            <w:vAlign w:val="bottom"/>
          </w:tcPr>
          <w:p w:rsidR="00C10060" w:rsidRPr="00FF6C74" w:rsidRDefault="00C10060" w:rsidP="002D65CF">
            <w:pPr>
              <w:spacing w:line="228" w:lineRule="auto"/>
              <w:jc w:val="center"/>
              <w:rPr>
                <w:color w:val="000000"/>
                <w:sz w:val="18"/>
                <w:szCs w:val="20"/>
              </w:rPr>
            </w:pPr>
            <w:r w:rsidRPr="00FF6C74">
              <w:rPr>
                <w:color w:val="000000"/>
                <w:sz w:val="18"/>
                <w:szCs w:val="20"/>
              </w:rPr>
              <w:t>65 720</w:t>
            </w:r>
          </w:p>
        </w:tc>
      </w:tr>
      <w:tr w:rsidR="00C10060" w:rsidRPr="004E02B2" w:rsidTr="002D65CF">
        <w:tc>
          <w:tcPr>
            <w:tcW w:w="580" w:type="dxa"/>
            <w:shd w:val="clear" w:color="auto" w:fill="auto"/>
            <w:noWrap/>
            <w:vAlign w:val="center"/>
            <w:hideMark/>
          </w:tcPr>
          <w:p w:rsidR="00C10060" w:rsidRPr="00FF6C74" w:rsidRDefault="00C10060" w:rsidP="002D65CF">
            <w:pPr>
              <w:spacing w:line="228" w:lineRule="auto"/>
              <w:jc w:val="center"/>
              <w:rPr>
                <w:color w:val="000000"/>
                <w:sz w:val="18"/>
                <w:szCs w:val="20"/>
              </w:rPr>
            </w:pPr>
            <w:r w:rsidRPr="00FF6C74">
              <w:rPr>
                <w:color w:val="000000"/>
                <w:sz w:val="18"/>
                <w:szCs w:val="20"/>
              </w:rPr>
              <w:t>2</w:t>
            </w:r>
          </w:p>
        </w:tc>
        <w:tc>
          <w:tcPr>
            <w:tcW w:w="4321" w:type="dxa"/>
            <w:shd w:val="clear" w:color="auto" w:fill="auto"/>
            <w:vAlign w:val="bottom"/>
            <w:hideMark/>
          </w:tcPr>
          <w:p w:rsidR="00C10060" w:rsidRPr="00FF6C74" w:rsidRDefault="00C10060" w:rsidP="002D65CF">
            <w:pPr>
              <w:spacing w:line="228" w:lineRule="auto"/>
              <w:rPr>
                <w:color w:val="000000"/>
                <w:sz w:val="18"/>
                <w:szCs w:val="20"/>
              </w:rPr>
            </w:pPr>
            <w:r w:rsidRPr="00FF6C74">
              <w:rPr>
                <w:color w:val="000000"/>
                <w:sz w:val="18"/>
                <w:szCs w:val="20"/>
              </w:rPr>
              <w:t>Поступления от процентов по депозитным вкладам</w:t>
            </w:r>
          </w:p>
        </w:tc>
        <w:tc>
          <w:tcPr>
            <w:tcW w:w="2235" w:type="dxa"/>
            <w:shd w:val="clear" w:color="auto" w:fill="auto"/>
            <w:noWrap/>
            <w:vAlign w:val="center"/>
          </w:tcPr>
          <w:p w:rsidR="00C10060" w:rsidRPr="00FF6C74" w:rsidRDefault="00C10060" w:rsidP="002D65CF">
            <w:pPr>
              <w:spacing w:line="228" w:lineRule="auto"/>
              <w:jc w:val="right"/>
              <w:rPr>
                <w:color w:val="000000"/>
                <w:sz w:val="18"/>
                <w:szCs w:val="20"/>
              </w:rPr>
            </w:pPr>
            <w:r w:rsidRPr="00FF6C74">
              <w:rPr>
                <w:color w:val="000000"/>
                <w:sz w:val="18"/>
                <w:szCs w:val="20"/>
              </w:rPr>
              <w:t>46 496</w:t>
            </w:r>
          </w:p>
        </w:tc>
        <w:tc>
          <w:tcPr>
            <w:tcW w:w="2235" w:type="dxa"/>
            <w:shd w:val="clear" w:color="auto" w:fill="auto"/>
            <w:noWrap/>
            <w:vAlign w:val="center"/>
          </w:tcPr>
          <w:p w:rsidR="00C10060" w:rsidRPr="00FF6C74" w:rsidRDefault="00C10060" w:rsidP="002D65CF">
            <w:pPr>
              <w:spacing w:line="228" w:lineRule="auto"/>
              <w:jc w:val="right"/>
              <w:rPr>
                <w:color w:val="000000"/>
                <w:sz w:val="18"/>
                <w:szCs w:val="20"/>
              </w:rPr>
            </w:pPr>
            <w:r w:rsidRPr="00FF6C74">
              <w:rPr>
                <w:color w:val="000000"/>
                <w:sz w:val="18"/>
                <w:szCs w:val="20"/>
              </w:rPr>
              <w:t>5 316</w:t>
            </w:r>
          </w:p>
        </w:tc>
      </w:tr>
      <w:tr w:rsidR="00C10060" w:rsidRPr="004E02B2" w:rsidTr="002D65CF">
        <w:tc>
          <w:tcPr>
            <w:tcW w:w="580" w:type="dxa"/>
            <w:shd w:val="clear" w:color="auto" w:fill="auto"/>
            <w:noWrap/>
            <w:vAlign w:val="center"/>
            <w:hideMark/>
          </w:tcPr>
          <w:p w:rsidR="00C10060" w:rsidRPr="00FF6C74" w:rsidRDefault="00C10060" w:rsidP="002D65CF">
            <w:pPr>
              <w:spacing w:line="228" w:lineRule="auto"/>
              <w:jc w:val="center"/>
              <w:rPr>
                <w:color w:val="000000"/>
                <w:sz w:val="18"/>
                <w:szCs w:val="20"/>
              </w:rPr>
            </w:pPr>
            <w:r w:rsidRPr="00FF6C74">
              <w:rPr>
                <w:color w:val="000000"/>
                <w:sz w:val="18"/>
                <w:szCs w:val="20"/>
              </w:rPr>
              <w:t>3</w:t>
            </w:r>
          </w:p>
        </w:tc>
        <w:tc>
          <w:tcPr>
            <w:tcW w:w="4321" w:type="dxa"/>
            <w:shd w:val="clear" w:color="auto" w:fill="auto"/>
            <w:vAlign w:val="bottom"/>
            <w:hideMark/>
          </w:tcPr>
          <w:p w:rsidR="00C10060" w:rsidRPr="00FF6C74" w:rsidRDefault="00C10060" w:rsidP="002D65CF">
            <w:pPr>
              <w:spacing w:line="228" w:lineRule="auto"/>
              <w:rPr>
                <w:color w:val="000000"/>
                <w:sz w:val="18"/>
                <w:szCs w:val="20"/>
              </w:rPr>
            </w:pPr>
            <w:r w:rsidRPr="00FF6C74">
              <w:rPr>
                <w:color w:val="000000"/>
                <w:sz w:val="18"/>
                <w:szCs w:val="20"/>
              </w:rPr>
              <w:t>Поступления от операций с валютой</w:t>
            </w:r>
          </w:p>
        </w:tc>
        <w:tc>
          <w:tcPr>
            <w:tcW w:w="2235" w:type="dxa"/>
            <w:shd w:val="clear" w:color="auto" w:fill="auto"/>
            <w:noWrap/>
            <w:vAlign w:val="center"/>
          </w:tcPr>
          <w:p w:rsidR="00C10060" w:rsidRPr="00FF6C74" w:rsidRDefault="00C10060" w:rsidP="002D65CF">
            <w:pPr>
              <w:spacing w:line="228" w:lineRule="auto"/>
              <w:jc w:val="right"/>
              <w:rPr>
                <w:color w:val="000000"/>
                <w:sz w:val="18"/>
                <w:szCs w:val="20"/>
              </w:rPr>
            </w:pPr>
            <w:r w:rsidRPr="00FF6C74">
              <w:rPr>
                <w:color w:val="000000"/>
                <w:sz w:val="18"/>
                <w:szCs w:val="20"/>
              </w:rPr>
              <w:t>4 705</w:t>
            </w:r>
          </w:p>
        </w:tc>
        <w:tc>
          <w:tcPr>
            <w:tcW w:w="2235" w:type="dxa"/>
            <w:shd w:val="clear" w:color="auto" w:fill="auto"/>
            <w:noWrap/>
            <w:vAlign w:val="center"/>
          </w:tcPr>
          <w:p w:rsidR="00C10060" w:rsidRPr="00FF6C74" w:rsidRDefault="00C10060" w:rsidP="002D65CF">
            <w:pPr>
              <w:spacing w:line="228" w:lineRule="auto"/>
              <w:jc w:val="right"/>
              <w:rPr>
                <w:color w:val="000000"/>
                <w:sz w:val="18"/>
                <w:szCs w:val="20"/>
              </w:rPr>
            </w:pPr>
            <w:r w:rsidRPr="00FF6C74">
              <w:rPr>
                <w:color w:val="000000"/>
                <w:sz w:val="18"/>
                <w:szCs w:val="20"/>
              </w:rPr>
              <w:t>4 907</w:t>
            </w:r>
          </w:p>
        </w:tc>
      </w:tr>
      <w:tr w:rsidR="00C10060" w:rsidRPr="004E02B2" w:rsidTr="002D65CF">
        <w:tc>
          <w:tcPr>
            <w:tcW w:w="580" w:type="dxa"/>
            <w:shd w:val="clear" w:color="auto" w:fill="auto"/>
            <w:noWrap/>
            <w:vAlign w:val="center"/>
            <w:hideMark/>
          </w:tcPr>
          <w:p w:rsidR="00C10060" w:rsidRPr="00FF6C74" w:rsidRDefault="00C10060" w:rsidP="002D65CF">
            <w:pPr>
              <w:spacing w:line="228" w:lineRule="auto"/>
              <w:jc w:val="center"/>
              <w:rPr>
                <w:color w:val="000000"/>
                <w:sz w:val="18"/>
                <w:szCs w:val="20"/>
              </w:rPr>
            </w:pPr>
            <w:r w:rsidRPr="00FF6C74">
              <w:rPr>
                <w:color w:val="000000"/>
                <w:sz w:val="18"/>
                <w:szCs w:val="20"/>
              </w:rPr>
              <w:t>4</w:t>
            </w:r>
          </w:p>
        </w:tc>
        <w:tc>
          <w:tcPr>
            <w:tcW w:w="4321" w:type="dxa"/>
            <w:shd w:val="clear" w:color="auto" w:fill="auto"/>
            <w:vAlign w:val="bottom"/>
            <w:hideMark/>
          </w:tcPr>
          <w:p w:rsidR="00C10060" w:rsidRPr="00FF6C74" w:rsidRDefault="00C10060" w:rsidP="002D65CF">
            <w:pPr>
              <w:spacing w:line="228" w:lineRule="auto"/>
              <w:rPr>
                <w:color w:val="000000"/>
                <w:sz w:val="18"/>
                <w:szCs w:val="20"/>
              </w:rPr>
            </w:pPr>
            <w:r w:rsidRPr="00FF6C74">
              <w:rPr>
                <w:color w:val="000000"/>
                <w:sz w:val="18"/>
                <w:szCs w:val="20"/>
              </w:rPr>
              <w:t>Поступления от начислений на остаток средств на расчетных счетах в банке</w:t>
            </w:r>
          </w:p>
        </w:tc>
        <w:tc>
          <w:tcPr>
            <w:tcW w:w="2235" w:type="dxa"/>
            <w:shd w:val="clear" w:color="auto" w:fill="auto"/>
            <w:noWrap/>
            <w:vAlign w:val="center"/>
          </w:tcPr>
          <w:p w:rsidR="00C10060" w:rsidRPr="00FF6C74" w:rsidRDefault="00C10060" w:rsidP="002D65CF">
            <w:pPr>
              <w:spacing w:line="228" w:lineRule="auto"/>
              <w:jc w:val="right"/>
              <w:rPr>
                <w:color w:val="000000"/>
                <w:sz w:val="18"/>
                <w:szCs w:val="20"/>
              </w:rPr>
            </w:pPr>
            <w:r w:rsidRPr="00FF6C74">
              <w:rPr>
                <w:color w:val="000000"/>
                <w:sz w:val="18"/>
                <w:szCs w:val="20"/>
              </w:rPr>
              <w:t>244</w:t>
            </w:r>
          </w:p>
        </w:tc>
        <w:tc>
          <w:tcPr>
            <w:tcW w:w="2235" w:type="dxa"/>
            <w:shd w:val="clear" w:color="auto" w:fill="auto"/>
            <w:noWrap/>
            <w:vAlign w:val="center"/>
          </w:tcPr>
          <w:p w:rsidR="00C10060" w:rsidRPr="00FF6C74" w:rsidRDefault="00C10060" w:rsidP="002D65CF">
            <w:pPr>
              <w:spacing w:line="228" w:lineRule="auto"/>
              <w:jc w:val="right"/>
              <w:rPr>
                <w:color w:val="000000"/>
                <w:sz w:val="18"/>
                <w:szCs w:val="20"/>
              </w:rPr>
            </w:pPr>
            <w:r w:rsidRPr="00FF6C74">
              <w:rPr>
                <w:color w:val="000000"/>
                <w:sz w:val="18"/>
                <w:szCs w:val="20"/>
              </w:rPr>
              <w:t>200</w:t>
            </w:r>
          </w:p>
        </w:tc>
      </w:tr>
      <w:tr w:rsidR="00C10060" w:rsidRPr="004E02B2" w:rsidTr="002D65CF">
        <w:tc>
          <w:tcPr>
            <w:tcW w:w="580" w:type="dxa"/>
            <w:shd w:val="clear" w:color="auto" w:fill="auto"/>
            <w:noWrap/>
            <w:vAlign w:val="center"/>
          </w:tcPr>
          <w:p w:rsidR="00C10060" w:rsidRPr="00FF6C74" w:rsidRDefault="00C10060" w:rsidP="002D65CF">
            <w:pPr>
              <w:spacing w:line="228" w:lineRule="auto"/>
              <w:jc w:val="center"/>
              <w:rPr>
                <w:color w:val="000000"/>
                <w:sz w:val="18"/>
                <w:szCs w:val="20"/>
              </w:rPr>
            </w:pPr>
            <w:r w:rsidRPr="00FF6C74">
              <w:rPr>
                <w:color w:val="000000"/>
                <w:sz w:val="18"/>
                <w:szCs w:val="20"/>
              </w:rPr>
              <w:t>5</w:t>
            </w:r>
          </w:p>
        </w:tc>
        <w:tc>
          <w:tcPr>
            <w:tcW w:w="4321" w:type="dxa"/>
            <w:shd w:val="clear" w:color="auto" w:fill="auto"/>
            <w:vAlign w:val="bottom"/>
          </w:tcPr>
          <w:p w:rsidR="00C10060" w:rsidRPr="00FF6C74" w:rsidRDefault="00C10060" w:rsidP="002D65CF">
            <w:pPr>
              <w:spacing w:line="228" w:lineRule="auto"/>
              <w:rPr>
                <w:color w:val="000000"/>
                <w:sz w:val="18"/>
                <w:szCs w:val="20"/>
              </w:rPr>
            </w:pPr>
            <w:r w:rsidRPr="00FF6C74">
              <w:rPr>
                <w:color w:val="000000"/>
                <w:sz w:val="18"/>
                <w:szCs w:val="20"/>
              </w:rPr>
              <w:t>Получен НДС</w:t>
            </w:r>
          </w:p>
        </w:tc>
        <w:tc>
          <w:tcPr>
            <w:tcW w:w="2235" w:type="dxa"/>
            <w:shd w:val="clear" w:color="auto" w:fill="auto"/>
            <w:noWrap/>
            <w:vAlign w:val="center"/>
          </w:tcPr>
          <w:p w:rsidR="00C10060" w:rsidRPr="00FF6C74" w:rsidRDefault="00C10060" w:rsidP="002D65CF">
            <w:pPr>
              <w:spacing w:line="228" w:lineRule="auto"/>
              <w:jc w:val="right"/>
              <w:rPr>
                <w:color w:val="000000"/>
                <w:sz w:val="18"/>
                <w:szCs w:val="20"/>
              </w:rPr>
            </w:pPr>
            <w:r>
              <w:rPr>
                <w:color w:val="000000"/>
                <w:sz w:val="18"/>
                <w:szCs w:val="20"/>
              </w:rPr>
              <w:t>-</w:t>
            </w:r>
          </w:p>
        </w:tc>
        <w:tc>
          <w:tcPr>
            <w:tcW w:w="2235" w:type="dxa"/>
            <w:shd w:val="clear" w:color="auto" w:fill="auto"/>
            <w:noWrap/>
            <w:vAlign w:val="center"/>
          </w:tcPr>
          <w:p w:rsidR="00C10060" w:rsidRPr="00FF6C74" w:rsidRDefault="00C10060" w:rsidP="002D65CF">
            <w:pPr>
              <w:spacing w:line="228" w:lineRule="auto"/>
              <w:jc w:val="right"/>
              <w:rPr>
                <w:color w:val="000000"/>
                <w:sz w:val="18"/>
                <w:szCs w:val="20"/>
              </w:rPr>
            </w:pPr>
            <w:r w:rsidRPr="00FF6C74">
              <w:rPr>
                <w:color w:val="000000"/>
                <w:sz w:val="18"/>
                <w:szCs w:val="20"/>
              </w:rPr>
              <w:t>23 968</w:t>
            </w:r>
          </w:p>
        </w:tc>
      </w:tr>
      <w:tr w:rsidR="00C10060" w:rsidRPr="004E02B2" w:rsidTr="002D65CF">
        <w:tc>
          <w:tcPr>
            <w:tcW w:w="580" w:type="dxa"/>
            <w:shd w:val="clear" w:color="auto" w:fill="auto"/>
            <w:noWrap/>
            <w:vAlign w:val="center"/>
          </w:tcPr>
          <w:p w:rsidR="00C10060" w:rsidRPr="00FF6C74" w:rsidRDefault="00C10060" w:rsidP="002D65CF">
            <w:pPr>
              <w:spacing w:line="228" w:lineRule="auto"/>
              <w:jc w:val="center"/>
              <w:rPr>
                <w:color w:val="000000"/>
                <w:sz w:val="18"/>
                <w:szCs w:val="20"/>
              </w:rPr>
            </w:pPr>
            <w:r w:rsidRPr="00FF6C74">
              <w:rPr>
                <w:color w:val="000000"/>
                <w:sz w:val="18"/>
                <w:szCs w:val="20"/>
              </w:rPr>
              <w:t>6</w:t>
            </w:r>
          </w:p>
        </w:tc>
        <w:tc>
          <w:tcPr>
            <w:tcW w:w="4321" w:type="dxa"/>
            <w:shd w:val="clear" w:color="auto" w:fill="auto"/>
            <w:vAlign w:val="bottom"/>
          </w:tcPr>
          <w:p w:rsidR="00C10060" w:rsidRPr="00FF6C74" w:rsidRDefault="00C10060" w:rsidP="002D65CF">
            <w:pPr>
              <w:spacing w:line="228" w:lineRule="auto"/>
              <w:rPr>
                <w:b/>
                <w:bCs/>
                <w:color w:val="000000"/>
                <w:sz w:val="18"/>
                <w:szCs w:val="20"/>
              </w:rPr>
            </w:pPr>
            <w:r w:rsidRPr="00FF6C74">
              <w:rPr>
                <w:color w:val="000000"/>
                <w:sz w:val="18"/>
                <w:szCs w:val="20"/>
              </w:rPr>
              <w:t xml:space="preserve">Поступления денежных средств от возмещения </w:t>
            </w:r>
            <w:r w:rsidRPr="00FF6C74">
              <w:rPr>
                <w:color w:val="000000"/>
                <w:sz w:val="18"/>
                <w:szCs w:val="20"/>
              </w:rPr>
              <w:lastRenderedPageBreak/>
              <w:t>убытков</w:t>
            </w:r>
          </w:p>
        </w:tc>
        <w:tc>
          <w:tcPr>
            <w:tcW w:w="2235" w:type="dxa"/>
            <w:shd w:val="clear" w:color="auto" w:fill="auto"/>
            <w:noWrap/>
            <w:vAlign w:val="center"/>
          </w:tcPr>
          <w:p w:rsidR="00C10060" w:rsidRPr="00FF6C74" w:rsidRDefault="00C10060" w:rsidP="002D65CF">
            <w:pPr>
              <w:spacing w:line="228" w:lineRule="auto"/>
              <w:jc w:val="right"/>
              <w:rPr>
                <w:bCs/>
                <w:color w:val="000000"/>
                <w:sz w:val="18"/>
                <w:szCs w:val="20"/>
              </w:rPr>
            </w:pPr>
            <w:r w:rsidRPr="00FF6C74">
              <w:rPr>
                <w:bCs/>
                <w:color w:val="000000"/>
                <w:sz w:val="18"/>
                <w:szCs w:val="20"/>
              </w:rPr>
              <w:lastRenderedPageBreak/>
              <w:t>803</w:t>
            </w:r>
          </w:p>
        </w:tc>
        <w:tc>
          <w:tcPr>
            <w:tcW w:w="2235" w:type="dxa"/>
            <w:shd w:val="clear" w:color="auto" w:fill="auto"/>
            <w:noWrap/>
            <w:vAlign w:val="center"/>
          </w:tcPr>
          <w:p w:rsidR="00C10060" w:rsidRPr="00FF6C74" w:rsidRDefault="00C10060" w:rsidP="002D65CF">
            <w:pPr>
              <w:spacing w:line="228" w:lineRule="auto"/>
              <w:jc w:val="right"/>
              <w:rPr>
                <w:bCs/>
                <w:color w:val="000000"/>
                <w:sz w:val="18"/>
                <w:szCs w:val="20"/>
              </w:rPr>
            </w:pPr>
            <w:r w:rsidRPr="00FF6C74">
              <w:rPr>
                <w:bCs/>
                <w:color w:val="000000"/>
                <w:sz w:val="18"/>
                <w:szCs w:val="20"/>
              </w:rPr>
              <w:t>1 171</w:t>
            </w:r>
          </w:p>
        </w:tc>
      </w:tr>
      <w:tr w:rsidR="00C10060" w:rsidRPr="004E02B2" w:rsidTr="002D65CF">
        <w:tc>
          <w:tcPr>
            <w:tcW w:w="580" w:type="dxa"/>
            <w:shd w:val="clear" w:color="auto" w:fill="auto"/>
            <w:noWrap/>
            <w:vAlign w:val="center"/>
            <w:hideMark/>
          </w:tcPr>
          <w:p w:rsidR="00C10060" w:rsidRPr="00FF6C74" w:rsidRDefault="00C10060" w:rsidP="002D65CF">
            <w:pPr>
              <w:spacing w:line="228" w:lineRule="auto"/>
              <w:jc w:val="center"/>
              <w:rPr>
                <w:color w:val="000000"/>
                <w:sz w:val="18"/>
                <w:szCs w:val="20"/>
              </w:rPr>
            </w:pPr>
          </w:p>
        </w:tc>
        <w:tc>
          <w:tcPr>
            <w:tcW w:w="4321" w:type="dxa"/>
            <w:shd w:val="clear" w:color="auto" w:fill="auto"/>
            <w:vAlign w:val="bottom"/>
            <w:hideMark/>
          </w:tcPr>
          <w:p w:rsidR="00C10060" w:rsidRPr="00FF6C74" w:rsidRDefault="00C10060" w:rsidP="002D65CF">
            <w:pPr>
              <w:spacing w:line="228" w:lineRule="auto"/>
              <w:rPr>
                <w:b/>
                <w:bCs/>
                <w:color w:val="000000"/>
                <w:sz w:val="18"/>
                <w:szCs w:val="20"/>
              </w:rPr>
            </w:pPr>
            <w:r w:rsidRPr="00FF6C74">
              <w:rPr>
                <w:b/>
                <w:bCs/>
                <w:color w:val="000000"/>
                <w:sz w:val="18"/>
                <w:szCs w:val="20"/>
              </w:rPr>
              <w:t>Итого по стр. 4119 ОДДС</w:t>
            </w:r>
          </w:p>
        </w:tc>
        <w:tc>
          <w:tcPr>
            <w:tcW w:w="2235" w:type="dxa"/>
            <w:shd w:val="clear" w:color="auto" w:fill="auto"/>
            <w:noWrap/>
            <w:vAlign w:val="center"/>
          </w:tcPr>
          <w:p w:rsidR="00C10060" w:rsidRPr="00FF6C74" w:rsidRDefault="00C10060" w:rsidP="002D65CF">
            <w:pPr>
              <w:spacing w:line="228" w:lineRule="auto"/>
              <w:jc w:val="right"/>
              <w:rPr>
                <w:b/>
                <w:bCs/>
                <w:color w:val="000000"/>
                <w:sz w:val="18"/>
                <w:szCs w:val="20"/>
              </w:rPr>
            </w:pPr>
            <w:r w:rsidRPr="00FF6C74">
              <w:rPr>
                <w:b/>
                <w:bCs/>
                <w:color w:val="000000"/>
                <w:sz w:val="18"/>
                <w:szCs w:val="20"/>
              </w:rPr>
              <w:t>52 248</w:t>
            </w:r>
          </w:p>
        </w:tc>
        <w:tc>
          <w:tcPr>
            <w:tcW w:w="2235" w:type="dxa"/>
            <w:shd w:val="clear" w:color="auto" w:fill="auto"/>
            <w:noWrap/>
            <w:vAlign w:val="center"/>
          </w:tcPr>
          <w:p w:rsidR="00C10060" w:rsidRPr="00FF6C74" w:rsidRDefault="00C10060" w:rsidP="002D65CF">
            <w:pPr>
              <w:spacing w:line="228" w:lineRule="auto"/>
              <w:jc w:val="right"/>
              <w:rPr>
                <w:b/>
                <w:bCs/>
                <w:color w:val="000000"/>
                <w:sz w:val="18"/>
                <w:szCs w:val="20"/>
              </w:rPr>
            </w:pPr>
            <w:r w:rsidRPr="00FF6C74">
              <w:rPr>
                <w:b/>
                <w:bCs/>
                <w:color w:val="000000"/>
                <w:sz w:val="18"/>
                <w:szCs w:val="20"/>
              </w:rPr>
              <w:t>101 282</w:t>
            </w:r>
          </w:p>
        </w:tc>
      </w:tr>
      <w:tr w:rsidR="00C10060" w:rsidRPr="004E02B2" w:rsidTr="002D65CF">
        <w:tc>
          <w:tcPr>
            <w:tcW w:w="580" w:type="dxa"/>
            <w:shd w:val="clear" w:color="auto" w:fill="auto"/>
            <w:noWrap/>
            <w:vAlign w:val="center"/>
            <w:hideMark/>
          </w:tcPr>
          <w:p w:rsidR="00C10060" w:rsidRPr="00FF6C74" w:rsidRDefault="00C10060" w:rsidP="002D65CF">
            <w:pPr>
              <w:spacing w:line="228" w:lineRule="auto"/>
              <w:jc w:val="center"/>
              <w:rPr>
                <w:color w:val="000000"/>
                <w:sz w:val="18"/>
                <w:szCs w:val="20"/>
              </w:rPr>
            </w:pPr>
          </w:p>
        </w:tc>
        <w:tc>
          <w:tcPr>
            <w:tcW w:w="4321" w:type="dxa"/>
            <w:shd w:val="clear" w:color="auto" w:fill="auto"/>
            <w:vAlign w:val="bottom"/>
            <w:hideMark/>
          </w:tcPr>
          <w:p w:rsidR="00C10060" w:rsidRPr="00FF6C74" w:rsidRDefault="00C10060" w:rsidP="002D65CF">
            <w:pPr>
              <w:spacing w:line="228" w:lineRule="auto"/>
              <w:rPr>
                <w:color w:val="000000"/>
                <w:sz w:val="18"/>
                <w:szCs w:val="20"/>
              </w:rPr>
            </w:pPr>
            <w:r w:rsidRPr="00FF6C74">
              <w:rPr>
                <w:color w:val="000000"/>
                <w:sz w:val="18"/>
                <w:szCs w:val="20"/>
              </w:rPr>
              <w:t> </w:t>
            </w:r>
          </w:p>
        </w:tc>
        <w:tc>
          <w:tcPr>
            <w:tcW w:w="2235" w:type="dxa"/>
            <w:shd w:val="clear" w:color="auto" w:fill="auto"/>
            <w:vAlign w:val="bottom"/>
            <w:hideMark/>
          </w:tcPr>
          <w:p w:rsidR="00C10060" w:rsidRPr="00FF6C74" w:rsidRDefault="00C10060" w:rsidP="002D65CF">
            <w:pPr>
              <w:spacing w:line="228" w:lineRule="auto"/>
              <w:jc w:val="center"/>
              <w:rPr>
                <w:b/>
                <w:bCs/>
                <w:color w:val="000000"/>
                <w:sz w:val="18"/>
                <w:szCs w:val="20"/>
              </w:rPr>
            </w:pPr>
            <w:r w:rsidRPr="00FF6C74">
              <w:rPr>
                <w:b/>
                <w:bCs/>
                <w:color w:val="000000"/>
                <w:sz w:val="18"/>
                <w:szCs w:val="20"/>
              </w:rPr>
              <w:t xml:space="preserve">Прочие платежи </w:t>
            </w:r>
            <w:r>
              <w:rPr>
                <w:b/>
                <w:bCs/>
                <w:color w:val="000000"/>
                <w:sz w:val="18"/>
                <w:szCs w:val="20"/>
              </w:rPr>
              <w:br/>
            </w:r>
            <w:r w:rsidRPr="00FF6C74">
              <w:rPr>
                <w:b/>
                <w:bCs/>
                <w:color w:val="000000"/>
                <w:sz w:val="18"/>
                <w:szCs w:val="20"/>
              </w:rPr>
              <w:t xml:space="preserve">за 2015 г. </w:t>
            </w:r>
          </w:p>
        </w:tc>
        <w:tc>
          <w:tcPr>
            <w:tcW w:w="2235" w:type="dxa"/>
            <w:shd w:val="clear" w:color="auto" w:fill="auto"/>
          </w:tcPr>
          <w:p w:rsidR="00C10060" w:rsidRPr="00FF6C74" w:rsidRDefault="00C10060" w:rsidP="002D65CF">
            <w:pPr>
              <w:spacing w:line="228" w:lineRule="auto"/>
              <w:jc w:val="center"/>
              <w:rPr>
                <w:b/>
                <w:bCs/>
                <w:color w:val="000000"/>
                <w:sz w:val="18"/>
                <w:szCs w:val="20"/>
              </w:rPr>
            </w:pPr>
            <w:r w:rsidRPr="00FF6C74">
              <w:rPr>
                <w:b/>
                <w:bCs/>
                <w:color w:val="000000"/>
                <w:sz w:val="18"/>
                <w:szCs w:val="20"/>
              </w:rPr>
              <w:t xml:space="preserve">Прочие платежи </w:t>
            </w:r>
            <w:r>
              <w:rPr>
                <w:b/>
                <w:bCs/>
                <w:color w:val="000000"/>
                <w:sz w:val="18"/>
                <w:szCs w:val="20"/>
              </w:rPr>
              <w:br/>
            </w:r>
            <w:r w:rsidRPr="00FF6C74">
              <w:rPr>
                <w:b/>
                <w:bCs/>
                <w:color w:val="000000"/>
                <w:sz w:val="18"/>
                <w:szCs w:val="20"/>
              </w:rPr>
              <w:t>за 2014 г.</w:t>
            </w:r>
          </w:p>
        </w:tc>
      </w:tr>
      <w:tr w:rsidR="00C10060" w:rsidRPr="004E02B2" w:rsidTr="002D65CF">
        <w:tc>
          <w:tcPr>
            <w:tcW w:w="580" w:type="dxa"/>
            <w:shd w:val="clear" w:color="auto" w:fill="auto"/>
            <w:noWrap/>
            <w:vAlign w:val="center"/>
            <w:hideMark/>
          </w:tcPr>
          <w:p w:rsidR="00C10060" w:rsidRPr="00FF6C74" w:rsidRDefault="00C10060" w:rsidP="002D65CF">
            <w:pPr>
              <w:spacing w:line="228" w:lineRule="auto"/>
              <w:jc w:val="center"/>
              <w:rPr>
                <w:color w:val="000000"/>
                <w:sz w:val="18"/>
                <w:szCs w:val="20"/>
              </w:rPr>
            </w:pPr>
            <w:r w:rsidRPr="00FF6C74">
              <w:rPr>
                <w:color w:val="000000"/>
                <w:sz w:val="18"/>
                <w:szCs w:val="20"/>
              </w:rPr>
              <w:t>1</w:t>
            </w:r>
          </w:p>
        </w:tc>
        <w:tc>
          <w:tcPr>
            <w:tcW w:w="4321" w:type="dxa"/>
            <w:shd w:val="clear" w:color="auto" w:fill="auto"/>
            <w:vAlign w:val="bottom"/>
            <w:hideMark/>
          </w:tcPr>
          <w:p w:rsidR="00C10060" w:rsidRPr="00FF6C74" w:rsidRDefault="00C10060" w:rsidP="002D65CF">
            <w:pPr>
              <w:spacing w:line="228" w:lineRule="auto"/>
              <w:rPr>
                <w:color w:val="000000"/>
                <w:sz w:val="18"/>
                <w:szCs w:val="20"/>
              </w:rPr>
            </w:pPr>
            <w:r w:rsidRPr="00FF6C74">
              <w:rPr>
                <w:sz w:val="18"/>
                <w:szCs w:val="20"/>
              </w:rPr>
              <w:t>Платежи</w:t>
            </w:r>
            <w:r w:rsidRPr="00FF6C74">
              <w:rPr>
                <w:color w:val="000000"/>
                <w:sz w:val="18"/>
                <w:szCs w:val="20"/>
              </w:rPr>
              <w:t xml:space="preserve"> по налогам (кроме налога на прибыль)</w:t>
            </w:r>
          </w:p>
        </w:tc>
        <w:tc>
          <w:tcPr>
            <w:tcW w:w="2235" w:type="dxa"/>
            <w:shd w:val="clear" w:color="auto" w:fill="auto"/>
            <w:noWrap/>
            <w:vAlign w:val="center"/>
          </w:tcPr>
          <w:p w:rsidR="00C10060" w:rsidRPr="00FF6C74" w:rsidRDefault="00C10060" w:rsidP="002D65CF">
            <w:pPr>
              <w:spacing w:line="228" w:lineRule="auto"/>
              <w:jc w:val="right"/>
              <w:rPr>
                <w:color w:val="000000"/>
                <w:sz w:val="18"/>
                <w:szCs w:val="20"/>
              </w:rPr>
            </w:pPr>
            <w:r w:rsidRPr="00FF6C74">
              <w:rPr>
                <w:color w:val="000000"/>
                <w:sz w:val="18"/>
                <w:szCs w:val="20"/>
              </w:rPr>
              <w:t>197 051</w:t>
            </w:r>
          </w:p>
        </w:tc>
        <w:tc>
          <w:tcPr>
            <w:tcW w:w="2235" w:type="dxa"/>
            <w:shd w:val="clear" w:color="auto" w:fill="auto"/>
            <w:noWrap/>
            <w:vAlign w:val="center"/>
          </w:tcPr>
          <w:p w:rsidR="00C10060" w:rsidRPr="00FF6C74" w:rsidRDefault="00C10060" w:rsidP="002D65CF">
            <w:pPr>
              <w:spacing w:line="228" w:lineRule="auto"/>
              <w:jc w:val="right"/>
              <w:rPr>
                <w:color w:val="000000"/>
                <w:sz w:val="18"/>
                <w:szCs w:val="20"/>
              </w:rPr>
            </w:pPr>
            <w:r w:rsidRPr="00FF6C74">
              <w:rPr>
                <w:color w:val="000000"/>
                <w:sz w:val="18"/>
                <w:szCs w:val="20"/>
              </w:rPr>
              <w:t>41 067</w:t>
            </w:r>
          </w:p>
        </w:tc>
      </w:tr>
      <w:tr w:rsidR="00C10060" w:rsidRPr="004E02B2" w:rsidTr="002D65CF">
        <w:tc>
          <w:tcPr>
            <w:tcW w:w="580" w:type="dxa"/>
            <w:shd w:val="clear" w:color="auto" w:fill="auto"/>
            <w:noWrap/>
            <w:vAlign w:val="center"/>
            <w:hideMark/>
          </w:tcPr>
          <w:p w:rsidR="00C10060" w:rsidRPr="00FF6C74" w:rsidRDefault="00C10060" w:rsidP="002D65CF">
            <w:pPr>
              <w:spacing w:line="228" w:lineRule="auto"/>
              <w:jc w:val="center"/>
              <w:rPr>
                <w:color w:val="000000"/>
                <w:sz w:val="18"/>
                <w:szCs w:val="20"/>
              </w:rPr>
            </w:pPr>
            <w:r w:rsidRPr="00FF6C74">
              <w:rPr>
                <w:color w:val="000000"/>
                <w:sz w:val="18"/>
                <w:szCs w:val="20"/>
              </w:rPr>
              <w:t>2</w:t>
            </w:r>
          </w:p>
        </w:tc>
        <w:tc>
          <w:tcPr>
            <w:tcW w:w="4321" w:type="dxa"/>
            <w:shd w:val="clear" w:color="auto" w:fill="auto"/>
            <w:vAlign w:val="bottom"/>
            <w:hideMark/>
          </w:tcPr>
          <w:p w:rsidR="00C10060" w:rsidRPr="00FF6C74" w:rsidRDefault="00C10060" w:rsidP="002D65CF">
            <w:pPr>
              <w:spacing w:line="228" w:lineRule="auto"/>
              <w:rPr>
                <w:color w:val="000000"/>
                <w:sz w:val="18"/>
                <w:szCs w:val="20"/>
              </w:rPr>
            </w:pPr>
            <w:r w:rsidRPr="00FF6C74">
              <w:rPr>
                <w:color w:val="000000"/>
                <w:sz w:val="18"/>
                <w:szCs w:val="20"/>
              </w:rPr>
              <w:t>Платежи в фонды социального страхования</w:t>
            </w:r>
          </w:p>
        </w:tc>
        <w:tc>
          <w:tcPr>
            <w:tcW w:w="2235" w:type="dxa"/>
            <w:shd w:val="clear" w:color="auto" w:fill="auto"/>
            <w:noWrap/>
            <w:vAlign w:val="center"/>
          </w:tcPr>
          <w:p w:rsidR="00C10060" w:rsidRPr="00FF6C74" w:rsidRDefault="00C10060" w:rsidP="002D65CF">
            <w:pPr>
              <w:spacing w:line="228" w:lineRule="auto"/>
              <w:jc w:val="right"/>
              <w:rPr>
                <w:color w:val="000000"/>
                <w:sz w:val="18"/>
                <w:szCs w:val="20"/>
              </w:rPr>
            </w:pPr>
            <w:r w:rsidRPr="00FF6C74">
              <w:rPr>
                <w:color w:val="000000"/>
                <w:sz w:val="18"/>
                <w:szCs w:val="20"/>
              </w:rPr>
              <w:t>176 156</w:t>
            </w:r>
          </w:p>
        </w:tc>
        <w:tc>
          <w:tcPr>
            <w:tcW w:w="2235" w:type="dxa"/>
            <w:shd w:val="clear" w:color="auto" w:fill="auto"/>
            <w:noWrap/>
            <w:vAlign w:val="center"/>
          </w:tcPr>
          <w:p w:rsidR="00C10060" w:rsidRPr="00FF6C74" w:rsidRDefault="00C10060" w:rsidP="002D65CF">
            <w:pPr>
              <w:spacing w:line="228" w:lineRule="auto"/>
              <w:jc w:val="right"/>
              <w:rPr>
                <w:color w:val="000000"/>
                <w:sz w:val="18"/>
                <w:szCs w:val="20"/>
              </w:rPr>
            </w:pPr>
            <w:r w:rsidRPr="00FF6C74">
              <w:rPr>
                <w:color w:val="000000"/>
                <w:sz w:val="18"/>
                <w:szCs w:val="20"/>
              </w:rPr>
              <w:t>13 473</w:t>
            </w:r>
          </w:p>
        </w:tc>
      </w:tr>
      <w:tr w:rsidR="00C10060" w:rsidRPr="004E02B2" w:rsidTr="002D65CF">
        <w:tc>
          <w:tcPr>
            <w:tcW w:w="580" w:type="dxa"/>
            <w:shd w:val="clear" w:color="auto" w:fill="auto"/>
            <w:noWrap/>
            <w:vAlign w:val="center"/>
            <w:hideMark/>
          </w:tcPr>
          <w:p w:rsidR="00C10060" w:rsidRPr="00FF6C74" w:rsidRDefault="00C10060" w:rsidP="002D65CF">
            <w:pPr>
              <w:spacing w:line="228" w:lineRule="auto"/>
              <w:jc w:val="center"/>
              <w:rPr>
                <w:color w:val="000000"/>
                <w:sz w:val="18"/>
                <w:szCs w:val="20"/>
              </w:rPr>
            </w:pPr>
            <w:r w:rsidRPr="00FF6C74">
              <w:rPr>
                <w:color w:val="000000"/>
                <w:sz w:val="18"/>
                <w:szCs w:val="20"/>
              </w:rPr>
              <w:t>3</w:t>
            </w:r>
          </w:p>
        </w:tc>
        <w:tc>
          <w:tcPr>
            <w:tcW w:w="4321" w:type="dxa"/>
            <w:shd w:val="clear" w:color="auto" w:fill="auto"/>
            <w:vAlign w:val="bottom"/>
            <w:hideMark/>
          </w:tcPr>
          <w:p w:rsidR="00C10060" w:rsidRPr="00FF6C74" w:rsidRDefault="00C10060" w:rsidP="002D65CF">
            <w:pPr>
              <w:spacing w:line="228" w:lineRule="auto"/>
              <w:rPr>
                <w:color w:val="000000"/>
                <w:sz w:val="18"/>
                <w:szCs w:val="20"/>
              </w:rPr>
            </w:pPr>
            <w:r w:rsidRPr="00FF6C74">
              <w:rPr>
                <w:color w:val="000000"/>
                <w:sz w:val="18"/>
                <w:szCs w:val="20"/>
              </w:rPr>
              <w:t>Платежи прочим кредиторам (страхование, путевки)</w:t>
            </w:r>
          </w:p>
        </w:tc>
        <w:tc>
          <w:tcPr>
            <w:tcW w:w="2235" w:type="dxa"/>
            <w:shd w:val="clear" w:color="auto" w:fill="auto"/>
            <w:noWrap/>
            <w:vAlign w:val="center"/>
          </w:tcPr>
          <w:p w:rsidR="00C10060" w:rsidRPr="00FF6C74" w:rsidRDefault="00C10060" w:rsidP="002D65CF">
            <w:pPr>
              <w:spacing w:line="228" w:lineRule="auto"/>
              <w:jc w:val="right"/>
              <w:rPr>
                <w:color w:val="000000"/>
                <w:sz w:val="18"/>
                <w:szCs w:val="20"/>
              </w:rPr>
            </w:pPr>
            <w:r w:rsidRPr="00FF6C74">
              <w:rPr>
                <w:color w:val="000000"/>
                <w:sz w:val="18"/>
                <w:szCs w:val="20"/>
              </w:rPr>
              <w:t>27 551</w:t>
            </w:r>
          </w:p>
        </w:tc>
        <w:tc>
          <w:tcPr>
            <w:tcW w:w="2235" w:type="dxa"/>
            <w:shd w:val="clear" w:color="auto" w:fill="auto"/>
            <w:noWrap/>
            <w:vAlign w:val="center"/>
          </w:tcPr>
          <w:p w:rsidR="00C10060" w:rsidRPr="00FF6C74" w:rsidRDefault="00C10060" w:rsidP="002D65CF">
            <w:pPr>
              <w:spacing w:line="228" w:lineRule="auto"/>
              <w:jc w:val="right"/>
              <w:rPr>
                <w:color w:val="000000"/>
                <w:sz w:val="18"/>
                <w:szCs w:val="20"/>
              </w:rPr>
            </w:pPr>
            <w:r w:rsidRPr="00FF6C74">
              <w:rPr>
                <w:color w:val="000000"/>
                <w:sz w:val="18"/>
                <w:szCs w:val="20"/>
              </w:rPr>
              <w:t>2 597</w:t>
            </w:r>
          </w:p>
        </w:tc>
      </w:tr>
      <w:tr w:rsidR="00C10060" w:rsidRPr="004E02B2" w:rsidTr="002D65CF">
        <w:tc>
          <w:tcPr>
            <w:tcW w:w="580" w:type="dxa"/>
            <w:shd w:val="clear" w:color="auto" w:fill="auto"/>
            <w:noWrap/>
            <w:vAlign w:val="center"/>
            <w:hideMark/>
          </w:tcPr>
          <w:p w:rsidR="00C10060" w:rsidRPr="00FF6C74" w:rsidRDefault="00C10060" w:rsidP="002D65CF">
            <w:pPr>
              <w:spacing w:line="228" w:lineRule="auto"/>
              <w:jc w:val="center"/>
              <w:rPr>
                <w:color w:val="000000"/>
                <w:sz w:val="18"/>
                <w:szCs w:val="20"/>
              </w:rPr>
            </w:pPr>
            <w:r w:rsidRPr="00FF6C74">
              <w:rPr>
                <w:color w:val="000000"/>
                <w:sz w:val="18"/>
                <w:szCs w:val="20"/>
              </w:rPr>
              <w:t>4</w:t>
            </w:r>
          </w:p>
        </w:tc>
        <w:tc>
          <w:tcPr>
            <w:tcW w:w="4321" w:type="dxa"/>
            <w:shd w:val="clear" w:color="auto" w:fill="auto"/>
            <w:vAlign w:val="bottom"/>
            <w:hideMark/>
          </w:tcPr>
          <w:p w:rsidR="00C10060" w:rsidRPr="00FF6C74" w:rsidRDefault="00C10060" w:rsidP="002D65CF">
            <w:pPr>
              <w:spacing w:line="228" w:lineRule="auto"/>
              <w:rPr>
                <w:color w:val="000000"/>
                <w:sz w:val="18"/>
                <w:szCs w:val="20"/>
              </w:rPr>
            </w:pPr>
            <w:r w:rsidRPr="00FF6C74">
              <w:rPr>
                <w:color w:val="000000"/>
                <w:sz w:val="18"/>
                <w:szCs w:val="20"/>
              </w:rPr>
              <w:t>Убытки по операциям с валютой</w:t>
            </w:r>
          </w:p>
        </w:tc>
        <w:tc>
          <w:tcPr>
            <w:tcW w:w="2235" w:type="dxa"/>
            <w:shd w:val="clear" w:color="auto" w:fill="auto"/>
            <w:noWrap/>
            <w:vAlign w:val="center"/>
          </w:tcPr>
          <w:p w:rsidR="00C10060" w:rsidRPr="00FF6C74" w:rsidRDefault="00C10060" w:rsidP="002D65CF">
            <w:pPr>
              <w:spacing w:line="228" w:lineRule="auto"/>
              <w:jc w:val="right"/>
              <w:rPr>
                <w:color w:val="000000"/>
                <w:sz w:val="18"/>
                <w:szCs w:val="20"/>
              </w:rPr>
            </w:pPr>
            <w:r w:rsidRPr="00FF6C74">
              <w:rPr>
                <w:color w:val="000000"/>
                <w:sz w:val="18"/>
                <w:szCs w:val="20"/>
              </w:rPr>
              <w:t>5 351</w:t>
            </w:r>
          </w:p>
        </w:tc>
        <w:tc>
          <w:tcPr>
            <w:tcW w:w="2235" w:type="dxa"/>
            <w:shd w:val="clear" w:color="auto" w:fill="auto"/>
            <w:noWrap/>
            <w:vAlign w:val="center"/>
          </w:tcPr>
          <w:p w:rsidR="00C10060" w:rsidRPr="00FF6C74" w:rsidRDefault="00C10060" w:rsidP="002D65CF">
            <w:pPr>
              <w:spacing w:line="228" w:lineRule="auto"/>
              <w:jc w:val="right"/>
              <w:rPr>
                <w:color w:val="000000"/>
                <w:sz w:val="18"/>
                <w:szCs w:val="20"/>
              </w:rPr>
            </w:pPr>
            <w:r w:rsidRPr="00FF6C74">
              <w:rPr>
                <w:color w:val="000000"/>
                <w:sz w:val="18"/>
                <w:szCs w:val="20"/>
              </w:rPr>
              <w:t>3 909</w:t>
            </w:r>
          </w:p>
        </w:tc>
      </w:tr>
      <w:tr w:rsidR="00C10060" w:rsidRPr="004E02B2" w:rsidTr="002D65CF">
        <w:tc>
          <w:tcPr>
            <w:tcW w:w="580" w:type="dxa"/>
            <w:shd w:val="clear" w:color="auto" w:fill="auto"/>
            <w:noWrap/>
            <w:vAlign w:val="center"/>
            <w:hideMark/>
          </w:tcPr>
          <w:p w:rsidR="00C10060" w:rsidRPr="00FF6C74" w:rsidRDefault="00C10060" w:rsidP="002D65CF">
            <w:pPr>
              <w:spacing w:line="228" w:lineRule="auto"/>
              <w:jc w:val="center"/>
              <w:rPr>
                <w:color w:val="000000"/>
                <w:sz w:val="18"/>
                <w:szCs w:val="20"/>
              </w:rPr>
            </w:pPr>
            <w:r w:rsidRPr="00FF6C74">
              <w:rPr>
                <w:color w:val="000000"/>
                <w:sz w:val="18"/>
                <w:szCs w:val="20"/>
              </w:rPr>
              <w:t>5</w:t>
            </w:r>
          </w:p>
        </w:tc>
        <w:tc>
          <w:tcPr>
            <w:tcW w:w="4321" w:type="dxa"/>
            <w:shd w:val="clear" w:color="auto" w:fill="auto"/>
            <w:vAlign w:val="bottom"/>
            <w:hideMark/>
          </w:tcPr>
          <w:p w:rsidR="00C10060" w:rsidRPr="00FF6C74" w:rsidRDefault="00C10060" w:rsidP="002D65CF">
            <w:pPr>
              <w:spacing w:line="228" w:lineRule="auto"/>
              <w:rPr>
                <w:color w:val="000000"/>
                <w:sz w:val="18"/>
                <w:szCs w:val="20"/>
              </w:rPr>
            </w:pPr>
            <w:r w:rsidRPr="00FF6C74">
              <w:rPr>
                <w:color w:val="000000"/>
                <w:sz w:val="18"/>
                <w:szCs w:val="20"/>
              </w:rPr>
              <w:t>Платежи в счет возмещения убытков</w:t>
            </w:r>
          </w:p>
        </w:tc>
        <w:tc>
          <w:tcPr>
            <w:tcW w:w="2235" w:type="dxa"/>
            <w:shd w:val="clear" w:color="auto" w:fill="auto"/>
            <w:noWrap/>
            <w:vAlign w:val="center"/>
          </w:tcPr>
          <w:p w:rsidR="00C10060" w:rsidRPr="00FF6C74" w:rsidRDefault="00C10060" w:rsidP="002D65CF">
            <w:pPr>
              <w:spacing w:line="228" w:lineRule="auto"/>
              <w:jc w:val="right"/>
              <w:rPr>
                <w:color w:val="000000"/>
                <w:sz w:val="18"/>
                <w:szCs w:val="20"/>
              </w:rPr>
            </w:pPr>
            <w:r w:rsidRPr="00FF6C74">
              <w:rPr>
                <w:color w:val="000000"/>
                <w:sz w:val="18"/>
                <w:szCs w:val="20"/>
              </w:rPr>
              <w:t>23 371</w:t>
            </w:r>
          </w:p>
        </w:tc>
        <w:tc>
          <w:tcPr>
            <w:tcW w:w="2235" w:type="dxa"/>
            <w:shd w:val="clear" w:color="auto" w:fill="auto"/>
            <w:noWrap/>
            <w:vAlign w:val="center"/>
          </w:tcPr>
          <w:p w:rsidR="00C10060" w:rsidRPr="00FF6C74" w:rsidRDefault="00C10060" w:rsidP="002D65CF">
            <w:pPr>
              <w:spacing w:line="228" w:lineRule="auto"/>
              <w:jc w:val="right"/>
              <w:rPr>
                <w:color w:val="000000"/>
                <w:sz w:val="18"/>
                <w:szCs w:val="20"/>
              </w:rPr>
            </w:pPr>
            <w:r w:rsidRPr="00FF6C74">
              <w:rPr>
                <w:color w:val="000000"/>
                <w:sz w:val="18"/>
                <w:szCs w:val="20"/>
              </w:rPr>
              <w:t>586</w:t>
            </w:r>
          </w:p>
        </w:tc>
      </w:tr>
      <w:tr w:rsidR="00C10060" w:rsidRPr="004E02B2" w:rsidTr="002D65CF">
        <w:tc>
          <w:tcPr>
            <w:tcW w:w="580" w:type="dxa"/>
            <w:shd w:val="clear" w:color="auto" w:fill="auto"/>
            <w:noWrap/>
            <w:vAlign w:val="center"/>
          </w:tcPr>
          <w:p w:rsidR="00C10060" w:rsidRPr="00FF6C74" w:rsidRDefault="00C10060" w:rsidP="002D65CF">
            <w:pPr>
              <w:spacing w:line="228" w:lineRule="auto"/>
              <w:jc w:val="center"/>
              <w:rPr>
                <w:color w:val="000000"/>
                <w:sz w:val="18"/>
                <w:szCs w:val="20"/>
              </w:rPr>
            </w:pPr>
            <w:r w:rsidRPr="00FF6C74">
              <w:rPr>
                <w:color w:val="000000"/>
                <w:sz w:val="18"/>
                <w:szCs w:val="20"/>
              </w:rPr>
              <w:t>6</w:t>
            </w:r>
          </w:p>
        </w:tc>
        <w:tc>
          <w:tcPr>
            <w:tcW w:w="4321" w:type="dxa"/>
            <w:shd w:val="clear" w:color="auto" w:fill="auto"/>
            <w:vAlign w:val="bottom"/>
          </w:tcPr>
          <w:p w:rsidR="00C10060" w:rsidRPr="00FF6C74" w:rsidRDefault="00C10060" w:rsidP="002D65CF">
            <w:pPr>
              <w:spacing w:line="228" w:lineRule="auto"/>
              <w:rPr>
                <w:bCs/>
                <w:color w:val="000000"/>
                <w:sz w:val="18"/>
                <w:szCs w:val="20"/>
              </w:rPr>
            </w:pPr>
            <w:r w:rsidRPr="00FF6C74">
              <w:rPr>
                <w:bCs/>
                <w:color w:val="000000"/>
                <w:sz w:val="18"/>
                <w:szCs w:val="20"/>
              </w:rPr>
              <w:t>Платежи по комиссионной деят</w:t>
            </w:r>
            <w:r>
              <w:rPr>
                <w:bCs/>
                <w:color w:val="000000"/>
                <w:sz w:val="18"/>
                <w:szCs w:val="20"/>
              </w:rPr>
              <w:t>ельности</w:t>
            </w:r>
          </w:p>
        </w:tc>
        <w:tc>
          <w:tcPr>
            <w:tcW w:w="2235" w:type="dxa"/>
            <w:shd w:val="clear" w:color="auto" w:fill="auto"/>
            <w:noWrap/>
            <w:vAlign w:val="center"/>
          </w:tcPr>
          <w:p w:rsidR="00C10060" w:rsidRPr="00FF6C74" w:rsidRDefault="00C10060" w:rsidP="002D65CF">
            <w:pPr>
              <w:spacing w:line="228" w:lineRule="auto"/>
              <w:jc w:val="right"/>
              <w:rPr>
                <w:b/>
                <w:bCs/>
                <w:color w:val="000000"/>
                <w:sz w:val="18"/>
                <w:szCs w:val="20"/>
              </w:rPr>
            </w:pPr>
            <w:r>
              <w:rPr>
                <w:b/>
                <w:bCs/>
                <w:color w:val="000000"/>
                <w:sz w:val="18"/>
                <w:szCs w:val="20"/>
              </w:rPr>
              <w:t>-</w:t>
            </w:r>
          </w:p>
        </w:tc>
        <w:tc>
          <w:tcPr>
            <w:tcW w:w="2235" w:type="dxa"/>
            <w:shd w:val="clear" w:color="auto" w:fill="auto"/>
            <w:noWrap/>
            <w:vAlign w:val="center"/>
          </w:tcPr>
          <w:p w:rsidR="00C10060" w:rsidRPr="00FF6C74" w:rsidRDefault="00C10060" w:rsidP="002D65CF">
            <w:pPr>
              <w:spacing w:line="228" w:lineRule="auto"/>
              <w:jc w:val="right"/>
              <w:rPr>
                <w:b/>
                <w:bCs/>
                <w:color w:val="000000"/>
                <w:sz w:val="18"/>
                <w:szCs w:val="20"/>
              </w:rPr>
            </w:pPr>
            <w:r>
              <w:rPr>
                <w:b/>
                <w:bCs/>
                <w:color w:val="000000"/>
                <w:sz w:val="18"/>
                <w:szCs w:val="20"/>
              </w:rPr>
              <w:t>-</w:t>
            </w:r>
          </w:p>
        </w:tc>
      </w:tr>
      <w:tr w:rsidR="00C10060" w:rsidRPr="004E02B2" w:rsidTr="002D65CF">
        <w:tc>
          <w:tcPr>
            <w:tcW w:w="580" w:type="dxa"/>
            <w:shd w:val="clear" w:color="auto" w:fill="auto"/>
            <w:noWrap/>
            <w:vAlign w:val="center"/>
            <w:hideMark/>
          </w:tcPr>
          <w:p w:rsidR="00C10060" w:rsidRPr="00FF6C74" w:rsidRDefault="00C10060" w:rsidP="002D65CF">
            <w:pPr>
              <w:spacing w:line="228" w:lineRule="auto"/>
              <w:jc w:val="center"/>
              <w:rPr>
                <w:color w:val="000000"/>
                <w:sz w:val="18"/>
                <w:szCs w:val="20"/>
              </w:rPr>
            </w:pPr>
          </w:p>
        </w:tc>
        <w:tc>
          <w:tcPr>
            <w:tcW w:w="4321" w:type="dxa"/>
            <w:shd w:val="clear" w:color="auto" w:fill="auto"/>
            <w:vAlign w:val="bottom"/>
            <w:hideMark/>
          </w:tcPr>
          <w:p w:rsidR="00C10060" w:rsidRPr="00FF6C74" w:rsidRDefault="00C10060" w:rsidP="002D65CF">
            <w:pPr>
              <w:spacing w:line="228" w:lineRule="auto"/>
              <w:rPr>
                <w:b/>
                <w:bCs/>
                <w:color w:val="000000"/>
                <w:sz w:val="18"/>
                <w:szCs w:val="20"/>
              </w:rPr>
            </w:pPr>
            <w:r w:rsidRPr="00FF6C74">
              <w:rPr>
                <w:b/>
                <w:bCs/>
                <w:color w:val="000000"/>
                <w:sz w:val="18"/>
                <w:szCs w:val="20"/>
              </w:rPr>
              <w:t>Итого по стр. 4129 ОДДС</w:t>
            </w:r>
          </w:p>
        </w:tc>
        <w:tc>
          <w:tcPr>
            <w:tcW w:w="2235" w:type="dxa"/>
            <w:shd w:val="clear" w:color="auto" w:fill="auto"/>
            <w:noWrap/>
            <w:vAlign w:val="center"/>
          </w:tcPr>
          <w:p w:rsidR="00C10060" w:rsidRPr="00FF6C74" w:rsidRDefault="00C10060" w:rsidP="002D65CF">
            <w:pPr>
              <w:spacing w:line="228" w:lineRule="auto"/>
              <w:jc w:val="right"/>
              <w:rPr>
                <w:b/>
                <w:bCs/>
                <w:color w:val="000000"/>
                <w:sz w:val="18"/>
                <w:szCs w:val="20"/>
              </w:rPr>
            </w:pPr>
            <w:r w:rsidRPr="00FF6C74">
              <w:rPr>
                <w:b/>
                <w:bCs/>
                <w:color w:val="000000"/>
                <w:sz w:val="18"/>
                <w:szCs w:val="20"/>
              </w:rPr>
              <w:t>429 480</w:t>
            </w:r>
          </w:p>
        </w:tc>
        <w:tc>
          <w:tcPr>
            <w:tcW w:w="2235" w:type="dxa"/>
            <w:shd w:val="clear" w:color="auto" w:fill="auto"/>
            <w:noWrap/>
            <w:vAlign w:val="center"/>
          </w:tcPr>
          <w:p w:rsidR="00C10060" w:rsidRPr="00FF6C74" w:rsidRDefault="00C10060" w:rsidP="002D65CF">
            <w:pPr>
              <w:spacing w:line="228" w:lineRule="auto"/>
              <w:jc w:val="right"/>
              <w:rPr>
                <w:b/>
                <w:bCs/>
                <w:color w:val="000000"/>
                <w:sz w:val="18"/>
                <w:szCs w:val="20"/>
              </w:rPr>
            </w:pPr>
            <w:r w:rsidRPr="00FF6C74">
              <w:rPr>
                <w:b/>
                <w:bCs/>
                <w:color w:val="000000"/>
                <w:sz w:val="18"/>
                <w:szCs w:val="20"/>
              </w:rPr>
              <w:t>61 632</w:t>
            </w:r>
          </w:p>
        </w:tc>
      </w:tr>
    </w:tbl>
    <w:p w:rsidR="00C10060" w:rsidRPr="00FF6C74" w:rsidRDefault="00C10060" w:rsidP="00552B6D">
      <w:pPr>
        <w:pStyle w:val="1"/>
        <w:keepNext w:val="0"/>
        <w:keepLines w:val="0"/>
        <w:numPr>
          <w:ilvl w:val="0"/>
          <w:numId w:val="16"/>
        </w:numPr>
        <w:spacing w:before="240" w:line="276" w:lineRule="auto"/>
        <w:ind w:left="567" w:hanging="567"/>
        <w:rPr>
          <w:rFonts w:ascii="Times New Roman" w:eastAsia="Calibri" w:hAnsi="Times New Roman"/>
          <w:color w:val="auto"/>
          <w:sz w:val="20"/>
          <w:szCs w:val="20"/>
        </w:rPr>
      </w:pPr>
      <w:r w:rsidRPr="00FF6C74">
        <w:rPr>
          <w:rFonts w:ascii="Times New Roman" w:eastAsia="Calibri" w:hAnsi="Times New Roman"/>
          <w:color w:val="auto"/>
          <w:sz w:val="20"/>
          <w:szCs w:val="20"/>
        </w:rPr>
        <w:t xml:space="preserve"> </w:t>
      </w:r>
      <w:bookmarkStart w:id="71" w:name="_Toc414284766"/>
      <w:bookmarkStart w:id="72" w:name="_Toc445386874"/>
      <w:r w:rsidRPr="00FF6C74">
        <w:rPr>
          <w:rFonts w:ascii="Times New Roman" w:eastAsia="Calibri" w:hAnsi="Times New Roman"/>
          <w:color w:val="auto"/>
          <w:sz w:val="20"/>
          <w:szCs w:val="20"/>
        </w:rPr>
        <w:t>Раскрытие информации постоянных налоговых обязательств (активов), отложенных налоговых активов и отложенных налоговых обязательств, корректирующих показатель условного расхода (условного дохода) по налогу на прибыль</w:t>
      </w:r>
      <w:bookmarkEnd w:id="71"/>
      <w:bookmarkEnd w:id="72"/>
    </w:p>
    <w:p w:rsidR="00C10060" w:rsidRPr="00551BDD" w:rsidRDefault="00C10060" w:rsidP="00C10060">
      <w:pPr>
        <w:spacing w:before="240" w:after="240" w:line="228" w:lineRule="auto"/>
        <w:jc w:val="both"/>
        <w:rPr>
          <w:sz w:val="20"/>
          <w:szCs w:val="20"/>
        </w:rPr>
      </w:pPr>
      <w:r w:rsidRPr="00FF6C74">
        <w:rPr>
          <w:sz w:val="20"/>
          <w:szCs w:val="20"/>
        </w:rPr>
        <w:t>Текущим налогом на прибыль признается налог на прибыль для целей налогообложения, определяемый исходя из величины условного расхода по налогу на прибыль, скорректированной на суммы постоянного налогового обязательства (актива), увеличения или уменьшения отложенного налогового актива и отложенного налогового обязательства отчетного периода. В течение налогового периода АО «</w:t>
      </w:r>
      <w:proofErr w:type="spellStart"/>
      <w:r w:rsidRPr="00FF6C74">
        <w:rPr>
          <w:sz w:val="20"/>
          <w:szCs w:val="20"/>
        </w:rPr>
        <w:t>Кнауф</w:t>
      </w:r>
      <w:proofErr w:type="spellEnd"/>
      <w:r w:rsidRPr="00FF6C74">
        <w:rPr>
          <w:sz w:val="20"/>
          <w:szCs w:val="20"/>
        </w:rPr>
        <w:t xml:space="preserve"> </w:t>
      </w:r>
      <w:proofErr w:type="spellStart"/>
      <w:r w:rsidRPr="00FF6C74">
        <w:rPr>
          <w:sz w:val="20"/>
          <w:szCs w:val="20"/>
        </w:rPr>
        <w:t>Петроборд</w:t>
      </w:r>
      <w:proofErr w:type="spellEnd"/>
      <w:r w:rsidRPr="00FF6C74">
        <w:rPr>
          <w:sz w:val="20"/>
          <w:szCs w:val="20"/>
        </w:rPr>
        <w:t>» использовало ставку по налогу на прибыль в размере 15,5% по головному предприятию. Прибыль по филиалам облагалась по ставке 18%.  Пониженная ставка по налогу на прибыль применена на основании Закона Ленинградской области № 113-ОЗ от 29.12.2012</w:t>
      </w:r>
      <w:r>
        <w:rPr>
          <w:sz w:val="20"/>
          <w:szCs w:val="20"/>
        </w:rPr>
        <w:t>,</w:t>
      </w:r>
      <w:r w:rsidRPr="00FF6C74">
        <w:rPr>
          <w:sz w:val="20"/>
          <w:szCs w:val="20"/>
        </w:rPr>
        <w:t xml:space="preserve"> и договора о предоставлении мер государственной поддержки инвестиционной деятельности в Ленинградской области от 17.07.2013, заключенного  с правительством Ленинградской области.</w:t>
      </w:r>
    </w:p>
    <w:p w:rsidR="00C10060" w:rsidRPr="00FF6C74" w:rsidRDefault="00C10060" w:rsidP="00C10060">
      <w:pPr>
        <w:spacing w:before="240" w:line="228" w:lineRule="auto"/>
        <w:jc w:val="both"/>
        <w:rPr>
          <w:sz w:val="20"/>
          <w:szCs w:val="20"/>
        </w:rPr>
      </w:pPr>
      <w:r w:rsidRPr="00FF6C74">
        <w:rPr>
          <w:sz w:val="20"/>
          <w:szCs w:val="20"/>
        </w:rPr>
        <w:t xml:space="preserve">Расчет налога на прибыль за 2015 </w:t>
      </w:r>
      <w:r>
        <w:rPr>
          <w:sz w:val="20"/>
          <w:szCs w:val="20"/>
        </w:rPr>
        <w:t>г.</w:t>
      </w:r>
    </w:p>
    <w:p w:rsidR="00C10060" w:rsidRPr="00475CE4" w:rsidRDefault="00C10060" w:rsidP="00C10060">
      <w:pPr>
        <w:widowControl w:val="0"/>
        <w:jc w:val="right"/>
        <w:rPr>
          <w:sz w:val="20"/>
          <w:szCs w:val="20"/>
        </w:rPr>
      </w:pPr>
      <w:r w:rsidRPr="00475CE4">
        <w:rPr>
          <w:sz w:val="20"/>
          <w:szCs w:val="20"/>
        </w:rPr>
        <w:t>тыс. руб.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6"/>
        <w:gridCol w:w="2502"/>
        <w:gridCol w:w="2399"/>
        <w:gridCol w:w="2459"/>
      </w:tblGrid>
      <w:tr w:rsidR="00C10060" w:rsidRPr="00475CE4" w:rsidTr="002D65CF">
        <w:tc>
          <w:tcPr>
            <w:tcW w:w="3696" w:type="dxa"/>
            <w:shd w:val="clear" w:color="auto" w:fill="auto"/>
            <w:vAlign w:val="center"/>
          </w:tcPr>
          <w:p w:rsidR="00C10060" w:rsidRPr="00FF6C74" w:rsidRDefault="00C10060" w:rsidP="002D65CF">
            <w:pPr>
              <w:spacing w:line="228" w:lineRule="auto"/>
              <w:rPr>
                <w:sz w:val="18"/>
                <w:szCs w:val="20"/>
              </w:rPr>
            </w:pPr>
          </w:p>
        </w:tc>
        <w:tc>
          <w:tcPr>
            <w:tcW w:w="3696" w:type="dxa"/>
            <w:shd w:val="clear" w:color="auto" w:fill="auto"/>
            <w:vAlign w:val="center"/>
          </w:tcPr>
          <w:p w:rsidR="00C10060" w:rsidRPr="00FF6C74" w:rsidRDefault="00C10060" w:rsidP="002D65CF">
            <w:pPr>
              <w:spacing w:line="228" w:lineRule="auto"/>
              <w:jc w:val="right"/>
              <w:rPr>
                <w:sz w:val="18"/>
                <w:szCs w:val="20"/>
              </w:rPr>
            </w:pPr>
            <w:r>
              <w:rPr>
                <w:sz w:val="18"/>
                <w:szCs w:val="20"/>
              </w:rPr>
              <w:t>База</w:t>
            </w:r>
          </w:p>
        </w:tc>
        <w:tc>
          <w:tcPr>
            <w:tcW w:w="3697" w:type="dxa"/>
            <w:shd w:val="clear" w:color="auto" w:fill="auto"/>
            <w:vAlign w:val="center"/>
          </w:tcPr>
          <w:p w:rsidR="00C10060" w:rsidRPr="00FF6C74" w:rsidRDefault="00C10060" w:rsidP="002D65CF">
            <w:pPr>
              <w:spacing w:line="228" w:lineRule="auto"/>
              <w:jc w:val="right"/>
              <w:rPr>
                <w:sz w:val="18"/>
                <w:szCs w:val="20"/>
              </w:rPr>
            </w:pPr>
            <w:r>
              <w:rPr>
                <w:sz w:val="18"/>
                <w:szCs w:val="20"/>
              </w:rPr>
              <w:t>Ставка налога</w:t>
            </w:r>
          </w:p>
        </w:tc>
        <w:tc>
          <w:tcPr>
            <w:tcW w:w="3697" w:type="dxa"/>
            <w:shd w:val="clear" w:color="auto" w:fill="auto"/>
            <w:vAlign w:val="center"/>
          </w:tcPr>
          <w:p w:rsidR="00C10060" w:rsidRPr="00FF6C74" w:rsidRDefault="00C10060" w:rsidP="002D65CF">
            <w:pPr>
              <w:spacing w:line="228" w:lineRule="auto"/>
              <w:jc w:val="right"/>
              <w:rPr>
                <w:sz w:val="18"/>
                <w:szCs w:val="20"/>
              </w:rPr>
            </w:pPr>
            <w:r>
              <w:rPr>
                <w:sz w:val="18"/>
                <w:szCs w:val="20"/>
              </w:rPr>
              <w:t>Эффект на налог на прибыль</w:t>
            </w:r>
          </w:p>
        </w:tc>
      </w:tr>
      <w:tr w:rsidR="00C10060" w:rsidRPr="004E02B2" w:rsidTr="002D65CF">
        <w:tc>
          <w:tcPr>
            <w:tcW w:w="3696" w:type="dxa"/>
            <w:shd w:val="clear" w:color="auto" w:fill="auto"/>
            <w:vAlign w:val="center"/>
          </w:tcPr>
          <w:p w:rsidR="00C10060" w:rsidRPr="00FF6C74" w:rsidRDefault="00C10060" w:rsidP="002D65CF">
            <w:pPr>
              <w:spacing w:line="228" w:lineRule="auto"/>
              <w:rPr>
                <w:sz w:val="18"/>
                <w:szCs w:val="20"/>
              </w:rPr>
            </w:pPr>
            <w:r w:rsidRPr="00FF6C74">
              <w:rPr>
                <w:sz w:val="18"/>
                <w:szCs w:val="20"/>
              </w:rPr>
              <w:t>Условный налог на прибыль</w:t>
            </w:r>
          </w:p>
        </w:tc>
        <w:tc>
          <w:tcPr>
            <w:tcW w:w="3696"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1</w:t>
            </w:r>
            <w:r>
              <w:rPr>
                <w:sz w:val="18"/>
                <w:szCs w:val="20"/>
              </w:rPr>
              <w:t xml:space="preserve"> </w:t>
            </w:r>
            <w:r w:rsidRPr="00FF6C74">
              <w:rPr>
                <w:sz w:val="18"/>
                <w:szCs w:val="20"/>
              </w:rPr>
              <w:t>169</w:t>
            </w:r>
            <w:r>
              <w:rPr>
                <w:sz w:val="18"/>
                <w:szCs w:val="20"/>
              </w:rPr>
              <w:t xml:space="preserve"> </w:t>
            </w:r>
            <w:r w:rsidRPr="00FF6C74">
              <w:rPr>
                <w:sz w:val="18"/>
                <w:szCs w:val="20"/>
              </w:rPr>
              <w:t>8</w:t>
            </w:r>
            <w:r>
              <w:rPr>
                <w:sz w:val="18"/>
                <w:szCs w:val="20"/>
              </w:rPr>
              <w:t>13</w:t>
            </w:r>
            <w:r w:rsidRPr="00FF6C74">
              <w:rPr>
                <w:sz w:val="18"/>
                <w:szCs w:val="20"/>
              </w:rPr>
              <w:t xml:space="preserve"> </w:t>
            </w:r>
          </w:p>
        </w:tc>
        <w:tc>
          <w:tcPr>
            <w:tcW w:w="3697"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20%</w:t>
            </w:r>
          </w:p>
        </w:tc>
        <w:tc>
          <w:tcPr>
            <w:tcW w:w="3697"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233</w:t>
            </w:r>
            <w:r>
              <w:rPr>
                <w:sz w:val="18"/>
                <w:szCs w:val="20"/>
              </w:rPr>
              <w:t xml:space="preserve"> </w:t>
            </w:r>
            <w:r w:rsidRPr="00FF6C74">
              <w:rPr>
                <w:sz w:val="18"/>
                <w:szCs w:val="20"/>
              </w:rPr>
              <w:t>9</w:t>
            </w:r>
            <w:r>
              <w:rPr>
                <w:sz w:val="18"/>
                <w:szCs w:val="20"/>
              </w:rPr>
              <w:t>62</w:t>
            </w:r>
          </w:p>
        </w:tc>
      </w:tr>
      <w:tr w:rsidR="00C10060" w:rsidRPr="004E02B2" w:rsidTr="002D65CF">
        <w:tc>
          <w:tcPr>
            <w:tcW w:w="3696" w:type="dxa"/>
            <w:shd w:val="clear" w:color="auto" w:fill="auto"/>
            <w:vAlign w:val="center"/>
          </w:tcPr>
          <w:p w:rsidR="00C10060" w:rsidRPr="00FF6C74" w:rsidRDefault="00C10060" w:rsidP="002D65CF">
            <w:pPr>
              <w:spacing w:line="228" w:lineRule="auto"/>
              <w:rPr>
                <w:sz w:val="18"/>
                <w:szCs w:val="20"/>
              </w:rPr>
            </w:pPr>
            <w:r w:rsidRPr="00FF6C74">
              <w:rPr>
                <w:sz w:val="18"/>
                <w:szCs w:val="20"/>
              </w:rPr>
              <w:t>Постоянные налоговые обязательства</w:t>
            </w:r>
          </w:p>
        </w:tc>
        <w:tc>
          <w:tcPr>
            <w:tcW w:w="3696" w:type="dxa"/>
            <w:shd w:val="clear" w:color="auto" w:fill="auto"/>
            <w:vAlign w:val="center"/>
          </w:tcPr>
          <w:p w:rsidR="00C10060" w:rsidRPr="00FF6C74" w:rsidRDefault="00C10060" w:rsidP="002D65CF">
            <w:pPr>
              <w:spacing w:line="228" w:lineRule="auto"/>
              <w:jc w:val="right"/>
              <w:rPr>
                <w:sz w:val="18"/>
                <w:szCs w:val="20"/>
              </w:rPr>
            </w:pPr>
            <w:r>
              <w:rPr>
                <w:sz w:val="18"/>
                <w:szCs w:val="20"/>
              </w:rPr>
              <w:t>70 695</w:t>
            </w:r>
          </w:p>
        </w:tc>
        <w:tc>
          <w:tcPr>
            <w:tcW w:w="3697"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20%</w:t>
            </w:r>
          </w:p>
        </w:tc>
        <w:tc>
          <w:tcPr>
            <w:tcW w:w="3697"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1</w:t>
            </w:r>
            <w:r>
              <w:rPr>
                <w:sz w:val="18"/>
                <w:szCs w:val="20"/>
              </w:rPr>
              <w:t>4 139</w:t>
            </w:r>
          </w:p>
        </w:tc>
      </w:tr>
      <w:tr w:rsidR="00C10060" w:rsidRPr="004E02B2" w:rsidTr="002D65CF">
        <w:tc>
          <w:tcPr>
            <w:tcW w:w="3696" w:type="dxa"/>
            <w:shd w:val="clear" w:color="auto" w:fill="auto"/>
            <w:vAlign w:val="center"/>
          </w:tcPr>
          <w:p w:rsidR="00C10060" w:rsidRPr="00FF6C74" w:rsidRDefault="00C10060" w:rsidP="002D65CF">
            <w:pPr>
              <w:spacing w:line="228" w:lineRule="auto"/>
              <w:rPr>
                <w:sz w:val="18"/>
                <w:szCs w:val="20"/>
              </w:rPr>
            </w:pPr>
            <w:r w:rsidRPr="00FF6C74">
              <w:rPr>
                <w:sz w:val="18"/>
                <w:szCs w:val="20"/>
              </w:rPr>
              <w:t>Отложенные налоговые активы</w:t>
            </w:r>
          </w:p>
        </w:tc>
        <w:tc>
          <w:tcPr>
            <w:tcW w:w="3696"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93</w:t>
            </w:r>
            <w:r>
              <w:rPr>
                <w:sz w:val="18"/>
                <w:szCs w:val="20"/>
              </w:rPr>
              <w:t xml:space="preserve"> </w:t>
            </w:r>
            <w:r w:rsidRPr="00FF6C74">
              <w:rPr>
                <w:sz w:val="18"/>
                <w:szCs w:val="20"/>
              </w:rPr>
              <w:t>52</w:t>
            </w:r>
            <w:r>
              <w:rPr>
                <w:sz w:val="18"/>
                <w:szCs w:val="20"/>
              </w:rPr>
              <w:t>5</w:t>
            </w:r>
          </w:p>
        </w:tc>
        <w:tc>
          <w:tcPr>
            <w:tcW w:w="3697"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20%</w:t>
            </w:r>
          </w:p>
        </w:tc>
        <w:tc>
          <w:tcPr>
            <w:tcW w:w="3697"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18</w:t>
            </w:r>
            <w:r>
              <w:rPr>
                <w:sz w:val="18"/>
                <w:szCs w:val="20"/>
              </w:rPr>
              <w:t xml:space="preserve"> </w:t>
            </w:r>
            <w:r w:rsidRPr="00FF6C74">
              <w:rPr>
                <w:sz w:val="18"/>
                <w:szCs w:val="20"/>
              </w:rPr>
              <w:t>705</w:t>
            </w:r>
          </w:p>
        </w:tc>
      </w:tr>
      <w:tr w:rsidR="00C10060" w:rsidRPr="004E02B2" w:rsidTr="002D65CF">
        <w:tc>
          <w:tcPr>
            <w:tcW w:w="3696" w:type="dxa"/>
            <w:shd w:val="clear" w:color="auto" w:fill="auto"/>
            <w:vAlign w:val="center"/>
          </w:tcPr>
          <w:p w:rsidR="00C10060" w:rsidRPr="00FF6C74" w:rsidRDefault="00C10060" w:rsidP="002D65CF">
            <w:pPr>
              <w:spacing w:line="228" w:lineRule="auto"/>
              <w:rPr>
                <w:sz w:val="18"/>
                <w:szCs w:val="20"/>
              </w:rPr>
            </w:pPr>
            <w:r w:rsidRPr="00FF6C74">
              <w:rPr>
                <w:sz w:val="18"/>
                <w:szCs w:val="20"/>
              </w:rPr>
              <w:t>Отложенные налоговые обязательства</w:t>
            </w:r>
          </w:p>
        </w:tc>
        <w:tc>
          <w:tcPr>
            <w:tcW w:w="3696" w:type="dxa"/>
            <w:shd w:val="clear" w:color="auto" w:fill="auto"/>
            <w:vAlign w:val="center"/>
          </w:tcPr>
          <w:p w:rsidR="00C10060" w:rsidRPr="00FF6C74" w:rsidRDefault="00C10060" w:rsidP="002D65CF">
            <w:pPr>
              <w:spacing w:line="228" w:lineRule="auto"/>
              <w:jc w:val="right"/>
              <w:rPr>
                <w:sz w:val="18"/>
                <w:szCs w:val="20"/>
              </w:rPr>
            </w:pPr>
            <w:r>
              <w:rPr>
                <w:sz w:val="18"/>
                <w:szCs w:val="20"/>
              </w:rPr>
              <w:t>(</w:t>
            </w:r>
            <w:r w:rsidRPr="00FF6C74">
              <w:rPr>
                <w:sz w:val="18"/>
                <w:szCs w:val="20"/>
              </w:rPr>
              <w:t>53</w:t>
            </w:r>
            <w:r>
              <w:rPr>
                <w:sz w:val="18"/>
                <w:szCs w:val="20"/>
              </w:rPr>
              <w:t> </w:t>
            </w:r>
            <w:r w:rsidRPr="00FF6C74">
              <w:rPr>
                <w:sz w:val="18"/>
                <w:szCs w:val="20"/>
              </w:rPr>
              <w:t>072</w:t>
            </w:r>
            <w:r>
              <w:rPr>
                <w:sz w:val="18"/>
                <w:szCs w:val="20"/>
              </w:rPr>
              <w:t>)</w:t>
            </w:r>
          </w:p>
        </w:tc>
        <w:tc>
          <w:tcPr>
            <w:tcW w:w="3697"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20%</w:t>
            </w:r>
          </w:p>
        </w:tc>
        <w:tc>
          <w:tcPr>
            <w:tcW w:w="3697" w:type="dxa"/>
            <w:shd w:val="clear" w:color="auto" w:fill="auto"/>
            <w:vAlign w:val="center"/>
          </w:tcPr>
          <w:p w:rsidR="00C10060" w:rsidRPr="00FF6C74" w:rsidRDefault="00C10060" w:rsidP="002D65CF">
            <w:pPr>
              <w:spacing w:line="228" w:lineRule="auto"/>
              <w:jc w:val="right"/>
              <w:rPr>
                <w:sz w:val="18"/>
                <w:szCs w:val="20"/>
              </w:rPr>
            </w:pPr>
            <w:r>
              <w:rPr>
                <w:sz w:val="18"/>
                <w:szCs w:val="20"/>
              </w:rPr>
              <w:t>(</w:t>
            </w:r>
            <w:r w:rsidRPr="00FF6C74">
              <w:rPr>
                <w:sz w:val="18"/>
                <w:szCs w:val="20"/>
              </w:rPr>
              <w:t>10</w:t>
            </w:r>
            <w:r>
              <w:rPr>
                <w:sz w:val="18"/>
                <w:szCs w:val="20"/>
              </w:rPr>
              <w:t> </w:t>
            </w:r>
            <w:r w:rsidRPr="00FF6C74">
              <w:rPr>
                <w:sz w:val="18"/>
                <w:szCs w:val="20"/>
              </w:rPr>
              <w:t>61</w:t>
            </w:r>
            <w:r>
              <w:rPr>
                <w:sz w:val="18"/>
                <w:szCs w:val="20"/>
              </w:rPr>
              <w:t>5)</w:t>
            </w:r>
          </w:p>
        </w:tc>
      </w:tr>
      <w:tr w:rsidR="00C10060" w:rsidRPr="004E02B2" w:rsidTr="002D65CF">
        <w:tc>
          <w:tcPr>
            <w:tcW w:w="3696" w:type="dxa"/>
            <w:shd w:val="clear" w:color="auto" w:fill="auto"/>
            <w:vAlign w:val="center"/>
          </w:tcPr>
          <w:p w:rsidR="00C10060" w:rsidRPr="00FF6C74" w:rsidRDefault="00C10060" w:rsidP="002D65CF">
            <w:pPr>
              <w:spacing w:line="228" w:lineRule="auto"/>
              <w:rPr>
                <w:sz w:val="18"/>
                <w:szCs w:val="20"/>
              </w:rPr>
            </w:pPr>
            <w:r w:rsidRPr="00FF6C74">
              <w:rPr>
                <w:sz w:val="18"/>
                <w:szCs w:val="20"/>
              </w:rPr>
              <w:t>Текущий налог на прибыль</w:t>
            </w:r>
          </w:p>
        </w:tc>
        <w:tc>
          <w:tcPr>
            <w:tcW w:w="3696"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1</w:t>
            </w:r>
            <w:r>
              <w:rPr>
                <w:sz w:val="18"/>
                <w:szCs w:val="20"/>
              </w:rPr>
              <w:t>  279 606</w:t>
            </w:r>
          </w:p>
        </w:tc>
        <w:tc>
          <w:tcPr>
            <w:tcW w:w="3697"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20%</w:t>
            </w:r>
          </w:p>
        </w:tc>
        <w:tc>
          <w:tcPr>
            <w:tcW w:w="3697"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2</w:t>
            </w:r>
            <w:r>
              <w:rPr>
                <w:sz w:val="18"/>
                <w:szCs w:val="20"/>
              </w:rPr>
              <w:t>55 931</w:t>
            </w:r>
          </w:p>
        </w:tc>
      </w:tr>
      <w:tr w:rsidR="00C10060" w:rsidRPr="004E02B2" w:rsidTr="002D65CF">
        <w:tc>
          <w:tcPr>
            <w:tcW w:w="3696" w:type="dxa"/>
            <w:shd w:val="clear" w:color="auto" w:fill="auto"/>
            <w:vAlign w:val="center"/>
          </w:tcPr>
          <w:p w:rsidR="00C10060" w:rsidRPr="00FF6C74" w:rsidRDefault="00C10060" w:rsidP="002D65CF">
            <w:pPr>
              <w:spacing w:line="228" w:lineRule="auto"/>
              <w:rPr>
                <w:sz w:val="18"/>
                <w:szCs w:val="20"/>
              </w:rPr>
            </w:pPr>
            <w:r>
              <w:rPr>
                <w:sz w:val="18"/>
                <w:szCs w:val="20"/>
              </w:rPr>
              <w:t>Льгота</w:t>
            </w:r>
          </w:p>
        </w:tc>
        <w:tc>
          <w:tcPr>
            <w:tcW w:w="3696" w:type="dxa"/>
            <w:shd w:val="clear" w:color="auto" w:fill="auto"/>
            <w:vAlign w:val="center"/>
          </w:tcPr>
          <w:p w:rsidR="00C10060" w:rsidRPr="00FF6C74" w:rsidRDefault="00C10060" w:rsidP="002D65CF">
            <w:pPr>
              <w:spacing w:line="228" w:lineRule="auto"/>
              <w:jc w:val="right"/>
              <w:rPr>
                <w:sz w:val="18"/>
                <w:szCs w:val="20"/>
              </w:rPr>
            </w:pPr>
          </w:p>
        </w:tc>
        <w:tc>
          <w:tcPr>
            <w:tcW w:w="3697" w:type="dxa"/>
            <w:shd w:val="clear" w:color="auto" w:fill="auto"/>
            <w:vAlign w:val="center"/>
          </w:tcPr>
          <w:p w:rsidR="00C10060" w:rsidRPr="00FF6C74" w:rsidRDefault="00C10060" w:rsidP="002D65CF">
            <w:pPr>
              <w:spacing w:line="228" w:lineRule="auto"/>
              <w:jc w:val="right"/>
              <w:rPr>
                <w:sz w:val="18"/>
                <w:szCs w:val="20"/>
              </w:rPr>
            </w:pPr>
          </w:p>
        </w:tc>
        <w:tc>
          <w:tcPr>
            <w:tcW w:w="3697" w:type="dxa"/>
            <w:shd w:val="clear" w:color="auto" w:fill="auto"/>
            <w:vAlign w:val="center"/>
          </w:tcPr>
          <w:p w:rsidR="00C10060" w:rsidRPr="00FF6C74" w:rsidRDefault="00C10060" w:rsidP="002D65CF">
            <w:pPr>
              <w:spacing w:line="228" w:lineRule="auto"/>
              <w:jc w:val="right"/>
              <w:rPr>
                <w:sz w:val="18"/>
                <w:szCs w:val="20"/>
              </w:rPr>
            </w:pPr>
            <w:r>
              <w:rPr>
                <w:sz w:val="18"/>
                <w:szCs w:val="20"/>
              </w:rPr>
              <w:t>(51 811)</w:t>
            </w:r>
          </w:p>
        </w:tc>
      </w:tr>
      <w:tr w:rsidR="00C10060" w:rsidRPr="004E02B2" w:rsidTr="002D65CF">
        <w:tc>
          <w:tcPr>
            <w:tcW w:w="3696" w:type="dxa"/>
            <w:shd w:val="clear" w:color="auto" w:fill="auto"/>
            <w:vAlign w:val="center"/>
          </w:tcPr>
          <w:p w:rsidR="00C10060" w:rsidRPr="00FF6C74" w:rsidRDefault="00C10060" w:rsidP="002D65CF">
            <w:pPr>
              <w:spacing w:line="228" w:lineRule="auto"/>
              <w:rPr>
                <w:sz w:val="18"/>
                <w:szCs w:val="20"/>
              </w:rPr>
            </w:pPr>
            <w:r w:rsidRPr="00FF6C74">
              <w:rPr>
                <w:sz w:val="18"/>
                <w:szCs w:val="20"/>
              </w:rPr>
              <w:t>По декларации</w:t>
            </w:r>
            <w:r>
              <w:rPr>
                <w:sz w:val="18"/>
                <w:szCs w:val="20"/>
              </w:rPr>
              <w:t xml:space="preserve"> </w:t>
            </w:r>
            <w:proofErr w:type="gramStart"/>
            <w:r>
              <w:rPr>
                <w:sz w:val="18"/>
                <w:szCs w:val="20"/>
              </w:rPr>
              <w:t xml:space="preserve">( </w:t>
            </w:r>
            <w:proofErr w:type="gramEnd"/>
            <w:r>
              <w:rPr>
                <w:sz w:val="18"/>
                <w:szCs w:val="20"/>
              </w:rPr>
              <w:t>с учетом ставки 15.5%)</w:t>
            </w:r>
          </w:p>
        </w:tc>
        <w:tc>
          <w:tcPr>
            <w:tcW w:w="3696" w:type="dxa"/>
            <w:shd w:val="clear" w:color="auto" w:fill="auto"/>
            <w:vAlign w:val="center"/>
          </w:tcPr>
          <w:p w:rsidR="00C10060" w:rsidRPr="00FF6C74" w:rsidRDefault="00C10060" w:rsidP="002D65CF">
            <w:pPr>
              <w:spacing w:line="228" w:lineRule="auto"/>
              <w:jc w:val="right"/>
              <w:rPr>
                <w:sz w:val="18"/>
                <w:szCs w:val="20"/>
              </w:rPr>
            </w:pPr>
          </w:p>
        </w:tc>
        <w:tc>
          <w:tcPr>
            <w:tcW w:w="3697" w:type="dxa"/>
            <w:shd w:val="clear" w:color="auto" w:fill="auto"/>
            <w:vAlign w:val="center"/>
          </w:tcPr>
          <w:p w:rsidR="00C10060" w:rsidRPr="00FF6C74" w:rsidRDefault="00C10060" w:rsidP="002D65CF">
            <w:pPr>
              <w:spacing w:line="228" w:lineRule="auto"/>
              <w:jc w:val="right"/>
              <w:rPr>
                <w:sz w:val="18"/>
                <w:szCs w:val="20"/>
              </w:rPr>
            </w:pPr>
          </w:p>
        </w:tc>
        <w:tc>
          <w:tcPr>
            <w:tcW w:w="3697" w:type="dxa"/>
            <w:shd w:val="clear" w:color="auto" w:fill="auto"/>
            <w:vAlign w:val="center"/>
          </w:tcPr>
          <w:p w:rsidR="00C10060" w:rsidRPr="00484193" w:rsidRDefault="00C10060" w:rsidP="002D65CF">
            <w:pPr>
              <w:spacing w:line="228" w:lineRule="auto"/>
              <w:jc w:val="right"/>
              <w:rPr>
                <w:b/>
                <w:sz w:val="18"/>
                <w:szCs w:val="20"/>
              </w:rPr>
            </w:pPr>
            <w:r w:rsidRPr="00484193">
              <w:rPr>
                <w:b/>
                <w:sz w:val="18"/>
                <w:szCs w:val="20"/>
              </w:rPr>
              <w:t>204 120</w:t>
            </w:r>
          </w:p>
        </w:tc>
      </w:tr>
    </w:tbl>
    <w:p w:rsidR="00C10060" w:rsidRPr="00FF6C74" w:rsidRDefault="00C10060" w:rsidP="00C10060">
      <w:pPr>
        <w:rPr>
          <w:sz w:val="20"/>
          <w:szCs w:val="20"/>
        </w:rPr>
      </w:pPr>
    </w:p>
    <w:p w:rsidR="00C10060" w:rsidRPr="00FF6C74" w:rsidRDefault="00C10060" w:rsidP="00C10060">
      <w:pPr>
        <w:keepNext/>
        <w:keepLines/>
        <w:pageBreakBefore/>
        <w:spacing w:line="228" w:lineRule="auto"/>
        <w:rPr>
          <w:sz w:val="20"/>
          <w:szCs w:val="20"/>
        </w:rPr>
      </w:pPr>
      <w:r w:rsidRPr="00FF6C74">
        <w:rPr>
          <w:sz w:val="20"/>
          <w:szCs w:val="20"/>
        </w:rPr>
        <w:lastRenderedPageBreak/>
        <w:t>Расчет налога на прибыль по АО «</w:t>
      </w:r>
      <w:proofErr w:type="spellStart"/>
      <w:r w:rsidRPr="00FF6C74">
        <w:rPr>
          <w:sz w:val="20"/>
          <w:szCs w:val="20"/>
        </w:rPr>
        <w:t>Кнауф</w:t>
      </w:r>
      <w:proofErr w:type="spellEnd"/>
      <w:r w:rsidRPr="00FF6C74">
        <w:rPr>
          <w:sz w:val="20"/>
          <w:szCs w:val="20"/>
        </w:rPr>
        <w:t xml:space="preserve"> </w:t>
      </w:r>
      <w:proofErr w:type="spellStart"/>
      <w:r w:rsidRPr="00FF6C74">
        <w:rPr>
          <w:sz w:val="20"/>
          <w:szCs w:val="20"/>
        </w:rPr>
        <w:t>Петроборд</w:t>
      </w:r>
      <w:proofErr w:type="spellEnd"/>
      <w:r w:rsidRPr="00FF6C74">
        <w:rPr>
          <w:sz w:val="20"/>
          <w:szCs w:val="20"/>
        </w:rPr>
        <w:t xml:space="preserve">» за 2014 </w:t>
      </w:r>
      <w:r>
        <w:rPr>
          <w:sz w:val="20"/>
          <w:szCs w:val="20"/>
        </w:rPr>
        <w:t>г.</w:t>
      </w:r>
    </w:p>
    <w:p w:rsidR="00C10060" w:rsidRPr="00FF6C74" w:rsidRDefault="00C10060" w:rsidP="00C10060">
      <w:pPr>
        <w:keepNext/>
        <w:keepLines/>
        <w:spacing w:line="228" w:lineRule="auto"/>
        <w:jc w:val="right"/>
        <w:rPr>
          <w:sz w:val="20"/>
          <w:szCs w:val="20"/>
        </w:rPr>
      </w:pPr>
      <w:r w:rsidRPr="00FF6C74">
        <w:rPr>
          <w:i/>
          <w:sz w:val="20"/>
          <w:szCs w:val="20"/>
        </w:rPr>
        <w:t>тыс. руб.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4"/>
        <w:gridCol w:w="2314"/>
        <w:gridCol w:w="2350"/>
        <w:gridCol w:w="2292"/>
      </w:tblGrid>
      <w:tr w:rsidR="00C10060" w:rsidRPr="004E02B2" w:rsidTr="002D65CF">
        <w:tc>
          <w:tcPr>
            <w:tcW w:w="2614" w:type="dxa"/>
            <w:shd w:val="clear" w:color="auto" w:fill="auto"/>
            <w:vAlign w:val="center"/>
          </w:tcPr>
          <w:p w:rsidR="00C10060" w:rsidRPr="00FF6C74" w:rsidRDefault="00C10060" w:rsidP="002D65CF">
            <w:pPr>
              <w:spacing w:line="228" w:lineRule="auto"/>
              <w:rPr>
                <w:sz w:val="18"/>
                <w:szCs w:val="20"/>
              </w:rPr>
            </w:pPr>
            <w:r w:rsidRPr="00FF6C74">
              <w:rPr>
                <w:sz w:val="18"/>
                <w:szCs w:val="20"/>
              </w:rPr>
              <w:t>Условный налог на прибыль</w:t>
            </w:r>
          </w:p>
        </w:tc>
        <w:tc>
          <w:tcPr>
            <w:tcW w:w="2314"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319</w:t>
            </w:r>
            <w:r>
              <w:rPr>
                <w:sz w:val="18"/>
                <w:szCs w:val="20"/>
              </w:rPr>
              <w:t> </w:t>
            </w:r>
            <w:r w:rsidRPr="00FF6C74">
              <w:rPr>
                <w:sz w:val="18"/>
                <w:szCs w:val="20"/>
              </w:rPr>
              <w:t xml:space="preserve">515 </w:t>
            </w:r>
          </w:p>
        </w:tc>
        <w:tc>
          <w:tcPr>
            <w:tcW w:w="2350"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20</w:t>
            </w:r>
          </w:p>
        </w:tc>
        <w:tc>
          <w:tcPr>
            <w:tcW w:w="2292"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63</w:t>
            </w:r>
            <w:r>
              <w:rPr>
                <w:sz w:val="18"/>
                <w:szCs w:val="20"/>
              </w:rPr>
              <w:t> </w:t>
            </w:r>
            <w:r w:rsidRPr="00FF6C74">
              <w:rPr>
                <w:sz w:val="18"/>
                <w:szCs w:val="20"/>
              </w:rPr>
              <w:t xml:space="preserve">903 </w:t>
            </w:r>
          </w:p>
        </w:tc>
      </w:tr>
      <w:tr w:rsidR="00C10060" w:rsidRPr="004E02B2" w:rsidTr="002D65CF">
        <w:tc>
          <w:tcPr>
            <w:tcW w:w="2614" w:type="dxa"/>
            <w:shd w:val="clear" w:color="auto" w:fill="auto"/>
            <w:vAlign w:val="center"/>
          </w:tcPr>
          <w:p w:rsidR="00C10060" w:rsidRPr="00FF6C74" w:rsidRDefault="00C10060" w:rsidP="002D65CF">
            <w:pPr>
              <w:spacing w:line="228" w:lineRule="auto"/>
              <w:rPr>
                <w:sz w:val="18"/>
                <w:szCs w:val="20"/>
              </w:rPr>
            </w:pPr>
            <w:r w:rsidRPr="00FF6C74">
              <w:rPr>
                <w:sz w:val="18"/>
                <w:szCs w:val="20"/>
              </w:rPr>
              <w:t xml:space="preserve">Разница в </w:t>
            </w:r>
            <w:proofErr w:type="gramStart"/>
            <w:r w:rsidRPr="00FF6C74">
              <w:rPr>
                <w:sz w:val="18"/>
                <w:szCs w:val="20"/>
              </w:rPr>
              <w:t>расчете</w:t>
            </w:r>
            <w:proofErr w:type="gramEnd"/>
            <w:r w:rsidRPr="00FF6C74">
              <w:rPr>
                <w:sz w:val="18"/>
                <w:szCs w:val="20"/>
              </w:rPr>
              <w:t xml:space="preserve"> условного налога на прибыль от изменения ставки</w:t>
            </w:r>
          </w:p>
        </w:tc>
        <w:tc>
          <w:tcPr>
            <w:tcW w:w="2314" w:type="dxa"/>
            <w:shd w:val="clear" w:color="auto" w:fill="auto"/>
            <w:vAlign w:val="center"/>
          </w:tcPr>
          <w:p w:rsidR="00C10060" w:rsidRPr="00FF6C74" w:rsidRDefault="00C10060" w:rsidP="002D65CF">
            <w:pPr>
              <w:spacing w:line="228" w:lineRule="auto"/>
              <w:jc w:val="right"/>
              <w:rPr>
                <w:sz w:val="18"/>
                <w:szCs w:val="20"/>
              </w:rPr>
            </w:pPr>
            <w:r w:rsidRPr="004E02B2">
              <w:rPr>
                <w:sz w:val="18"/>
                <w:szCs w:val="20"/>
              </w:rPr>
              <w:t>-</w:t>
            </w:r>
          </w:p>
        </w:tc>
        <w:tc>
          <w:tcPr>
            <w:tcW w:w="2350" w:type="dxa"/>
            <w:shd w:val="clear" w:color="auto" w:fill="auto"/>
            <w:vAlign w:val="center"/>
          </w:tcPr>
          <w:p w:rsidR="00C10060" w:rsidRPr="00FF6C74" w:rsidRDefault="00C10060" w:rsidP="002D65CF">
            <w:pPr>
              <w:spacing w:line="228" w:lineRule="auto"/>
              <w:jc w:val="right"/>
              <w:rPr>
                <w:sz w:val="18"/>
                <w:szCs w:val="20"/>
              </w:rPr>
            </w:pPr>
            <w:r w:rsidRPr="004E02B2">
              <w:rPr>
                <w:sz w:val="18"/>
                <w:szCs w:val="20"/>
              </w:rPr>
              <w:t>-</w:t>
            </w:r>
          </w:p>
        </w:tc>
        <w:tc>
          <w:tcPr>
            <w:tcW w:w="2292"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(5</w:t>
            </w:r>
            <w:r>
              <w:rPr>
                <w:sz w:val="18"/>
                <w:szCs w:val="20"/>
              </w:rPr>
              <w:t> </w:t>
            </w:r>
            <w:r w:rsidRPr="00FF6C74">
              <w:rPr>
                <w:sz w:val="18"/>
                <w:szCs w:val="20"/>
              </w:rPr>
              <w:t>951)</w:t>
            </w:r>
          </w:p>
        </w:tc>
      </w:tr>
      <w:tr w:rsidR="00C10060" w:rsidRPr="004E02B2" w:rsidTr="002D65CF">
        <w:tc>
          <w:tcPr>
            <w:tcW w:w="2614" w:type="dxa"/>
            <w:shd w:val="clear" w:color="auto" w:fill="auto"/>
            <w:vAlign w:val="center"/>
          </w:tcPr>
          <w:p w:rsidR="00C10060" w:rsidRPr="00FF6C74" w:rsidRDefault="00C10060" w:rsidP="002D65CF">
            <w:pPr>
              <w:spacing w:line="228" w:lineRule="auto"/>
              <w:rPr>
                <w:sz w:val="18"/>
                <w:szCs w:val="20"/>
              </w:rPr>
            </w:pPr>
            <w:r w:rsidRPr="00FF6C74">
              <w:rPr>
                <w:sz w:val="18"/>
                <w:szCs w:val="20"/>
              </w:rPr>
              <w:t>Постоянные налоговые активы</w:t>
            </w:r>
          </w:p>
        </w:tc>
        <w:tc>
          <w:tcPr>
            <w:tcW w:w="2314"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(12</w:t>
            </w:r>
            <w:r>
              <w:rPr>
                <w:sz w:val="18"/>
                <w:szCs w:val="20"/>
              </w:rPr>
              <w:t> </w:t>
            </w:r>
            <w:r w:rsidRPr="00FF6C74">
              <w:rPr>
                <w:sz w:val="18"/>
                <w:szCs w:val="20"/>
              </w:rPr>
              <w:t>683)</w:t>
            </w:r>
          </w:p>
        </w:tc>
        <w:tc>
          <w:tcPr>
            <w:tcW w:w="2350"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20</w:t>
            </w:r>
          </w:p>
        </w:tc>
        <w:tc>
          <w:tcPr>
            <w:tcW w:w="2292"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(2</w:t>
            </w:r>
            <w:r>
              <w:rPr>
                <w:sz w:val="18"/>
                <w:szCs w:val="20"/>
              </w:rPr>
              <w:t> </w:t>
            </w:r>
            <w:r w:rsidRPr="00FF6C74">
              <w:rPr>
                <w:sz w:val="18"/>
                <w:szCs w:val="20"/>
              </w:rPr>
              <w:t>537)</w:t>
            </w:r>
          </w:p>
        </w:tc>
      </w:tr>
      <w:tr w:rsidR="00C10060" w:rsidRPr="004E02B2" w:rsidTr="002D65CF">
        <w:tc>
          <w:tcPr>
            <w:tcW w:w="2614" w:type="dxa"/>
            <w:shd w:val="clear" w:color="auto" w:fill="auto"/>
            <w:vAlign w:val="center"/>
          </w:tcPr>
          <w:p w:rsidR="00C10060" w:rsidRPr="00FF6C74" w:rsidRDefault="00C10060" w:rsidP="002D65CF">
            <w:pPr>
              <w:spacing w:line="228" w:lineRule="auto"/>
              <w:rPr>
                <w:sz w:val="18"/>
                <w:szCs w:val="20"/>
              </w:rPr>
            </w:pPr>
            <w:r w:rsidRPr="00FF6C74">
              <w:rPr>
                <w:sz w:val="18"/>
                <w:szCs w:val="20"/>
              </w:rPr>
              <w:t>Постоянные налоговые обязательства</w:t>
            </w:r>
          </w:p>
        </w:tc>
        <w:tc>
          <w:tcPr>
            <w:tcW w:w="2314"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33 267</w:t>
            </w:r>
          </w:p>
        </w:tc>
        <w:tc>
          <w:tcPr>
            <w:tcW w:w="2350"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20</w:t>
            </w:r>
          </w:p>
        </w:tc>
        <w:tc>
          <w:tcPr>
            <w:tcW w:w="2292"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(6 653)</w:t>
            </w:r>
          </w:p>
        </w:tc>
      </w:tr>
      <w:tr w:rsidR="00C10060" w:rsidRPr="004E02B2" w:rsidTr="002D65CF">
        <w:tc>
          <w:tcPr>
            <w:tcW w:w="2614" w:type="dxa"/>
            <w:shd w:val="clear" w:color="auto" w:fill="auto"/>
            <w:vAlign w:val="center"/>
          </w:tcPr>
          <w:p w:rsidR="00C10060" w:rsidRPr="00FF6C74" w:rsidRDefault="00C10060" w:rsidP="002D65CF">
            <w:pPr>
              <w:spacing w:line="228" w:lineRule="auto"/>
              <w:rPr>
                <w:sz w:val="18"/>
                <w:szCs w:val="20"/>
              </w:rPr>
            </w:pPr>
            <w:r w:rsidRPr="00FF6C74">
              <w:rPr>
                <w:sz w:val="18"/>
                <w:szCs w:val="20"/>
              </w:rPr>
              <w:t>Отложенные налоговые активы</w:t>
            </w:r>
          </w:p>
        </w:tc>
        <w:tc>
          <w:tcPr>
            <w:tcW w:w="2314"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(35 481)</w:t>
            </w:r>
          </w:p>
        </w:tc>
        <w:tc>
          <w:tcPr>
            <w:tcW w:w="2350"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20</w:t>
            </w:r>
          </w:p>
        </w:tc>
        <w:tc>
          <w:tcPr>
            <w:tcW w:w="2292"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(7 096)</w:t>
            </w:r>
          </w:p>
        </w:tc>
      </w:tr>
      <w:tr w:rsidR="00C10060" w:rsidRPr="004E02B2" w:rsidTr="002D65CF">
        <w:trPr>
          <w:trHeight w:val="531"/>
        </w:trPr>
        <w:tc>
          <w:tcPr>
            <w:tcW w:w="2614" w:type="dxa"/>
            <w:shd w:val="clear" w:color="auto" w:fill="auto"/>
            <w:vAlign w:val="center"/>
          </w:tcPr>
          <w:p w:rsidR="00C10060" w:rsidRPr="00FF6C74" w:rsidRDefault="00C10060" w:rsidP="002D65CF">
            <w:pPr>
              <w:spacing w:line="228" w:lineRule="auto"/>
              <w:rPr>
                <w:sz w:val="18"/>
                <w:szCs w:val="20"/>
              </w:rPr>
            </w:pPr>
            <w:r w:rsidRPr="00FF6C74">
              <w:rPr>
                <w:sz w:val="18"/>
                <w:szCs w:val="20"/>
              </w:rPr>
              <w:t>Отложенные налоговые обязательства</w:t>
            </w:r>
          </w:p>
        </w:tc>
        <w:tc>
          <w:tcPr>
            <w:tcW w:w="2314"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(21 578)</w:t>
            </w:r>
          </w:p>
        </w:tc>
        <w:tc>
          <w:tcPr>
            <w:tcW w:w="2350"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20</w:t>
            </w:r>
          </w:p>
        </w:tc>
        <w:tc>
          <w:tcPr>
            <w:tcW w:w="2292"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(4 315)</w:t>
            </w:r>
          </w:p>
        </w:tc>
      </w:tr>
      <w:tr w:rsidR="00C10060" w:rsidRPr="004E02B2" w:rsidTr="002D65CF">
        <w:tblPrEx>
          <w:tblLook w:val="0000" w:firstRow="0" w:lastRow="0" w:firstColumn="0" w:lastColumn="0" w:noHBand="0" w:noVBand="0"/>
        </w:tblPrEx>
        <w:trPr>
          <w:trHeight w:val="285"/>
        </w:trPr>
        <w:tc>
          <w:tcPr>
            <w:tcW w:w="2614" w:type="dxa"/>
            <w:shd w:val="clear" w:color="auto" w:fill="auto"/>
            <w:vAlign w:val="center"/>
          </w:tcPr>
          <w:p w:rsidR="00C10060" w:rsidRPr="00FF6C74" w:rsidRDefault="00C10060" w:rsidP="002D65CF">
            <w:pPr>
              <w:spacing w:line="228" w:lineRule="auto"/>
              <w:rPr>
                <w:sz w:val="18"/>
                <w:szCs w:val="20"/>
              </w:rPr>
            </w:pPr>
            <w:r w:rsidRPr="00FF6C74">
              <w:rPr>
                <w:sz w:val="18"/>
                <w:szCs w:val="20"/>
              </w:rPr>
              <w:t>Налогооблагаемая прибыль</w:t>
            </w:r>
          </w:p>
        </w:tc>
        <w:tc>
          <w:tcPr>
            <w:tcW w:w="2314"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326</w:t>
            </w:r>
            <w:r>
              <w:rPr>
                <w:sz w:val="18"/>
                <w:szCs w:val="20"/>
              </w:rPr>
              <w:t> </w:t>
            </w:r>
            <w:r w:rsidRPr="00FF6C74">
              <w:rPr>
                <w:sz w:val="18"/>
                <w:szCs w:val="20"/>
              </w:rPr>
              <w:t>196</w:t>
            </w:r>
          </w:p>
        </w:tc>
        <w:tc>
          <w:tcPr>
            <w:tcW w:w="2350"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20</w:t>
            </w:r>
          </w:p>
        </w:tc>
        <w:tc>
          <w:tcPr>
            <w:tcW w:w="2292" w:type="dxa"/>
            <w:shd w:val="clear" w:color="auto" w:fill="auto"/>
            <w:vAlign w:val="center"/>
          </w:tcPr>
          <w:p w:rsidR="00C10060" w:rsidRPr="00FF6C74" w:rsidRDefault="00C10060" w:rsidP="002D65CF">
            <w:pPr>
              <w:spacing w:line="228" w:lineRule="auto"/>
              <w:jc w:val="right"/>
              <w:rPr>
                <w:sz w:val="18"/>
                <w:szCs w:val="20"/>
              </w:rPr>
            </w:pPr>
            <w:r w:rsidRPr="00FF6C74">
              <w:rPr>
                <w:sz w:val="18"/>
                <w:szCs w:val="20"/>
              </w:rPr>
              <w:t>59</w:t>
            </w:r>
            <w:r>
              <w:rPr>
                <w:sz w:val="18"/>
                <w:szCs w:val="20"/>
              </w:rPr>
              <w:t> </w:t>
            </w:r>
            <w:r w:rsidRPr="00FF6C74">
              <w:rPr>
                <w:sz w:val="18"/>
                <w:szCs w:val="20"/>
              </w:rPr>
              <w:t>288</w:t>
            </w:r>
          </w:p>
        </w:tc>
      </w:tr>
    </w:tbl>
    <w:p w:rsidR="00C10060" w:rsidRPr="00FF6C74" w:rsidRDefault="00C10060" w:rsidP="00C10060">
      <w:pPr>
        <w:spacing w:before="240" w:after="240" w:line="228" w:lineRule="auto"/>
        <w:jc w:val="both"/>
        <w:rPr>
          <w:sz w:val="20"/>
          <w:szCs w:val="20"/>
        </w:rPr>
      </w:pPr>
      <w:r w:rsidRPr="00FF6C74">
        <w:rPr>
          <w:sz w:val="20"/>
          <w:szCs w:val="20"/>
        </w:rPr>
        <w:t xml:space="preserve">Постоянные разницы связаны с расходами, не учитываемыми в </w:t>
      </w:r>
      <w:proofErr w:type="gramStart"/>
      <w:r w:rsidRPr="00FF6C74">
        <w:rPr>
          <w:sz w:val="20"/>
          <w:szCs w:val="20"/>
        </w:rPr>
        <w:t>целях</w:t>
      </w:r>
      <w:proofErr w:type="gramEnd"/>
      <w:r w:rsidRPr="00FF6C74">
        <w:rPr>
          <w:sz w:val="20"/>
          <w:szCs w:val="20"/>
        </w:rPr>
        <w:t xml:space="preserve"> налогообложения.</w:t>
      </w:r>
    </w:p>
    <w:p w:rsidR="00C10060" w:rsidRPr="00FF6C74" w:rsidRDefault="00C10060" w:rsidP="00C10060">
      <w:pPr>
        <w:spacing w:before="240" w:after="240" w:line="228" w:lineRule="auto"/>
        <w:jc w:val="both"/>
        <w:rPr>
          <w:b/>
          <w:sz w:val="20"/>
          <w:szCs w:val="20"/>
        </w:rPr>
      </w:pPr>
      <w:r w:rsidRPr="00FF6C74">
        <w:rPr>
          <w:sz w:val="20"/>
          <w:szCs w:val="20"/>
        </w:rPr>
        <w:t>Временные разницы связаны с разницами по амортизации основных средств, готовой продукции и незавершенной продукции и начислением резервов в бухгалтерском учете.</w:t>
      </w:r>
    </w:p>
    <w:p w:rsidR="00C10060" w:rsidRPr="00475CE4" w:rsidRDefault="00C10060" w:rsidP="00552B6D">
      <w:pPr>
        <w:pStyle w:val="1"/>
        <w:keepNext w:val="0"/>
        <w:keepLines w:val="0"/>
        <w:numPr>
          <w:ilvl w:val="0"/>
          <w:numId w:val="16"/>
        </w:numPr>
        <w:spacing w:before="240" w:after="240" w:line="276" w:lineRule="auto"/>
        <w:ind w:left="567" w:hanging="567"/>
        <w:rPr>
          <w:rFonts w:ascii="Times New Roman" w:eastAsia="Calibri" w:hAnsi="Times New Roman"/>
          <w:color w:val="auto"/>
          <w:sz w:val="20"/>
          <w:szCs w:val="20"/>
        </w:rPr>
      </w:pPr>
      <w:bookmarkStart w:id="73" w:name="_Toc336610564"/>
      <w:bookmarkStart w:id="74" w:name="_Toc342492885"/>
      <w:bookmarkStart w:id="75" w:name="_Toc403127920"/>
      <w:bookmarkStart w:id="76" w:name="_Toc445386875"/>
      <w:r w:rsidRPr="00FF6C74">
        <w:rPr>
          <w:rFonts w:ascii="Times New Roman" w:eastAsia="Calibri" w:hAnsi="Times New Roman"/>
          <w:color w:val="auto"/>
          <w:sz w:val="20"/>
          <w:szCs w:val="20"/>
        </w:rPr>
        <w:t>Управление финансовыми рисками</w:t>
      </w:r>
      <w:bookmarkEnd w:id="73"/>
      <w:bookmarkEnd w:id="74"/>
      <w:bookmarkEnd w:id="75"/>
      <w:bookmarkEnd w:id="76"/>
    </w:p>
    <w:p w:rsidR="00C10060" w:rsidRDefault="00C10060" w:rsidP="00C10060">
      <w:pPr>
        <w:pStyle w:val="ABC-paragrahinNotes"/>
        <w:spacing w:after="0" w:line="228" w:lineRule="auto"/>
        <w:contextualSpacing/>
        <w:rPr>
          <w:rFonts w:ascii="Times New Roman" w:hAnsi="Times New Roman"/>
          <w:sz w:val="20"/>
        </w:rPr>
      </w:pPr>
      <w:r w:rsidRPr="00097079">
        <w:rPr>
          <w:rFonts w:ascii="Times New Roman" w:hAnsi="Times New Roman"/>
          <w:sz w:val="20"/>
        </w:rPr>
        <w:t>Финансовый ри</w:t>
      </w:r>
      <w:proofErr w:type="gramStart"/>
      <w:r w:rsidRPr="00097079">
        <w:rPr>
          <w:rFonts w:ascii="Times New Roman" w:hAnsi="Times New Roman"/>
          <w:sz w:val="20"/>
        </w:rPr>
        <w:t>ск вкл</w:t>
      </w:r>
      <w:proofErr w:type="gramEnd"/>
      <w:r w:rsidRPr="00097079">
        <w:rPr>
          <w:rFonts w:ascii="Times New Roman" w:hAnsi="Times New Roman"/>
          <w:sz w:val="20"/>
        </w:rPr>
        <w:t xml:space="preserve">ючает рыночный риск (валютный риск, риск изменения процентной ставки и прочий ценовой риск), кредитный риск и риск ликвидности. Главной целью управления финансовыми рисками является определение лимитов риска и дальнейшее обеспечение соблюдения установленных лимитов. </w:t>
      </w:r>
    </w:p>
    <w:p w:rsidR="00C10060" w:rsidRPr="00484193" w:rsidRDefault="00C10060" w:rsidP="00C10060">
      <w:pPr>
        <w:pStyle w:val="ABC-paragrahinNotes"/>
        <w:keepNext/>
        <w:spacing w:before="120" w:after="120" w:line="230" w:lineRule="auto"/>
        <w:jc w:val="left"/>
        <w:rPr>
          <w:rFonts w:ascii="Times New Roman" w:hAnsi="Times New Roman"/>
          <w:b/>
          <w:sz w:val="20"/>
        </w:rPr>
      </w:pPr>
      <w:bookmarkStart w:id="77" w:name="_Toc336610565"/>
      <w:bookmarkStart w:id="78" w:name="_Toc445386876"/>
      <w:r w:rsidRPr="00484193">
        <w:rPr>
          <w:rFonts w:ascii="Times New Roman" w:hAnsi="Times New Roman"/>
          <w:b/>
          <w:sz w:val="20"/>
        </w:rPr>
        <w:t>Рыночный риск</w:t>
      </w:r>
    </w:p>
    <w:p w:rsidR="00C10060" w:rsidRDefault="00C10060" w:rsidP="00C10060">
      <w:pPr>
        <w:pStyle w:val="Teksti"/>
        <w:spacing w:before="120" w:line="230" w:lineRule="auto"/>
        <w:ind w:left="0"/>
        <w:jc w:val="both"/>
        <w:rPr>
          <w:rFonts w:ascii="Times New Roman" w:hAnsi="Times New Roman"/>
          <w:lang w:val="ru-RU" w:eastAsia="ru-RU" w:bidi="ru-RU"/>
        </w:rPr>
      </w:pPr>
      <w:r w:rsidRPr="00484193">
        <w:rPr>
          <w:rFonts w:ascii="Times New Roman" w:hAnsi="Times New Roman"/>
          <w:lang w:val="ru-RU" w:eastAsia="ru-RU" w:bidi="ru-RU"/>
        </w:rPr>
        <w:t xml:space="preserve">Рыночные риски связаны с возможными неблагоприятными последствиями в </w:t>
      </w:r>
      <w:proofErr w:type="gramStart"/>
      <w:r w:rsidRPr="00484193">
        <w:rPr>
          <w:rFonts w:ascii="Times New Roman" w:hAnsi="Times New Roman"/>
          <w:lang w:val="ru-RU" w:eastAsia="ru-RU" w:bidi="ru-RU"/>
        </w:rPr>
        <w:t>случае</w:t>
      </w:r>
      <w:proofErr w:type="gramEnd"/>
      <w:r w:rsidRPr="00484193">
        <w:rPr>
          <w:rFonts w:ascii="Times New Roman" w:hAnsi="Times New Roman"/>
          <w:lang w:val="ru-RU" w:eastAsia="ru-RU" w:bidi="ru-RU"/>
        </w:rPr>
        <w:t xml:space="preserve"> изменения рыночных параметров, в частности, цен и ценовых индексов, процентных ставок. </w:t>
      </w:r>
    </w:p>
    <w:p w:rsidR="00C10060" w:rsidRPr="00484193" w:rsidRDefault="00C10060" w:rsidP="00C10060">
      <w:pPr>
        <w:pStyle w:val="Teksti"/>
        <w:spacing w:before="120" w:line="230" w:lineRule="auto"/>
        <w:ind w:left="0"/>
        <w:jc w:val="both"/>
        <w:rPr>
          <w:rFonts w:ascii="Times New Roman" w:hAnsi="Times New Roman"/>
          <w:lang w:val="ru-RU" w:eastAsia="ru-RU" w:bidi="ru-RU"/>
        </w:rPr>
      </w:pPr>
      <w:r>
        <w:rPr>
          <w:rFonts w:ascii="Times New Roman" w:hAnsi="Times New Roman"/>
          <w:lang w:val="ru-RU" w:eastAsia="ru-RU" w:bidi="ru-RU"/>
        </w:rPr>
        <w:t>Специалисты Общество ежемесячно отслеживают данные факторы и корректируют объем производства и продаж, исходя из заявок от покупателей.</w:t>
      </w:r>
      <w:bookmarkEnd w:id="77"/>
      <w:bookmarkEnd w:id="78"/>
    </w:p>
    <w:p w:rsidR="00C10060" w:rsidRPr="00280643" w:rsidRDefault="00C10060" w:rsidP="00C10060">
      <w:pPr>
        <w:pStyle w:val="ABC-paragrahinNotes"/>
        <w:keepNext/>
        <w:spacing w:before="240" w:line="228" w:lineRule="auto"/>
        <w:ind w:left="578" w:hanging="578"/>
        <w:jc w:val="left"/>
        <w:outlineLvl w:val="0"/>
        <w:rPr>
          <w:rFonts w:ascii="Times New Roman" w:hAnsi="Times New Roman"/>
          <w:b/>
          <w:i/>
          <w:sz w:val="20"/>
        </w:rPr>
      </w:pPr>
    </w:p>
    <w:p w:rsidR="00C10060" w:rsidRPr="00280643" w:rsidRDefault="00C10060" w:rsidP="00C10060">
      <w:pPr>
        <w:pStyle w:val="ABC-paragrahinNotes"/>
        <w:keepNext/>
        <w:spacing w:before="240" w:line="228" w:lineRule="auto"/>
        <w:jc w:val="left"/>
        <w:rPr>
          <w:rFonts w:ascii="Times New Roman" w:hAnsi="Times New Roman"/>
          <w:b/>
          <w:i/>
          <w:sz w:val="20"/>
        </w:rPr>
      </w:pPr>
      <w:r w:rsidRPr="00280643">
        <w:rPr>
          <w:rFonts w:ascii="Times New Roman" w:hAnsi="Times New Roman"/>
          <w:b/>
          <w:i/>
          <w:sz w:val="20"/>
        </w:rPr>
        <w:t>Валютный риск</w:t>
      </w:r>
    </w:p>
    <w:p w:rsidR="00C10060" w:rsidRPr="00D4093E" w:rsidRDefault="00C10060" w:rsidP="00C10060">
      <w:pPr>
        <w:pStyle w:val="ABC-paragrahinNotes"/>
        <w:spacing w:before="240" w:line="228" w:lineRule="auto"/>
        <w:rPr>
          <w:rFonts w:ascii="Times New Roman" w:hAnsi="Times New Roman"/>
          <w:sz w:val="20"/>
        </w:rPr>
      </w:pPr>
      <w:r w:rsidRPr="00D4093E">
        <w:rPr>
          <w:rFonts w:ascii="Times New Roman" w:hAnsi="Times New Roman"/>
          <w:sz w:val="20"/>
        </w:rPr>
        <w:t xml:space="preserve">Общество подвержено воздействию валютного риска. Валютный риск связан с активами и обязательствами Общества, выраженными в иностранных </w:t>
      </w:r>
      <w:proofErr w:type="gramStart"/>
      <w:r w:rsidRPr="00D4093E">
        <w:rPr>
          <w:rFonts w:ascii="Times New Roman" w:hAnsi="Times New Roman"/>
          <w:sz w:val="20"/>
        </w:rPr>
        <w:t>валютах</w:t>
      </w:r>
      <w:proofErr w:type="gramEnd"/>
      <w:r w:rsidRPr="00D4093E">
        <w:rPr>
          <w:rFonts w:ascii="Times New Roman" w:hAnsi="Times New Roman"/>
          <w:sz w:val="20"/>
        </w:rPr>
        <w:t xml:space="preserve"> (дебиторской и кредиторской задолженности, полученным заемным средствам, а также по финансовым вложениям).</w:t>
      </w:r>
    </w:p>
    <w:p w:rsidR="00C10060" w:rsidRPr="00D4093E" w:rsidRDefault="00C10060" w:rsidP="00C10060">
      <w:pPr>
        <w:pStyle w:val="ABC-paragrahinNotes"/>
        <w:spacing w:before="240" w:line="228" w:lineRule="auto"/>
        <w:rPr>
          <w:rFonts w:ascii="Times New Roman" w:hAnsi="Times New Roman"/>
          <w:sz w:val="20"/>
        </w:rPr>
      </w:pPr>
      <w:r w:rsidRPr="00D4093E">
        <w:rPr>
          <w:rFonts w:ascii="Times New Roman" w:hAnsi="Times New Roman"/>
          <w:sz w:val="20"/>
        </w:rPr>
        <w:t>Влияние рыночного риска, представленное ниже, основано на изменении одного фактора при том, что все остальные переменные характеристики остаются неизменными. На практике такое едва ли возможно и изменения нескольких факторов могут коррелировать, например, изменение процентной ставки и валютных курсов.</w:t>
      </w:r>
    </w:p>
    <w:p w:rsidR="00C10060" w:rsidRDefault="00C10060" w:rsidP="00C10060">
      <w:pPr>
        <w:pStyle w:val="ABC-paragrahinNotes"/>
        <w:spacing w:after="0" w:line="228" w:lineRule="auto"/>
        <w:contextualSpacing/>
        <w:jc w:val="left"/>
        <w:rPr>
          <w:rFonts w:ascii="Times New Roman" w:hAnsi="Times New Roman"/>
          <w:sz w:val="20"/>
        </w:rPr>
      </w:pPr>
      <w:r w:rsidRPr="00097079">
        <w:rPr>
          <w:rFonts w:ascii="Times New Roman" w:hAnsi="Times New Roman"/>
          <w:sz w:val="20"/>
        </w:rPr>
        <w:t>В таблице ниже представлен риск Общества в отношении изменения курсов иностранных валют по состоянию на конец отчетного периода:</w:t>
      </w:r>
      <w:r w:rsidRPr="0067413F">
        <w:rPr>
          <w:rFonts w:ascii="Times New Roman" w:hAnsi="Times New Roman"/>
          <w:sz w:val="20"/>
        </w:rPr>
        <w:t xml:space="preserve"> </w:t>
      </w:r>
    </w:p>
    <w:p w:rsidR="00C10060" w:rsidRDefault="00C10060" w:rsidP="00C10060">
      <w:pPr>
        <w:pStyle w:val="ABC-paragrahinNotes"/>
        <w:spacing w:after="0" w:line="228" w:lineRule="auto"/>
        <w:contextualSpacing/>
        <w:jc w:val="right"/>
        <w:rPr>
          <w:rFonts w:ascii="Times New Roman" w:hAnsi="Times New Roman"/>
          <w:sz w:val="20"/>
        </w:rPr>
      </w:pPr>
      <w:r>
        <w:rPr>
          <w:rFonts w:ascii="Times New Roman" w:hAnsi="Times New Roman"/>
          <w:sz w:val="20"/>
        </w:rPr>
        <w:t xml:space="preserve">тыс. руб. </w:t>
      </w: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5"/>
        <w:gridCol w:w="1366"/>
        <w:gridCol w:w="1461"/>
        <w:gridCol w:w="1558"/>
        <w:gridCol w:w="1821"/>
        <w:gridCol w:w="8"/>
        <w:gridCol w:w="2167"/>
      </w:tblGrid>
      <w:tr w:rsidR="00C10060" w:rsidRPr="004E02B2" w:rsidTr="002D65CF">
        <w:tc>
          <w:tcPr>
            <w:tcW w:w="761" w:type="pct"/>
            <w:shd w:val="clear" w:color="auto" w:fill="auto"/>
            <w:vAlign w:val="center"/>
          </w:tcPr>
          <w:p w:rsidR="00C10060" w:rsidRPr="00FF6C74" w:rsidRDefault="00C10060" w:rsidP="002D65CF">
            <w:pPr>
              <w:spacing w:line="228" w:lineRule="auto"/>
            </w:pPr>
          </w:p>
        </w:tc>
        <w:tc>
          <w:tcPr>
            <w:tcW w:w="691" w:type="pct"/>
            <w:shd w:val="clear" w:color="auto" w:fill="auto"/>
            <w:vAlign w:val="center"/>
            <w:hideMark/>
          </w:tcPr>
          <w:p w:rsidR="00C10060" w:rsidRPr="004E02B2" w:rsidRDefault="00C10060" w:rsidP="002D65CF">
            <w:pPr>
              <w:spacing w:line="228" w:lineRule="auto"/>
              <w:contextualSpacing/>
              <w:jc w:val="center"/>
              <w:rPr>
                <w:b/>
                <w:sz w:val="18"/>
              </w:rPr>
            </w:pPr>
            <w:r w:rsidRPr="004E02B2">
              <w:rPr>
                <w:b/>
                <w:sz w:val="18"/>
              </w:rPr>
              <w:t>Денежные средства</w:t>
            </w:r>
          </w:p>
        </w:tc>
        <w:tc>
          <w:tcPr>
            <w:tcW w:w="739" w:type="pct"/>
            <w:shd w:val="clear" w:color="auto" w:fill="auto"/>
            <w:vAlign w:val="center"/>
            <w:hideMark/>
          </w:tcPr>
          <w:p w:rsidR="00C10060" w:rsidRPr="004E02B2" w:rsidRDefault="00C10060" w:rsidP="002D65CF">
            <w:pPr>
              <w:spacing w:line="228" w:lineRule="auto"/>
              <w:contextualSpacing/>
              <w:jc w:val="center"/>
              <w:rPr>
                <w:b/>
                <w:sz w:val="18"/>
              </w:rPr>
            </w:pPr>
            <w:proofErr w:type="gramStart"/>
            <w:r w:rsidRPr="004E02B2">
              <w:rPr>
                <w:b/>
                <w:sz w:val="18"/>
              </w:rPr>
              <w:t>Кратко-срочные</w:t>
            </w:r>
            <w:proofErr w:type="gramEnd"/>
            <w:r w:rsidRPr="004E02B2">
              <w:rPr>
                <w:b/>
                <w:sz w:val="18"/>
              </w:rPr>
              <w:t xml:space="preserve"> финансовые вложения</w:t>
            </w:r>
          </w:p>
        </w:tc>
        <w:tc>
          <w:tcPr>
            <w:tcW w:w="788" w:type="pct"/>
            <w:shd w:val="clear" w:color="auto" w:fill="auto"/>
            <w:vAlign w:val="center"/>
            <w:hideMark/>
          </w:tcPr>
          <w:p w:rsidR="00C10060" w:rsidRPr="004E02B2" w:rsidRDefault="00C10060" w:rsidP="002D65CF">
            <w:pPr>
              <w:spacing w:line="228" w:lineRule="auto"/>
              <w:contextualSpacing/>
              <w:jc w:val="center"/>
              <w:rPr>
                <w:b/>
                <w:sz w:val="18"/>
              </w:rPr>
            </w:pPr>
            <w:r w:rsidRPr="004E02B2">
              <w:rPr>
                <w:b/>
                <w:sz w:val="18"/>
              </w:rPr>
              <w:t>Дебиторская</w:t>
            </w:r>
          </w:p>
          <w:p w:rsidR="00C10060" w:rsidRPr="004E02B2" w:rsidRDefault="00C10060" w:rsidP="002D65CF">
            <w:pPr>
              <w:spacing w:line="228" w:lineRule="auto"/>
              <w:contextualSpacing/>
              <w:jc w:val="center"/>
              <w:rPr>
                <w:b/>
                <w:sz w:val="18"/>
              </w:rPr>
            </w:pPr>
            <w:r w:rsidRPr="004E02B2">
              <w:rPr>
                <w:b/>
                <w:sz w:val="18"/>
              </w:rPr>
              <w:t>задолженность</w:t>
            </w:r>
          </w:p>
        </w:tc>
        <w:tc>
          <w:tcPr>
            <w:tcW w:w="925" w:type="pct"/>
            <w:gridSpan w:val="2"/>
            <w:shd w:val="clear" w:color="auto" w:fill="auto"/>
            <w:vAlign w:val="center"/>
            <w:hideMark/>
          </w:tcPr>
          <w:p w:rsidR="00C10060" w:rsidRPr="004E02B2" w:rsidRDefault="00C10060" w:rsidP="002D65CF">
            <w:pPr>
              <w:spacing w:line="228" w:lineRule="auto"/>
              <w:contextualSpacing/>
              <w:jc w:val="center"/>
              <w:rPr>
                <w:b/>
                <w:sz w:val="18"/>
              </w:rPr>
            </w:pPr>
            <w:r w:rsidRPr="004E02B2">
              <w:rPr>
                <w:b/>
                <w:sz w:val="18"/>
              </w:rPr>
              <w:t>Кредиторская задолженность</w:t>
            </w:r>
          </w:p>
        </w:tc>
        <w:tc>
          <w:tcPr>
            <w:tcW w:w="1096" w:type="pct"/>
            <w:shd w:val="clear" w:color="auto" w:fill="auto"/>
            <w:vAlign w:val="center"/>
            <w:hideMark/>
          </w:tcPr>
          <w:p w:rsidR="00C10060" w:rsidRPr="004E02B2" w:rsidRDefault="00C10060" w:rsidP="002D65CF">
            <w:pPr>
              <w:spacing w:line="228" w:lineRule="auto"/>
              <w:contextualSpacing/>
              <w:jc w:val="center"/>
              <w:rPr>
                <w:b/>
                <w:sz w:val="18"/>
              </w:rPr>
            </w:pPr>
            <w:r w:rsidRPr="004E02B2">
              <w:rPr>
                <w:b/>
                <w:sz w:val="18"/>
              </w:rPr>
              <w:t>Чистая балансовая позиция</w:t>
            </w:r>
          </w:p>
        </w:tc>
      </w:tr>
      <w:tr w:rsidR="00C10060" w:rsidRPr="004E02B2" w:rsidTr="002D65CF">
        <w:tc>
          <w:tcPr>
            <w:tcW w:w="5000" w:type="pct"/>
            <w:gridSpan w:val="7"/>
            <w:shd w:val="clear" w:color="auto" w:fill="auto"/>
            <w:vAlign w:val="center"/>
            <w:hideMark/>
          </w:tcPr>
          <w:p w:rsidR="00C10060" w:rsidRPr="00FF6C74" w:rsidRDefault="00C10060" w:rsidP="002D65CF">
            <w:pPr>
              <w:spacing w:line="228" w:lineRule="auto"/>
              <w:rPr>
                <w:b/>
                <w:sz w:val="18"/>
              </w:rPr>
            </w:pPr>
            <w:r w:rsidRPr="00FF6C74">
              <w:rPr>
                <w:b/>
                <w:sz w:val="18"/>
              </w:rPr>
              <w:t>На 31 декабря 2015 г.</w:t>
            </w:r>
          </w:p>
        </w:tc>
      </w:tr>
      <w:tr w:rsidR="00C10060" w:rsidRPr="004E02B2" w:rsidTr="002D65CF">
        <w:tc>
          <w:tcPr>
            <w:tcW w:w="761" w:type="pct"/>
            <w:shd w:val="clear" w:color="auto" w:fill="auto"/>
            <w:vAlign w:val="center"/>
            <w:hideMark/>
          </w:tcPr>
          <w:p w:rsidR="00C10060" w:rsidRPr="004E02B2" w:rsidRDefault="00C10060" w:rsidP="002D65CF">
            <w:pPr>
              <w:spacing w:line="228" w:lineRule="auto"/>
              <w:rPr>
                <w:sz w:val="18"/>
              </w:rPr>
            </w:pPr>
            <w:r w:rsidRPr="004E02B2">
              <w:rPr>
                <w:sz w:val="18"/>
              </w:rPr>
              <w:t>Доллары США</w:t>
            </w:r>
          </w:p>
        </w:tc>
        <w:tc>
          <w:tcPr>
            <w:tcW w:w="691" w:type="pct"/>
            <w:shd w:val="clear" w:color="auto" w:fill="auto"/>
            <w:vAlign w:val="center"/>
            <w:hideMark/>
          </w:tcPr>
          <w:p w:rsidR="00C10060" w:rsidRPr="004E02B2" w:rsidRDefault="00C10060" w:rsidP="002D65CF">
            <w:pPr>
              <w:spacing w:line="228" w:lineRule="auto"/>
              <w:jc w:val="right"/>
              <w:rPr>
                <w:sz w:val="18"/>
              </w:rPr>
            </w:pPr>
            <w:r w:rsidRPr="004E02B2">
              <w:rPr>
                <w:sz w:val="18"/>
              </w:rPr>
              <w:t>100 506</w:t>
            </w:r>
          </w:p>
        </w:tc>
        <w:tc>
          <w:tcPr>
            <w:tcW w:w="739" w:type="pct"/>
            <w:shd w:val="clear" w:color="auto" w:fill="auto"/>
            <w:vAlign w:val="center"/>
            <w:hideMark/>
          </w:tcPr>
          <w:p w:rsidR="00C10060" w:rsidRPr="004E02B2" w:rsidRDefault="00C10060" w:rsidP="002D65CF">
            <w:pPr>
              <w:spacing w:line="228" w:lineRule="auto"/>
              <w:jc w:val="right"/>
              <w:rPr>
                <w:sz w:val="18"/>
              </w:rPr>
            </w:pPr>
            <w:r w:rsidRPr="004E02B2">
              <w:rPr>
                <w:sz w:val="18"/>
              </w:rPr>
              <w:t>-</w:t>
            </w:r>
          </w:p>
        </w:tc>
        <w:tc>
          <w:tcPr>
            <w:tcW w:w="788" w:type="pct"/>
            <w:shd w:val="clear" w:color="auto" w:fill="auto"/>
            <w:vAlign w:val="center"/>
            <w:hideMark/>
          </w:tcPr>
          <w:p w:rsidR="00C10060" w:rsidRPr="004E02B2" w:rsidRDefault="00C10060" w:rsidP="002D65CF">
            <w:pPr>
              <w:spacing w:line="228" w:lineRule="auto"/>
              <w:jc w:val="right"/>
              <w:rPr>
                <w:sz w:val="18"/>
              </w:rPr>
            </w:pPr>
            <w:r w:rsidRPr="004E02B2">
              <w:rPr>
                <w:sz w:val="18"/>
              </w:rPr>
              <w:t>257 535</w:t>
            </w:r>
          </w:p>
        </w:tc>
        <w:tc>
          <w:tcPr>
            <w:tcW w:w="921" w:type="pct"/>
            <w:shd w:val="clear" w:color="auto" w:fill="auto"/>
            <w:vAlign w:val="center"/>
            <w:hideMark/>
          </w:tcPr>
          <w:p w:rsidR="00C10060" w:rsidRPr="004E02B2" w:rsidRDefault="00C10060" w:rsidP="002D65CF">
            <w:pPr>
              <w:spacing w:line="228" w:lineRule="auto"/>
              <w:jc w:val="right"/>
              <w:rPr>
                <w:sz w:val="18"/>
              </w:rPr>
            </w:pPr>
            <w:r w:rsidRPr="004E02B2">
              <w:rPr>
                <w:sz w:val="18"/>
              </w:rPr>
              <w:t>(24 361)</w:t>
            </w:r>
          </w:p>
        </w:tc>
        <w:tc>
          <w:tcPr>
            <w:tcW w:w="1100" w:type="pct"/>
            <w:gridSpan w:val="2"/>
            <w:shd w:val="clear" w:color="auto" w:fill="auto"/>
            <w:vAlign w:val="center"/>
            <w:hideMark/>
          </w:tcPr>
          <w:p w:rsidR="00C10060" w:rsidRPr="004E02B2" w:rsidRDefault="00C10060" w:rsidP="002D65CF">
            <w:pPr>
              <w:spacing w:line="228" w:lineRule="auto"/>
              <w:jc w:val="right"/>
              <w:rPr>
                <w:sz w:val="18"/>
              </w:rPr>
            </w:pPr>
            <w:r w:rsidRPr="004E02B2">
              <w:rPr>
                <w:sz w:val="18"/>
              </w:rPr>
              <w:t>333 680</w:t>
            </w:r>
          </w:p>
        </w:tc>
      </w:tr>
      <w:tr w:rsidR="00C10060" w:rsidRPr="004E02B2" w:rsidTr="002D65CF">
        <w:tc>
          <w:tcPr>
            <w:tcW w:w="761" w:type="pct"/>
            <w:shd w:val="clear" w:color="auto" w:fill="auto"/>
            <w:vAlign w:val="center"/>
            <w:hideMark/>
          </w:tcPr>
          <w:p w:rsidR="00C10060" w:rsidRPr="004E02B2" w:rsidRDefault="00C10060" w:rsidP="002D65CF">
            <w:pPr>
              <w:spacing w:line="228" w:lineRule="auto"/>
              <w:rPr>
                <w:sz w:val="18"/>
              </w:rPr>
            </w:pPr>
            <w:r w:rsidRPr="004E02B2">
              <w:rPr>
                <w:sz w:val="18"/>
              </w:rPr>
              <w:t>Евро</w:t>
            </w:r>
          </w:p>
        </w:tc>
        <w:tc>
          <w:tcPr>
            <w:tcW w:w="691" w:type="pct"/>
            <w:shd w:val="clear" w:color="auto" w:fill="auto"/>
            <w:vAlign w:val="center"/>
            <w:hideMark/>
          </w:tcPr>
          <w:p w:rsidR="00C10060" w:rsidRPr="004E02B2" w:rsidRDefault="00C10060" w:rsidP="002D65CF">
            <w:pPr>
              <w:spacing w:line="228" w:lineRule="auto"/>
              <w:jc w:val="right"/>
              <w:rPr>
                <w:sz w:val="18"/>
              </w:rPr>
            </w:pPr>
            <w:r w:rsidRPr="004E02B2">
              <w:rPr>
                <w:sz w:val="18"/>
              </w:rPr>
              <w:t>154 864</w:t>
            </w:r>
          </w:p>
        </w:tc>
        <w:tc>
          <w:tcPr>
            <w:tcW w:w="739" w:type="pct"/>
            <w:shd w:val="clear" w:color="auto" w:fill="auto"/>
            <w:vAlign w:val="center"/>
            <w:hideMark/>
          </w:tcPr>
          <w:p w:rsidR="00C10060" w:rsidRPr="004E02B2" w:rsidRDefault="00C10060" w:rsidP="002D65CF">
            <w:pPr>
              <w:spacing w:line="228" w:lineRule="auto"/>
              <w:jc w:val="right"/>
              <w:rPr>
                <w:sz w:val="18"/>
              </w:rPr>
            </w:pPr>
            <w:r w:rsidRPr="004E02B2">
              <w:rPr>
                <w:sz w:val="18"/>
              </w:rPr>
              <w:t>-</w:t>
            </w:r>
          </w:p>
        </w:tc>
        <w:tc>
          <w:tcPr>
            <w:tcW w:w="788" w:type="pct"/>
            <w:shd w:val="clear" w:color="auto" w:fill="auto"/>
            <w:vAlign w:val="center"/>
            <w:hideMark/>
          </w:tcPr>
          <w:p w:rsidR="00C10060" w:rsidRPr="004E02B2" w:rsidRDefault="00C10060" w:rsidP="002D65CF">
            <w:pPr>
              <w:spacing w:line="228" w:lineRule="auto"/>
              <w:jc w:val="right"/>
              <w:rPr>
                <w:sz w:val="18"/>
              </w:rPr>
            </w:pPr>
            <w:r w:rsidRPr="004E02B2">
              <w:rPr>
                <w:sz w:val="18"/>
              </w:rPr>
              <w:t>9 399</w:t>
            </w:r>
          </w:p>
        </w:tc>
        <w:tc>
          <w:tcPr>
            <w:tcW w:w="921" w:type="pct"/>
            <w:shd w:val="clear" w:color="auto" w:fill="auto"/>
            <w:vAlign w:val="center"/>
            <w:hideMark/>
          </w:tcPr>
          <w:p w:rsidR="00C10060" w:rsidRPr="004E02B2" w:rsidRDefault="00C10060" w:rsidP="002D65CF">
            <w:pPr>
              <w:spacing w:line="228" w:lineRule="auto"/>
              <w:jc w:val="right"/>
              <w:rPr>
                <w:sz w:val="18"/>
              </w:rPr>
            </w:pPr>
            <w:r w:rsidRPr="004E02B2">
              <w:rPr>
                <w:sz w:val="18"/>
              </w:rPr>
              <w:t>(145 120)</w:t>
            </w:r>
          </w:p>
        </w:tc>
        <w:tc>
          <w:tcPr>
            <w:tcW w:w="1100" w:type="pct"/>
            <w:gridSpan w:val="2"/>
            <w:shd w:val="clear" w:color="auto" w:fill="auto"/>
            <w:vAlign w:val="center"/>
            <w:hideMark/>
          </w:tcPr>
          <w:p w:rsidR="00C10060" w:rsidRPr="004E02B2" w:rsidRDefault="00C10060" w:rsidP="002D65CF">
            <w:pPr>
              <w:spacing w:line="228" w:lineRule="auto"/>
              <w:jc w:val="right"/>
              <w:rPr>
                <w:sz w:val="18"/>
              </w:rPr>
            </w:pPr>
            <w:r w:rsidRPr="004E02B2">
              <w:rPr>
                <w:sz w:val="18"/>
              </w:rPr>
              <w:t>19 143</w:t>
            </w:r>
          </w:p>
        </w:tc>
      </w:tr>
      <w:tr w:rsidR="00C10060" w:rsidRPr="004E02B2" w:rsidTr="002D65CF">
        <w:tc>
          <w:tcPr>
            <w:tcW w:w="761" w:type="pct"/>
            <w:shd w:val="clear" w:color="auto" w:fill="auto"/>
            <w:vAlign w:val="center"/>
            <w:hideMark/>
          </w:tcPr>
          <w:p w:rsidR="00C10060" w:rsidRPr="00475CE4" w:rsidRDefault="00C10060" w:rsidP="002D65CF">
            <w:pPr>
              <w:spacing w:line="228" w:lineRule="auto"/>
              <w:rPr>
                <w:b/>
                <w:sz w:val="18"/>
              </w:rPr>
            </w:pPr>
            <w:r w:rsidRPr="00475CE4">
              <w:rPr>
                <w:b/>
                <w:sz w:val="18"/>
              </w:rPr>
              <w:t xml:space="preserve">Итого </w:t>
            </w:r>
          </w:p>
        </w:tc>
        <w:tc>
          <w:tcPr>
            <w:tcW w:w="691" w:type="pct"/>
            <w:shd w:val="clear" w:color="auto" w:fill="auto"/>
            <w:vAlign w:val="center"/>
            <w:hideMark/>
          </w:tcPr>
          <w:p w:rsidR="00C10060" w:rsidRPr="00475CE4" w:rsidRDefault="00C10060" w:rsidP="002D65CF">
            <w:pPr>
              <w:spacing w:line="228" w:lineRule="auto"/>
              <w:jc w:val="right"/>
              <w:rPr>
                <w:b/>
                <w:sz w:val="18"/>
              </w:rPr>
            </w:pPr>
            <w:r w:rsidRPr="00475CE4">
              <w:rPr>
                <w:b/>
                <w:sz w:val="18"/>
              </w:rPr>
              <w:t>255 370</w:t>
            </w:r>
          </w:p>
        </w:tc>
        <w:tc>
          <w:tcPr>
            <w:tcW w:w="739" w:type="pct"/>
            <w:shd w:val="clear" w:color="auto" w:fill="auto"/>
            <w:vAlign w:val="center"/>
            <w:hideMark/>
          </w:tcPr>
          <w:p w:rsidR="00C10060" w:rsidRPr="00475CE4" w:rsidRDefault="00C10060" w:rsidP="002D65CF">
            <w:pPr>
              <w:spacing w:line="228" w:lineRule="auto"/>
              <w:jc w:val="right"/>
              <w:rPr>
                <w:b/>
                <w:sz w:val="18"/>
              </w:rPr>
            </w:pPr>
            <w:r w:rsidRPr="00475CE4">
              <w:rPr>
                <w:b/>
                <w:sz w:val="18"/>
              </w:rPr>
              <w:t>-</w:t>
            </w:r>
          </w:p>
        </w:tc>
        <w:tc>
          <w:tcPr>
            <w:tcW w:w="788" w:type="pct"/>
            <w:shd w:val="clear" w:color="auto" w:fill="auto"/>
            <w:vAlign w:val="center"/>
            <w:hideMark/>
          </w:tcPr>
          <w:p w:rsidR="00C10060" w:rsidRPr="00475CE4" w:rsidRDefault="00C10060" w:rsidP="002D65CF">
            <w:pPr>
              <w:spacing w:line="228" w:lineRule="auto"/>
              <w:jc w:val="right"/>
              <w:rPr>
                <w:b/>
                <w:sz w:val="18"/>
              </w:rPr>
            </w:pPr>
            <w:r w:rsidRPr="00475CE4">
              <w:rPr>
                <w:b/>
                <w:sz w:val="18"/>
              </w:rPr>
              <w:t>266 934</w:t>
            </w:r>
          </w:p>
        </w:tc>
        <w:tc>
          <w:tcPr>
            <w:tcW w:w="921" w:type="pct"/>
            <w:shd w:val="clear" w:color="auto" w:fill="auto"/>
            <w:vAlign w:val="center"/>
            <w:hideMark/>
          </w:tcPr>
          <w:p w:rsidR="00C10060" w:rsidRPr="00475CE4" w:rsidRDefault="00C10060" w:rsidP="002D65CF">
            <w:pPr>
              <w:spacing w:line="228" w:lineRule="auto"/>
              <w:jc w:val="right"/>
              <w:rPr>
                <w:b/>
                <w:sz w:val="18"/>
              </w:rPr>
            </w:pPr>
            <w:r w:rsidRPr="00475CE4">
              <w:rPr>
                <w:b/>
                <w:sz w:val="18"/>
              </w:rPr>
              <w:t>  (169 481)</w:t>
            </w:r>
          </w:p>
        </w:tc>
        <w:tc>
          <w:tcPr>
            <w:tcW w:w="1100" w:type="pct"/>
            <w:gridSpan w:val="2"/>
            <w:shd w:val="clear" w:color="auto" w:fill="auto"/>
            <w:vAlign w:val="center"/>
            <w:hideMark/>
          </w:tcPr>
          <w:p w:rsidR="00C10060" w:rsidRPr="00475CE4" w:rsidRDefault="00C10060" w:rsidP="002D65CF">
            <w:pPr>
              <w:spacing w:line="228" w:lineRule="auto"/>
              <w:jc w:val="right"/>
              <w:rPr>
                <w:b/>
                <w:sz w:val="18"/>
              </w:rPr>
            </w:pPr>
            <w:r w:rsidRPr="00475CE4">
              <w:rPr>
                <w:b/>
                <w:sz w:val="18"/>
              </w:rPr>
              <w:t>352 823</w:t>
            </w:r>
          </w:p>
        </w:tc>
      </w:tr>
      <w:tr w:rsidR="00C10060" w:rsidRPr="004E02B2" w:rsidTr="002D65CF">
        <w:tc>
          <w:tcPr>
            <w:tcW w:w="5000" w:type="pct"/>
            <w:gridSpan w:val="7"/>
            <w:shd w:val="clear" w:color="auto" w:fill="auto"/>
            <w:vAlign w:val="center"/>
            <w:hideMark/>
          </w:tcPr>
          <w:p w:rsidR="00C10060" w:rsidRPr="00FF6C74" w:rsidRDefault="00C10060" w:rsidP="002D65CF">
            <w:pPr>
              <w:spacing w:line="228" w:lineRule="auto"/>
              <w:rPr>
                <w:b/>
                <w:sz w:val="18"/>
              </w:rPr>
            </w:pPr>
            <w:r w:rsidRPr="00FF6C74">
              <w:rPr>
                <w:b/>
                <w:sz w:val="18"/>
              </w:rPr>
              <w:t>На 31 декабря 2014 г.</w:t>
            </w:r>
          </w:p>
        </w:tc>
      </w:tr>
      <w:tr w:rsidR="00C10060" w:rsidRPr="004E02B2" w:rsidTr="002D65CF">
        <w:tc>
          <w:tcPr>
            <w:tcW w:w="761" w:type="pct"/>
            <w:shd w:val="clear" w:color="auto" w:fill="auto"/>
            <w:vAlign w:val="center"/>
            <w:hideMark/>
          </w:tcPr>
          <w:p w:rsidR="00C10060" w:rsidRPr="004E02B2" w:rsidRDefault="00C10060" w:rsidP="002D65CF">
            <w:pPr>
              <w:spacing w:line="228" w:lineRule="auto"/>
              <w:rPr>
                <w:sz w:val="18"/>
              </w:rPr>
            </w:pPr>
            <w:r w:rsidRPr="004E02B2">
              <w:rPr>
                <w:sz w:val="18"/>
              </w:rPr>
              <w:t>Доллары США</w:t>
            </w:r>
          </w:p>
        </w:tc>
        <w:tc>
          <w:tcPr>
            <w:tcW w:w="691" w:type="pct"/>
            <w:shd w:val="clear" w:color="auto" w:fill="auto"/>
            <w:vAlign w:val="center"/>
          </w:tcPr>
          <w:p w:rsidR="00C10060" w:rsidRPr="004E02B2" w:rsidRDefault="00C10060" w:rsidP="002D65CF">
            <w:pPr>
              <w:spacing w:line="228" w:lineRule="auto"/>
              <w:jc w:val="right"/>
              <w:rPr>
                <w:sz w:val="18"/>
              </w:rPr>
            </w:pPr>
            <w:r>
              <w:rPr>
                <w:sz w:val="18"/>
              </w:rPr>
              <w:t>89 146</w:t>
            </w:r>
          </w:p>
        </w:tc>
        <w:tc>
          <w:tcPr>
            <w:tcW w:w="739" w:type="pct"/>
            <w:shd w:val="clear" w:color="auto" w:fill="auto"/>
            <w:vAlign w:val="center"/>
          </w:tcPr>
          <w:p w:rsidR="00C10060" w:rsidRPr="004E02B2" w:rsidRDefault="00C10060" w:rsidP="002D65CF">
            <w:pPr>
              <w:spacing w:line="228" w:lineRule="auto"/>
              <w:jc w:val="right"/>
              <w:rPr>
                <w:sz w:val="18"/>
              </w:rPr>
            </w:pPr>
            <w:r>
              <w:rPr>
                <w:sz w:val="18"/>
              </w:rPr>
              <w:t>-</w:t>
            </w:r>
          </w:p>
        </w:tc>
        <w:tc>
          <w:tcPr>
            <w:tcW w:w="788" w:type="pct"/>
            <w:shd w:val="clear" w:color="auto" w:fill="auto"/>
            <w:vAlign w:val="center"/>
          </w:tcPr>
          <w:p w:rsidR="00C10060" w:rsidRPr="004E02B2" w:rsidRDefault="00C10060" w:rsidP="002D65CF">
            <w:pPr>
              <w:spacing w:line="228" w:lineRule="auto"/>
              <w:jc w:val="right"/>
              <w:rPr>
                <w:sz w:val="18"/>
              </w:rPr>
            </w:pPr>
            <w:r>
              <w:rPr>
                <w:sz w:val="18"/>
              </w:rPr>
              <w:t>187 692</w:t>
            </w:r>
          </w:p>
        </w:tc>
        <w:tc>
          <w:tcPr>
            <w:tcW w:w="921" w:type="pct"/>
            <w:shd w:val="clear" w:color="auto" w:fill="auto"/>
            <w:vAlign w:val="center"/>
          </w:tcPr>
          <w:p w:rsidR="00C10060" w:rsidRPr="004E02B2" w:rsidRDefault="00C10060" w:rsidP="002D65CF">
            <w:pPr>
              <w:spacing w:line="228" w:lineRule="auto"/>
              <w:jc w:val="right"/>
              <w:rPr>
                <w:sz w:val="18"/>
              </w:rPr>
            </w:pPr>
            <w:r>
              <w:rPr>
                <w:sz w:val="18"/>
              </w:rPr>
              <w:t>(26 929)</w:t>
            </w:r>
          </w:p>
        </w:tc>
        <w:tc>
          <w:tcPr>
            <w:tcW w:w="1100" w:type="pct"/>
            <w:gridSpan w:val="2"/>
            <w:shd w:val="clear" w:color="auto" w:fill="auto"/>
            <w:vAlign w:val="center"/>
          </w:tcPr>
          <w:p w:rsidR="00C10060" w:rsidRPr="004E02B2" w:rsidRDefault="00C10060" w:rsidP="002D65CF">
            <w:pPr>
              <w:spacing w:line="228" w:lineRule="auto"/>
              <w:jc w:val="right"/>
              <w:rPr>
                <w:sz w:val="18"/>
              </w:rPr>
            </w:pPr>
            <w:r>
              <w:rPr>
                <w:sz w:val="18"/>
              </w:rPr>
              <w:t>249 909</w:t>
            </w:r>
          </w:p>
        </w:tc>
      </w:tr>
      <w:tr w:rsidR="00C10060" w:rsidRPr="004E02B2" w:rsidTr="002D65CF">
        <w:tc>
          <w:tcPr>
            <w:tcW w:w="761" w:type="pct"/>
            <w:shd w:val="clear" w:color="auto" w:fill="auto"/>
            <w:vAlign w:val="center"/>
            <w:hideMark/>
          </w:tcPr>
          <w:p w:rsidR="00C10060" w:rsidRPr="004E02B2" w:rsidRDefault="00C10060" w:rsidP="002D65CF">
            <w:pPr>
              <w:spacing w:line="228" w:lineRule="auto"/>
              <w:rPr>
                <w:sz w:val="18"/>
              </w:rPr>
            </w:pPr>
            <w:r w:rsidRPr="004E02B2">
              <w:rPr>
                <w:sz w:val="18"/>
              </w:rPr>
              <w:t>Евро</w:t>
            </w:r>
          </w:p>
        </w:tc>
        <w:tc>
          <w:tcPr>
            <w:tcW w:w="691" w:type="pct"/>
            <w:shd w:val="clear" w:color="auto" w:fill="auto"/>
            <w:vAlign w:val="center"/>
          </w:tcPr>
          <w:p w:rsidR="00C10060" w:rsidRPr="004E02B2" w:rsidRDefault="00C10060" w:rsidP="002D65CF">
            <w:pPr>
              <w:spacing w:line="228" w:lineRule="auto"/>
              <w:jc w:val="right"/>
              <w:rPr>
                <w:sz w:val="18"/>
              </w:rPr>
            </w:pPr>
            <w:r>
              <w:rPr>
                <w:sz w:val="18"/>
              </w:rPr>
              <w:t>124 899</w:t>
            </w:r>
          </w:p>
        </w:tc>
        <w:tc>
          <w:tcPr>
            <w:tcW w:w="739" w:type="pct"/>
            <w:shd w:val="clear" w:color="auto" w:fill="auto"/>
            <w:vAlign w:val="center"/>
          </w:tcPr>
          <w:p w:rsidR="00C10060" w:rsidRPr="004E02B2" w:rsidRDefault="00C10060" w:rsidP="002D65CF">
            <w:pPr>
              <w:spacing w:line="228" w:lineRule="auto"/>
              <w:jc w:val="right"/>
              <w:rPr>
                <w:sz w:val="18"/>
              </w:rPr>
            </w:pPr>
            <w:r>
              <w:rPr>
                <w:sz w:val="18"/>
              </w:rPr>
              <w:t>-</w:t>
            </w:r>
          </w:p>
        </w:tc>
        <w:tc>
          <w:tcPr>
            <w:tcW w:w="788" w:type="pct"/>
            <w:shd w:val="clear" w:color="auto" w:fill="auto"/>
            <w:vAlign w:val="center"/>
          </w:tcPr>
          <w:p w:rsidR="00C10060" w:rsidRPr="004E02B2" w:rsidRDefault="00C10060" w:rsidP="002D65CF">
            <w:pPr>
              <w:spacing w:line="228" w:lineRule="auto"/>
              <w:jc w:val="right"/>
              <w:rPr>
                <w:sz w:val="18"/>
              </w:rPr>
            </w:pPr>
            <w:r>
              <w:rPr>
                <w:sz w:val="18"/>
              </w:rPr>
              <w:t>18 854</w:t>
            </w:r>
          </w:p>
        </w:tc>
        <w:tc>
          <w:tcPr>
            <w:tcW w:w="921" w:type="pct"/>
            <w:shd w:val="clear" w:color="auto" w:fill="auto"/>
            <w:vAlign w:val="center"/>
          </w:tcPr>
          <w:p w:rsidR="00C10060" w:rsidRPr="004E02B2" w:rsidRDefault="00C10060" w:rsidP="002D65CF">
            <w:pPr>
              <w:spacing w:line="228" w:lineRule="auto"/>
              <w:jc w:val="right"/>
              <w:rPr>
                <w:sz w:val="18"/>
              </w:rPr>
            </w:pPr>
            <w:r>
              <w:rPr>
                <w:sz w:val="18"/>
              </w:rPr>
              <w:t>(72 779)</w:t>
            </w:r>
          </w:p>
        </w:tc>
        <w:tc>
          <w:tcPr>
            <w:tcW w:w="1100" w:type="pct"/>
            <w:gridSpan w:val="2"/>
            <w:shd w:val="clear" w:color="auto" w:fill="auto"/>
            <w:vAlign w:val="center"/>
          </w:tcPr>
          <w:p w:rsidR="00C10060" w:rsidRPr="004E02B2" w:rsidRDefault="00C10060" w:rsidP="002D65CF">
            <w:pPr>
              <w:spacing w:line="228" w:lineRule="auto"/>
              <w:jc w:val="right"/>
              <w:rPr>
                <w:sz w:val="18"/>
              </w:rPr>
            </w:pPr>
            <w:r>
              <w:rPr>
                <w:sz w:val="18"/>
              </w:rPr>
              <w:t>70 973</w:t>
            </w:r>
          </w:p>
        </w:tc>
      </w:tr>
      <w:tr w:rsidR="00C10060" w:rsidRPr="004E02B2" w:rsidTr="002D65CF">
        <w:tc>
          <w:tcPr>
            <w:tcW w:w="761" w:type="pct"/>
            <w:shd w:val="clear" w:color="auto" w:fill="auto"/>
            <w:vAlign w:val="center"/>
            <w:hideMark/>
          </w:tcPr>
          <w:p w:rsidR="00C10060" w:rsidRPr="00475CE4" w:rsidRDefault="00C10060" w:rsidP="002D65CF">
            <w:pPr>
              <w:spacing w:line="228" w:lineRule="auto"/>
              <w:rPr>
                <w:b/>
                <w:sz w:val="18"/>
              </w:rPr>
            </w:pPr>
            <w:r w:rsidRPr="00475CE4">
              <w:rPr>
                <w:b/>
                <w:sz w:val="18"/>
              </w:rPr>
              <w:t xml:space="preserve">Итого </w:t>
            </w:r>
          </w:p>
        </w:tc>
        <w:tc>
          <w:tcPr>
            <w:tcW w:w="691" w:type="pct"/>
            <w:shd w:val="clear" w:color="auto" w:fill="auto"/>
            <w:vAlign w:val="center"/>
          </w:tcPr>
          <w:p w:rsidR="00C10060" w:rsidRPr="00475CE4" w:rsidRDefault="00C10060" w:rsidP="002D65CF">
            <w:pPr>
              <w:spacing w:line="228" w:lineRule="auto"/>
              <w:jc w:val="right"/>
              <w:rPr>
                <w:b/>
                <w:sz w:val="18"/>
              </w:rPr>
            </w:pPr>
            <w:r w:rsidRPr="00475CE4">
              <w:rPr>
                <w:b/>
                <w:sz w:val="18"/>
              </w:rPr>
              <w:t>214 045</w:t>
            </w:r>
          </w:p>
        </w:tc>
        <w:tc>
          <w:tcPr>
            <w:tcW w:w="739" w:type="pct"/>
            <w:shd w:val="clear" w:color="auto" w:fill="auto"/>
            <w:vAlign w:val="center"/>
          </w:tcPr>
          <w:p w:rsidR="00C10060" w:rsidRPr="00475CE4" w:rsidRDefault="00C10060" w:rsidP="002D65CF">
            <w:pPr>
              <w:spacing w:line="228" w:lineRule="auto"/>
              <w:jc w:val="right"/>
              <w:rPr>
                <w:b/>
                <w:sz w:val="18"/>
              </w:rPr>
            </w:pPr>
            <w:r w:rsidRPr="00475CE4">
              <w:rPr>
                <w:b/>
                <w:sz w:val="18"/>
              </w:rPr>
              <w:t>-</w:t>
            </w:r>
          </w:p>
        </w:tc>
        <w:tc>
          <w:tcPr>
            <w:tcW w:w="788" w:type="pct"/>
            <w:shd w:val="clear" w:color="auto" w:fill="auto"/>
            <w:vAlign w:val="center"/>
          </w:tcPr>
          <w:p w:rsidR="00C10060" w:rsidRPr="00475CE4" w:rsidRDefault="00C10060" w:rsidP="002D65CF">
            <w:pPr>
              <w:spacing w:line="228" w:lineRule="auto"/>
              <w:jc w:val="right"/>
              <w:rPr>
                <w:b/>
                <w:sz w:val="18"/>
              </w:rPr>
            </w:pPr>
            <w:r w:rsidRPr="00475CE4">
              <w:rPr>
                <w:b/>
                <w:sz w:val="18"/>
              </w:rPr>
              <w:t>206 546</w:t>
            </w:r>
          </w:p>
        </w:tc>
        <w:tc>
          <w:tcPr>
            <w:tcW w:w="921" w:type="pct"/>
            <w:shd w:val="clear" w:color="auto" w:fill="auto"/>
            <w:vAlign w:val="center"/>
          </w:tcPr>
          <w:p w:rsidR="00C10060" w:rsidRPr="00475CE4" w:rsidRDefault="00C10060" w:rsidP="002D65CF">
            <w:pPr>
              <w:spacing w:line="228" w:lineRule="auto"/>
              <w:jc w:val="right"/>
              <w:rPr>
                <w:b/>
                <w:sz w:val="18"/>
              </w:rPr>
            </w:pPr>
            <w:r w:rsidRPr="00475CE4">
              <w:rPr>
                <w:b/>
                <w:sz w:val="18"/>
              </w:rPr>
              <w:t>(99 709)</w:t>
            </w:r>
          </w:p>
        </w:tc>
        <w:tc>
          <w:tcPr>
            <w:tcW w:w="1100" w:type="pct"/>
            <w:gridSpan w:val="2"/>
            <w:shd w:val="clear" w:color="auto" w:fill="auto"/>
            <w:vAlign w:val="center"/>
          </w:tcPr>
          <w:p w:rsidR="00C10060" w:rsidRPr="00475CE4" w:rsidRDefault="00C10060" w:rsidP="002D65CF">
            <w:pPr>
              <w:spacing w:line="228" w:lineRule="auto"/>
              <w:jc w:val="right"/>
              <w:rPr>
                <w:b/>
                <w:sz w:val="18"/>
              </w:rPr>
            </w:pPr>
            <w:r w:rsidRPr="00475CE4">
              <w:rPr>
                <w:b/>
                <w:sz w:val="18"/>
              </w:rPr>
              <w:t>320 882</w:t>
            </w:r>
          </w:p>
        </w:tc>
      </w:tr>
      <w:tr w:rsidR="00C10060" w:rsidRPr="004E02B2" w:rsidTr="002D65CF">
        <w:tc>
          <w:tcPr>
            <w:tcW w:w="5000" w:type="pct"/>
            <w:gridSpan w:val="7"/>
            <w:shd w:val="clear" w:color="auto" w:fill="auto"/>
            <w:vAlign w:val="center"/>
            <w:hideMark/>
          </w:tcPr>
          <w:p w:rsidR="00C10060" w:rsidRPr="00FF6C74" w:rsidRDefault="00C10060" w:rsidP="002D65CF">
            <w:pPr>
              <w:spacing w:line="228" w:lineRule="auto"/>
              <w:rPr>
                <w:b/>
                <w:sz w:val="18"/>
              </w:rPr>
            </w:pPr>
            <w:r w:rsidRPr="00FF6C74">
              <w:rPr>
                <w:b/>
                <w:sz w:val="18"/>
              </w:rPr>
              <w:t>На 31 декабря 2013 г.</w:t>
            </w:r>
          </w:p>
        </w:tc>
      </w:tr>
      <w:tr w:rsidR="00C10060" w:rsidRPr="004E02B2" w:rsidTr="002D65CF">
        <w:tc>
          <w:tcPr>
            <w:tcW w:w="761" w:type="pct"/>
            <w:shd w:val="clear" w:color="auto" w:fill="auto"/>
            <w:vAlign w:val="center"/>
            <w:hideMark/>
          </w:tcPr>
          <w:p w:rsidR="00C10060" w:rsidRPr="004E02B2" w:rsidRDefault="00C10060" w:rsidP="002D65CF">
            <w:pPr>
              <w:spacing w:line="228" w:lineRule="auto"/>
              <w:rPr>
                <w:sz w:val="18"/>
              </w:rPr>
            </w:pPr>
            <w:r w:rsidRPr="004E02B2">
              <w:rPr>
                <w:sz w:val="18"/>
              </w:rPr>
              <w:lastRenderedPageBreak/>
              <w:t>Доллары США</w:t>
            </w:r>
          </w:p>
        </w:tc>
        <w:tc>
          <w:tcPr>
            <w:tcW w:w="691" w:type="pct"/>
            <w:shd w:val="clear" w:color="auto" w:fill="auto"/>
            <w:vAlign w:val="center"/>
          </w:tcPr>
          <w:p w:rsidR="00C10060" w:rsidRPr="004E02B2" w:rsidRDefault="00C10060" w:rsidP="002D65CF">
            <w:pPr>
              <w:spacing w:line="228" w:lineRule="auto"/>
              <w:jc w:val="right"/>
              <w:rPr>
                <w:sz w:val="18"/>
              </w:rPr>
            </w:pPr>
            <w:r>
              <w:rPr>
                <w:sz w:val="18"/>
              </w:rPr>
              <w:t>54</w:t>
            </w:r>
          </w:p>
        </w:tc>
        <w:tc>
          <w:tcPr>
            <w:tcW w:w="739" w:type="pct"/>
            <w:shd w:val="clear" w:color="auto" w:fill="auto"/>
            <w:vAlign w:val="center"/>
            <w:hideMark/>
          </w:tcPr>
          <w:p w:rsidR="00C10060" w:rsidRPr="004E02B2" w:rsidRDefault="00C10060" w:rsidP="002D65CF">
            <w:pPr>
              <w:spacing w:line="228" w:lineRule="auto"/>
              <w:jc w:val="right"/>
              <w:rPr>
                <w:sz w:val="18"/>
              </w:rPr>
            </w:pPr>
            <w:r w:rsidRPr="004E02B2">
              <w:rPr>
                <w:sz w:val="18"/>
              </w:rPr>
              <w:t>-</w:t>
            </w:r>
          </w:p>
        </w:tc>
        <w:tc>
          <w:tcPr>
            <w:tcW w:w="788" w:type="pct"/>
            <w:shd w:val="clear" w:color="auto" w:fill="auto"/>
            <w:vAlign w:val="center"/>
          </w:tcPr>
          <w:p w:rsidR="00C10060" w:rsidRPr="004E02B2" w:rsidRDefault="00C10060" w:rsidP="002D65CF">
            <w:pPr>
              <w:spacing w:line="228" w:lineRule="auto"/>
              <w:jc w:val="right"/>
              <w:rPr>
                <w:sz w:val="18"/>
              </w:rPr>
            </w:pPr>
            <w:r>
              <w:rPr>
                <w:sz w:val="18"/>
              </w:rPr>
              <w:t>88 738</w:t>
            </w:r>
          </w:p>
        </w:tc>
        <w:tc>
          <w:tcPr>
            <w:tcW w:w="921" w:type="pct"/>
            <w:shd w:val="clear" w:color="auto" w:fill="auto"/>
            <w:vAlign w:val="center"/>
          </w:tcPr>
          <w:p w:rsidR="00C10060" w:rsidRPr="004E02B2" w:rsidRDefault="00C10060" w:rsidP="002D65CF">
            <w:pPr>
              <w:spacing w:line="228" w:lineRule="auto"/>
              <w:jc w:val="right"/>
              <w:rPr>
                <w:sz w:val="18"/>
              </w:rPr>
            </w:pPr>
            <w:r>
              <w:rPr>
                <w:sz w:val="18"/>
              </w:rPr>
              <w:t>(90 632)</w:t>
            </w:r>
          </w:p>
        </w:tc>
        <w:tc>
          <w:tcPr>
            <w:tcW w:w="1100" w:type="pct"/>
            <w:gridSpan w:val="2"/>
            <w:shd w:val="clear" w:color="auto" w:fill="auto"/>
            <w:vAlign w:val="center"/>
          </w:tcPr>
          <w:p w:rsidR="00C10060" w:rsidRPr="004E02B2" w:rsidRDefault="00C10060" w:rsidP="002D65CF">
            <w:pPr>
              <w:spacing w:line="228" w:lineRule="auto"/>
              <w:jc w:val="right"/>
              <w:rPr>
                <w:sz w:val="18"/>
              </w:rPr>
            </w:pPr>
            <w:r>
              <w:rPr>
                <w:sz w:val="18"/>
              </w:rPr>
              <w:t>(1 841)</w:t>
            </w:r>
          </w:p>
        </w:tc>
      </w:tr>
      <w:tr w:rsidR="00C10060" w:rsidRPr="004E02B2" w:rsidTr="002D65CF">
        <w:tc>
          <w:tcPr>
            <w:tcW w:w="761" w:type="pct"/>
            <w:shd w:val="clear" w:color="auto" w:fill="auto"/>
            <w:vAlign w:val="center"/>
            <w:hideMark/>
          </w:tcPr>
          <w:p w:rsidR="00C10060" w:rsidRPr="004E02B2" w:rsidRDefault="00C10060" w:rsidP="002D65CF">
            <w:pPr>
              <w:spacing w:line="228" w:lineRule="auto"/>
              <w:rPr>
                <w:sz w:val="18"/>
              </w:rPr>
            </w:pPr>
            <w:r w:rsidRPr="004E02B2">
              <w:rPr>
                <w:sz w:val="18"/>
              </w:rPr>
              <w:t>Евро</w:t>
            </w:r>
          </w:p>
        </w:tc>
        <w:tc>
          <w:tcPr>
            <w:tcW w:w="691" w:type="pct"/>
            <w:shd w:val="clear" w:color="auto" w:fill="auto"/>
            <w:vAlign w:val="center"/>
          </w:tcPr>
          <w:p w:rsidR="00C10060" w:rsidRPr="004E02B2" w:rsidRDefault="00C10060" w:rsidP="002D65CF">
            <w:pPr>
              <w:spacing w:line="228" w:lineRule="auto"/>
              <w:jc w:val="right"/>
              <w:rPr>
                <w:sz w:val="18"/>
              </w:rPr>
            </w:pPr>
            <w:r>
              <w:rPr>
                <w:sz w:val="18"/>
              </w:rPr>
              <w:t>3 532</w:t>
            </w:r>
          </w:p>
        </w:tc>
        <w:tc>
          <w:tcPr>
            <w:tcW w:w="739" w:type="pct"/>
            <w:shd w:val="clear" w:color="auto" w:fill="auto"/>
            <w:vAlign w:val="center"/>
            <w:hideMark/>
          </w:tcPr>
          <w:p w:rsidR="00C10060" w:rsidRPr="004E02B2" w:rsidRDefault="00C10060" w:rsidP="002D65CF">
            <w:pPr>
              <w:spacing w:line="228" w:lineRule="auto"/>
              <w:jc w:val="right"/>
              <w:rPr>
                <w:sz w:val="18"/>
              </w:rPr>
            </w:pPr>
            <w:r w:rsidRPr="004E02B2">
              <w:rPr>
                <w:sz w:val="18"/>
              </w:rPr>
              <w:t>-</w:t>
            </w:r>
          </w:p>
        </w:tc>
        <w:tc>
          <w:tcPr>
            <w:tcW w:w="788" w:type="pct"/>
            <w:shd w:val="clear" w:color="auto" w:fill="auto"/>
            <w:vAlign w:val="center"/>
          </w:tcPr>
          <w:p w:rsidR="00C10060" w:rsidRPr="004E02B2" w:rsidRDefault="00C10060" w:rsidP="002D65CF">
            <w:pPr>
              <w:spacing w:line="228" w:lineRule="auto"/>
              <w:jc w:val="right"/>
              <w:rPr>
                <w:sz w:val="18"/>
              </w:rPr>
            </w:pPr>
            <w:r>
              <w:rPr>
                <w:sz w:val="18"/>
              </w:rPr>
              <w:t>-</w:t>
            </w:r>
          </w:p>
        </w:tc>
        <w:tc>
          <w:tcPr>
            <w:tcW w:w="921" w:type="pct"/>
            <w:shd w:val="clear" w:color="auto" w:fill="auto"/>
            <w:vAlign w:val="center"/>
          </w:tcPr>
          <w:p w:rsidR="00C10060" w:rsidRPr="004E02B2" w:rsidRDefault="00C10060" w:rsidP="002D65CF">
            <w:pPr>
              <w:spacing w:line="228" w:lineRule="auto"/>
              <w:jc w:val="right"/>
              <w:rPr>
                <w:sz w:val="18"/>
              </w:rPr>
            </w:pPr>
            <w:r>
              <w:rPr>
                <w:sz w:val="18"/>
              </w:rPr>
              <w:t>(29 042)</w:t>
            </w:r>
          </w:p>
        </w:tc>
        <w:tc>
          <w:tcPr>
            <w:tcW w:w="1100" w:type="pct"/>
            <w:gridSpan w:val="2"/>
            <w:shd w:val="clear" w:color="auto" w:fill="auto"/>
            <w:vAlign w:val="center"/>
          </w:tcPr>
          <w:p w:rsidR="00C10060" w:rsidRPr="004E02B2" w:rsidRDefault="00C10060" w:rsidP="002D65CF">
            <w:pPr>
              <w:spacing w:line="228" w:lineRule="auto"/>
              <w:jc w:val="right"/>
              <w:rPr>
                <w:sz w:val="18"/>
              </w:rPr>
            </w:pPr>
            <w:r>
              <w:rPr>
                <w:sz w:val="18"/>
              </w:rPr>
              <w:t>(25 510)</w:t>
            </w:r>
          </w:p>
        </w:tc>
      </w:tr>
      <w:tr w:rsidR="00C10060" w:rsidRPr="004E02B2" w:rsidTr="002D65CF">
        <w:tc>
          <w:tcPr>
            <w:tcW w:w="761" w:type="pct"/>
            <w:shd w:val="clear" w:color="auto" w:fill="auto"/>
            <w:vAlign w:val="center"/>
            <w:hideMark/>
          </w:tcPr>
          <w:p w:rsidR="00C10060" w:rsidRPr="00475CE4" w:rsidRDefault="00C10060" w:rsidP="002D65CF">
            <w:pPr>
              <w:spacing w:line="228" w:lineRule="auto"/>
              <w:rPr>
                <w:b/>
                <w:sz w:val="18"/>
              </w:rPr>
            </w:pPr>
            <w:r w:rsidRPr="00475CE4">
              <w:rPr>
                <w:b/>
                <w:sz w:val="18"/>
              </w:rPr>
              <w:t xml:space="preserve">Итого </w:t>
            </w:r>
          </w:p>
        </w:tc>
        <w:tc>
          <w:tcPr>
            <w:tcW w:w="691" w:type="pct"/>
            <w:shd w:val="clear" w:color="auto" w:fill="auto"/>
            <w:vAlign w:val="center"/>
          </w:tcPr>
          <w:p w:rsidR="00C10060" w:rsidRPr="00475CE4" w:rsidRDefault="00C10060" w:rsidP="002D65CF">
            <w:pPr>
              <w:spacing w:line="228" w:lineRule="auto"/>
              <w:jc w:val="right"/>
              <w:rPr>
                <w:b/>
                <w:sz w:val="18"/>
              </w:rPr>
            </w:pPr>
            <w:r w:rsidRPr="00475CE4">
              <w:rPr>
                <w:b/>
                <w:sz w:val="18"/>
              </w:rPr>
              <w:t>3 586</w:t>
            </w:r>
          </w:p>
        </w:tc>
        <w:tc>
          <w:tcPr>
            <w:tcW w:w="739" w:type="pct"/>
            <w:shd w:val="clear" w:color="auto" w:fill="auto"/>
            <w:vAlign w:val="center"/>
            <w:hideMark/>
          </w:tcPr>
          <w:p w:rsidR="00C10060" w:rsidRPr="00475CE4" w:rsidRDefault="00C10060" w:rsidP="002D65CF">
            <w:pPr>
              <w:spacing w:line="228" w:lineRule="auto"/>
              <w:jc w:val="right"/>
              <w:rPr>
                <w:b/>
                <w:sz w:val="18"/>
              </w:rPr>
            </w:pPr>
            <w:r w:rsidRPr="00475CE4">
              <w:rPr>
                <w:b/>
                <w:sz w:val="18"/>
              </w:rPr>
              <w:t>-</w:t>
            </w:r>
          </w:p>
        </w:tc>
        <w:tc>
          <w:tcPr>
            <w:tcW w:w="788" w:type="pct"/>
            <w:shd w:val="clear" w:color="auto" w:fill="auto"/>
            <w:vAlign w:val="center"/>
          </w:tcPr>
          <w:p w:rsidR="00C10060" w:rsidRPr="00475CE4" w:rsidRDefault="00C10060" w:rsidP="002D65CF">
            <w:pPr>
              <w:spacing w:line="228" w:lineRule="auto"/>
              <w:jc w:val="right"/>
              <w:rPr>
                <w:b/>
                <w:sz w:val="18"/>
              </w:rPr>
            </w:pPr>
            <w:r w:rsidRPr="00475CE4">
              <w:rPr>
                <w:b/>
                <w:sz w:val="18"/>
              </w:rPr>
              <w:t>88 738</w:t>
            </w:r>
          </w:p>
        </w:tc>
        <w:tc>
          <w:tcPr>
            <w:tcW w:w="921" w:type="pct"/>
            <w:shd w:val="clear" w:color="auto" w:fill="auto"/>
            <w:vAlign w:val="center"/>
          </w:tcPr>
          <w:p w:rsidR="00C10060" w:rsidRPr="00475CE4" w:rsidRDefault="00C10060" w:rsidP="002D65CF">
            <w:pPr>
              <w:spacing w:line="228" w:lineRule="auto"/>
              <w:jc w:val="right"/>
              <w:rPr>
                <w:b/>
                <w:sz w:val="18"/>
              </w:rPr>
            </w:pPr>
            <w:r w:rsidRPr="00475CE4">
              <w:rPr>
                <w:b/>
                <w:sz w:val="18"/>
              </w:rPr>
              <w:t>(119 674)</w:t>
            </w:r>
          </w:p>
        </w:tc>
        <w:tc>
          <w:tcPr>
            <w:tcW w:w="1100" w:type="pct"/>
            <w:gridSpan w:val="2"/>
            <w:shd w:val="clear" w:color="auto" w:fill="auto"/>
            <w:vAlign w:val="center"/>
          </w:tcPr>
          <w:p w:rsidR="00C10060" w:rsidRPr="00475CE4" w:rsidRDefault="00C10060" w:rsidP="002D65CF">
            <w:pPr>
              <w:spacing w:line="228" w:lineRule="auto"/>
              <w:jc w:val="right"/>
              <w:rPr>
                <w:b/>
                <w:sz w:val="18"/>
              </w:rPr>
            </w:pPr>
            <w:r w:rsidRPr="00475CE4">
              <w:rPr>
                <w:b/>
                <w:sz w:val="18"/>
              </w:rPr>
              <w:t>(27 351)</w:t>
            </w:r>
          </w:p>
        </w:tc>
      </w:tr>
    </w:tbl>
    <w:p w:rsidR="00C10060" w:rsidRPr="00BF0A04" w:rsidRDefault="00C10060" w:rsidP="00C10060">
      <w:pPr>
        <w:pStyle w:val="ABC-paragrahinNotes"/>
        <w:spacing w:before="240" w:line="228" w:lineRule="auto"/>
        <w:rPr>
          <w:rFonts w:ascii="Times New Roman" w:hAnsi="Times New Roman"/>
          <w:sz w:val="20"/>
        </w:rPr>
      </w:pPr>
      <w:r w:rsidRPr="00BF0A04">
        <w:rPr>
          <w:rFonts w:ascii="Times New Roman" w:hAnsi="Times New Roman"/>
          <w:sz w:val="20"/>
        </w:rPr>
        <w:t xml:space="preserve">Степень риска изменения курсов иностранных валют определяется показателем чистой балансовой позиции. Чистая балансовая позиция рассчитывается построчно по статьям, выраженным в иностранной валюте, </w:t>
      </w:r>
      <w:proofErr w:type="spellStart"/>
      <w:r w:rsidRPr="00BF0A04">
        <w:rPr>
          <w:rFonts w:ascii="Times New Roman" w:hAnsi="Times New Roman"/>
          <w:sz w:val="20"/>
        </w:rPr>
        <w:t>следуюшим</w:t>
      </w:r>
      <w:proofErr w:type="spellEnd"/>
      <w:r w:rsidRPr="00BF0A04">
        <w:rPr>
          <w:rFonts w:ascii="Times New Roman" w:hAnsi="Times New Roman"/>
          <w:sz w:val="20"/>
        </w:rPr>
        <w:t xml:space="preserve"> образом: </w:t>
      </w:r>
    </w:p>
    <w:p w:rsidR="00C10060" w:rsidRPr="00BF0A04" w:rsidRDefault="00C10060" w:rsidP="00C10060">
      <w:pPr>
        <w:pStyle w:val="ABC-paragrahinNotes"/>
        <w:spacing w:before="240"/>
        <w:rPr>
          <w:rFonts w:ascii="Times New Roman" w:hAnsi="Times New Roman"/>
          <w:sz w:val="20"/>
        </w:rPr>
      </w:pPr>
      <w:r w:rsidRPr="00BF0A04">
        <w:rPr>
          <w:rFonts w:ascii="Times New Roman" w:hAnsi="Times New Roman"/>
          <w:sz w:val="20"/>
        </w:rPr>
        <w:t>Денежные средства + Краткосрочные финансовые вложения + Дебиторская задолженность – Кредиторская задолженность +/– справедливая стоимость финансовых инструментов срочных сделок.</w:t>
      </w:r>
    </w:p>
    <w:p w:rsidR="00C10060" w:rsidRPr="00BF0A04" w:rsidRDefault="00C10060" w:rsidP="00C10060">
      <w:pPr>
        <w:pStyle w:val="ABC-paragrahinNotes"/>
        <w:spacing w:before="240"/>
        <w:rPr>
          <w:rFonts w:ascii="Times New Roman" w:hAnsi="Times New Roman"/>
          <w:sz w:val="20"/>
        </w:rPr>
      </w:pPr>
      <w:r w:rsidRPr="00BF0A04">
        <w:rPr>
          <w:rFonts w:ascii="Times New Roman" w:hAnsi="Times New Roman"/>
          <w:color w:val="000000"/>
          <w:sz w:val="20"/>
        </w:rPr>
        <w:t xml:space="preserve">Приведенный выше анализ включает только дебиторскую и кредиторскую задолженность, денежные средства, краткосрочные финансовые вложения, а также задолженность по финансовым инструментам срочных сделок, выраженные в иностранной валюте. Общество считает, что долгосрочные вложения в долевые ценные бумаги, а также наличие у Общества иных </w:t>
      </w:r>
      <w:proofErr w:type="spellStart"/>
      <w:r w:rsidRPr="00BF0A04">
        <w:rPr>
          <w:rFonts w:ascii="Times New Roman" w:hAnsi="Times New Roman"/>
          <w:color w:val="000000"/>
          <w:sz w:val="20"/>
        </w:rPr>
        <w:t>внеоборотных</w:t>
      </w:r>
      <w:proofErr w:type="spellEnd"/>
      <w:r w:rsidRPr="00BF0A04">
        <w:rPr>
          <w:rFonts w:ascii="Times New Roman" w:hAnsi="Times New Roman"/>
          <w:color w:val="000000"/>
          <w:sz w:val="20"/>
        </w:rPr>
        <w:t xml:space="preserve"> активов не приведут к возникновению существенного валютного риска.</w:t>
      </w:r>
    </w:p>
    <w:p w:rsidR="00C10060" w:rsidRDefault="00C10060" w:rsidP="00C10060">
      <w:pPr>
        <w:jc w:val="both"/>
        <w:rPr>
          <w:sz w:val="20"/>
          <w:szCs w:val="20"/>
        </w:rPr>
      </w:pPr>
      <w:r w:rsidRPr="00FF6C74">
        <w:rPr>
          <w:sz w:val="20"/>
          <w:szCs w:val="20"/>
        </w:rPr>
        <w:t>В таблице ниже представлено изменение прибыли/(убытка) в результате возможных изменений курсов иностранных валют, используемых на конец отчетного периода, по отношению к российскому рублю, при том, что все остальные переменные характеристики остаются неизменными:</w:t>
      </w:r>
    </w:p>
    <w:p w:rsidR="00C10060" w:rsidRDefault="00C10060" w:rsidP="00C10060">
      <w:pPr>
        <w:jc w:val="right"/>
        <w:rPr>
          <w:sz w:val="20"/>
          <w:szCs w:val="20"/>
        </w:rPr>
      </w:pPr>
      <w:r>
        <w:rPr>
          <w:sz w:val="20"/>
          <w:szCs w:val="20"/>
        </w:rPr>
        <w:t>тыс. руб.</w:t>
      </w:r>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4"/>
        <w:gridCol w:w="1763"/>
        <w:gridCol w:w="1763"/>
      </w:tblGrid>
      <w:tr w:rsidR="00C10060" w:rsidRPr="00484193" w:rsidTr="002D65CF">
        <w:trPr>
          <w:trHeight w:val="631"/>
        </w:trPr>
        <w:tc>
          <w:tcPr>
            <w:tcW w:w="2424" w:type="dxa"/>
            <w:shd w:val="clear" w:color="auto" w:fill="auto"/>
          </w:tcPr>
          <w:p w:rsidR="00C10060" w:rsidRPr="00FF6C74" w:rsidRDefault="00C10060" w:rsidP="002D65CF">
            <w:pPr>
              <w:rPr>
                <w:b/>
                <w:bCs/>
                <w:sz w:val="18"/>
                <w:szCs w:val="18"/>
              </w:rPr>
            </w:pPr>
          </w:p>
        </w:tc>
        <w:tc>
          <w:tcPr>
            <w:tcW w:w="1763" w:type="dxa"/>
            <w:shd w:val="clear" w:color="auto" w:fill="auto"/>
          </w:tcPr>
          <w:p w:rsidR="00C10060" w:rsidRPr="00484193" w:rsidRDefault="00C10060" w:rsidP="002D65CF">
            <w:pPr>
              <w:jc w:val="center"/>
              <w:rPr>
                <w:rFonts w:eastAsia="Arial Unicode MS"/>
                <w:b/>
                <w:sz w:val="18"/>
                <w:szCs w:val="18"/>
              </w:rPr>
            </w:pPr>
            <w:r w:rsidRPr="00484193">
              <w:rPr>
                <w:rFonts w:eastAsia="Arial Unicode MS"/>
                <w:b/>
                <w:sz w:val="18"/>
                <w:szCs w:val="18"/>
              </w:rPr>
              <w:t>Воздействие на прибыль/</w:t>
            </w:r>
          </w:p>
          <w:p w:rsidR="00C10060" w:rsidRPr="00484193" w:rsidRDefault="00C10060" w:rsidP="002D65CF">
            <w:pPr>
              <w:jc w:val="center"/>
              <w:rPr>
                <w:rFonts w:eastAsia="Arial Unicode MS"/>
                <w:b/>
                <w:sz w:val="18"/>
                <w:szCs w:val="18"/>
              </w:rPr>
            </w:pPr>
            <w:r w:rsidRPr="00484193">
              <w:rPr>
                <w:rFonts w:eastAsia="Arial Unicode MS"/>
                <w:b/>
                <w:sz w:val="18"/>
                <w:szCs w:val="18"/>
              </w:rPr>
              <w:t>(убыток)</w:t>
            </w:r>
          </w:p>
          <w:p w:rsidR="00C10060" w:rsidRPr="00475CE4" w:rsidRDefault="00C10060" w:rsidP="002D65CF">
            <w:pPr>
              <w:jc w:val="center"/>
              <w:rPr>
                <w:b/>
                <w:sz w:val="18"/>
                <w:szCs w:val="18"/>
              </w:rPr>
            </w:pPr>
            <w:r>
              <w:rPr>
                <w:rFonts w:eastAsia="Arial Unicode MS"/>
                <w:b/>
                <w:sz w:val="18"/>
                <w:szCs w:val="18"/>
              </w:rPr>
              <w:t>На 31 декабря 2015</w:t>
            </w:r>
          </w:p>
        </w:tc>
        <w:tc>
          <w:tcPr>
            <w:tcW w:w="1763" w:type="dxa"/>
            <w:shd w:val="clear" w:color="auto" w:fill="auto"/>
          </w:tcPr>
          <w:p w:rsidR="00C10060" w:rsidRPr="00484193" w:rsidRDefault="00C10060" w:rsidP="002D65CF">
            <w:pPr>
              <w:jc w:val="center"/>
              <w:rPr>
                <w:rFonts w:eastAsia="Arial Unicode MS"/>
                <w:b/>
                <w:sz w:val="18"/>
                <w:szCs w:val="18"/>
              </w:rPr>
            </w:pPr>
            <w:r w:rsidRPr="00484193">
              <w:rPr>
                <w:rFonts w:eastAsia="Arial Unicode MS"/>
                <w:b/>
                <w:sz w:val="18"/>
                <w:szCs w:val="18"/>
              </w:rPr>
              <w:t>Воздействие на прибыль/ (убыток)</w:t>
            </w:r>
          </w:p>
          <w:p w:rsidR="00C10060" w:rsidRPr="00475CE4" w:rsidRDefault="00C10060" w:rsidP="002D65CF">
            <w:pPr>
              <w:jc w:val="center"/>
              <w:rPr>
                <w:b/>
                <w:sz w:val="18"/>
                <w:szCs w:val="18"/>
              </w:rPr>
            </w:pPr>
            <w:r>
              <w:rPr>
                <w:rFonts w:eastAsia="Arial Unicode MS"/>
                <w:b/>
                <w:sz w:val="18"/>
                <w:szCs w:val="18"/>
              </w:rPr>
              <w:t>На 31 декабря 2014</w:t>
            </w:r>
          </w:p>
        </w:tc>
      </w:tr>
      <w:tr w:rsidR="00C10060" w:rsidRPr="004E02B2" w:rsidTr="002D65CF">
        <w:tc>
          <w:tcPr>
            <w:tcW w:w="2424" w:type="dxa"/>
            <w:shd w:val="clear" w:color="auto" w:fill="auto"/>
          </w:tcPr>
          <w:p w:rsidR="00C10060" w:rsidRPr="00010F80" w:rsidRDefault="00C10060" w:rsidP="002D65CF">
            <w:pPr>
              <w:rPr>
                <w:bCs/>
                <w:sz w:val="18"/>
                <w:szCs w:val="18"/>
              </w:rPr>
            </w:pPr>
            <w:r w:rsidRPr="00475CE4">
              <w:rPr>
                <w:rFonts w:eastAsia="Arial Unicode MS"/>
                <w:bCs/>
                <w:sz w:val="18"/>
                <w:szCs w:val="18"/>
              </w:rPr>
              <w:t>Укрепление доллара США на [10%] (2014 г.: укрепление на 10%)</w:t>
            </w:r>
          </w:p>
        </w:tc>
        <w:tc>
          <w:tcPr>
            <w:tcW w:w="1763" w:type="dxa"/>
            <w:shd w:val="clear" w:color="auto" w:fill="auto"/>
            <w:vAlign w:val="center"/>
          </w:tcPr>
          <w:p w:rsidR="00C10060" w:rsidRPr="00475CE4" w:rsidRDefault="00C10060" w:rsidP="002D65CF">
            <w:pPr>
              <w:jc w:val="right"/>
              <w:rPr>
                <w:sz w:val="18"/>
                <w:szCs w:val="18"/>
              </w:rPr>
            </w:pPr>
            <w:r>
              <w:rPr>
                <w:rFonts w:eastAsia="Arial Unicode MS"/>
                <w:sz w:val="18"/>
                <w:szCs w:val="18"/>
              </w:rPr>
              <w:t>33 368</w:t>
            </w:r>
          </w:p>
        </w:tc>
        <w:tc>
          <w:tcPr>
            <w:tcW w:w="1763" w:type="dxa"/>
            <w:shd w:val="clear" w:color="auto" w:fill="auto"/>
            <w:vAlign w:val="center"/>
          </w:tcPr>
          <w:p w:rsidR="00C10060" w:rsidRPr="00475CE4" w:rsidRDefault="00C10060" w:rsidP="002D65CF">
            <w:pPr>
              <w:jc w:val="right"/>
              <w:rPr>
                <w:sz w:val="18"/>
                <w:szCs w:val="18"/>
              </w:rPr>
            </w:pPr>
            <w:r>
              <w:rPr>
                <w:rFonts w:eastAsia="Arial Unicode MS"/>
                <w:sz w:val="18"/>
                <w:szCs w:val="18"/>
              </w:rPr>
              <w:t>24 991</w:t>
            </w:r>
          </w:p>
        </w:tc>
      </w:tr>
      <w:tr w:rsidR="00C10060" w:rsidRPr="004E02B2" w:rsidTr="002D65CF">
        <w:tc>
          <w:tcPr>
            <w:tcW w:w="2424" w:type="dxa"/>
            <w:shd w:val="clear" w:color="auto" w:fill="auto"/>
          </w:tcPr>
          <w:p w:rsidR="00C10060" w:rsidRPr="00010F80" w:rsidRDefault="00C10060" w:rsidP="002D65CF">
            <w:pPr>
              <w:rPr>
                <w:bCs/>
                <w:sz w:val="18"/>
                <w:szCs w:val="18"/>
              </w:rPr>
            </w:pPr>
            <w:r w:rsidRPr="00475CE4">
              <w:rPr>
                <w:rFonts w:eastAsia="Arial Unicode MS"/>
                <w:bCs/>
                <w:sz w:val="18"/>
                <w:szCs w:val="18"/>
              </w:rPr>
              <w:t>Ослабление доллара США на 10% (2014 г.: ослабление на 10%)</w:t>
            </w:r>
          </w:p>
        </w:tc>
        <w:tc>
          <w:tcPr>
            <w:tcW w:w="1763" w:type="dxa"/>
            <w:shd w:val="clear" w:color="auto" w:fill="auto"/>
            <w:vAlign w:val="center"/>
          </w:tcPr>
          <w:p w:rsidR="00C10060" w:rsidRPr="00FF6C74" w:rsidRDefault="00C10060" w:rsidP="002D65CF">
            <w:pPr>
              <w:jc w:val="right"/>
              <w:rPr>
                <w:sz w:val="18"/>
                <w:szCs w:val="18"/>
              </w:rPr>
            </w:pPr>
            <w:r w:rsidRPr="00FF6C74">
              <w:rPr>
                <w:rFonts w:eastAsia="Arial Unicode MS"/>
                <w:sz w:val="18"/>
                <w:szCs w:val="18"/>
              </w:rPr>
              <w:t>(</w:t>
            </w:r>
            <w:r>
              <w:rPr>
                <w:rFonts w:eastAsia="Arial Unicode MS"/>
                <w:sz w:val="18"/>
                <w:szCs w:val="18"/>
              </w:rPr>
              <w:t>33 368</w:t>
            </w:r>
            <w:r w:rsidRPr="00FF6C74">
              <w:rPr>
                <w:rFonts w:eastAsia="Arial Unicode MS"/>
                <w:sz w:val="18"/>
                <w:szCs w:val="18"/>
              </w:rPr>
              <w:t>)</w:t>
            </w:r>
          </w:p>
        </w:tc>
        <w:tc>
          <w:tcPr>
            <w:tcW w:w="1763" w:type="dxa"/>
            <w:shd w:val="clear" w:color="auto" w:fill="auto"/>
            <w:vAlign w:val="center"/>
          </w:tcPr>
          <w:p w:rsidR="00C10060" w:rsidRPr="00FF6C74" w:rsidRDefault="00C10060" w:rsidP="002D65CF">
            <w:pPr>
              <w:jc w:val="right"/>
              <w:rPr>
                <w:sz w:val="18"/>
                <w:szCs w:val="18"/>
              </w:rPr>
            </w:pPr>
            <w:r w:rsidRPr="00FF6C74">
              <w:rPr>
                <w:rFonts w:eastAsia="Arial Unicode MS"/>
                <w:sz w:val="18"/>
                <w:szCs w:val="18"/>
              </w:rPr>
              <w:t>(</w:t>
            </w:r>
            <w:r>
              <w:rPr>
                <w:rFonts w:eastAsia="Arial Unicode MS"/>
                <w:sz w:val="18"/>
                <w:szCs w:val="18"/>
              </w:rPr>
              <w:t>24 991</w:t>
            </w:r>
            <w:r w:rsidRPr="00FF6C74">
              <w:rPr>
                <w:rFonts w:eastAsia="Arial Unicode MS"/>
                <w:sz w:val="18"/>
                <w:szCs w:val="18"/>
              </w:rPr>
              <w:t>)</w:t>
            </w:r>
          </w:p>
        </w:tc>
      </w:tr>
      <w:tr w:rsidR="00C10060" w:rsidRPr="004E02B2" w:rsidTr="002D65CF">
        <w:tc>
          <w:tcPr>
            <w:tcW w:w="2424" w:type="dxa"/>
            <w:shd w:val="clear" w:color="auto" w:fill="auto"/>
          </w:tcPr>
          <w:p w:rsidR="00C10060" w:rsidRPr="00010F80" w:rsidRDefault="00C10060" w:rsidP="002D65CF">
            <w:pPr>
              <w:rPr>
                <w:bCs/>
                <w:sz w:val="18"/>
                <w:szCs w:val="18"/>
              </w:rPr>
            </w:pPr>
            <w:r w:rsidRPr="00475CE4">
              <w:rPr>
                <w:rFonts w:eastAsia="Arial Unicode MS"/>
                <w:bCs/>
                <w:sz w:val="18"/>
                <w:szCs w:val="18"/>
              </w:rPr>
              <w:t>Укрепление евро на [10%] (2014 г.: укрепление на 10%)</w:t>
            </w:r>
          </w:p>
        </w:tc>
        <w:tc>
          <w:tcPr>
            <w:tcW w:w="1763" w:type="dxa"/>
            <w:shd w:val="clear" w:color="auto" w:fill="auto"/>
            <w:vAlign w:val="center"/>
          </w:tcPr>
          <w:p w:rsidR="00C10060" w:rsidRPr="00475CE4" w:rsidRDefault="00C10060" w:rsidP="002D65CF">
            <w:pPr>
              <w:jc w:val="right"/>
              <w:rPr>
                <w:sz w:val="18"/>
                <w:szCs w:val="18"/>
              </w:rPr>
            </w:pPr>
            <w:r>
              <w:rPr>
                <w:rFonts w:eastAsia="Arial Unicode MS"/>
                <w:sz w:val="18"/>
                <w:szCs w:val="18"/>
              </w:rPr>
              <w:t>1 914</w:t>
            </w:r>
          </w:p>
        </w:tc>
        <w:tc>
          <w:tcPr>
            <w:tcW w:w="1763" w:type="dxa"/>
            <w:shd w:val="clear" w:color="auto" w:fill="auto"/>
            <w:vAlign w:val="center"/>
          </w:tcPr>
          <w:p w:rsidR="00C10060" w:rsidRPr="00475CE4" w:rsidRDefault="00C10060" w:rsidP="002D65CF">
            <w:pPr>
              <w:jc w:val="right"/>
              <w:rPr>
                <w:sz w:val="18"/>
                <w:szCs w:val="18"/>
              </w:rPr>
            </w:pPr>
            <w:r>
              <w:rPr>
                <w:rFonts w:eastAsia="Arial Unicode MS"/>
                <w:sz w:val="18"/>
                <w:szCs w:val="18"/>
              </w:rPr>
              <w:t>7 097</w:t>
            </w:r>
          </w:p>
        </w:tc>
      </w:tr>
      <w:tr w:rsidR="00C10060" w:rsidRPr="004E02B2" w:rsidTr="002D65CF">
        <w:tc>
          <w:tcPr>
            <w:tcW w:w="2424" w:type="dxa"/>
            <w:shd w:val="clear" w:color="auto" w:fill="auto"/>
          </w:tcPr>
          <w:p w:rsidR="00C10060" w:rsidRPr="00010F80" w:rsidRDefault="00C10060" w:rsidP="002D65CF">
            <w:pPr>
              <w:rPr>
                <w:rFonts w:eastAsia="Arial Unicode MS"/>
                <w:bCs/>
                <w:sz w:val="18"/>
                <w:szCs w:val="18"/>
              </w:rPr>
            </w:pPr>
            <w:r w:rsidRPr="00475CE4">
              <w:rPr>
                <w:rFonts w:eastAsia="Arial Unicode MS"/>
                <w:bCs/>
                <w:sz w:val="18"/>
                <w:szCs w:val="18"/>
              </w:rPr>
              <w:t>Ослабление евро на 10% (2014 г.: ослабление на 10%)</w:t>
            </w:r>
          </w:p>
        </w:tc>
        <w:tc>
          <w:tcPr>
            <w:tcW w:w="1763" w:type="dxa"/>
            <w:shd w:val="clear" w:color="auto" w:fill="auto"/>
            <w:vAlign w:val="center"/>
          </w:tcPr>
          <w:p w:rsidR="00C10060" w:rsidRPr="00FF6C74" w:rsidRDefault="00C10060" w:rsidP="002D65CF">
            <w:pPr>
              <w:jc w:val="right"/>
              <w:rPr>
                <w:rFonts w:eastAsia="Arial Unicode MS"/>
                <w:sz w:val="18"/>
                <w:szCs w:val="18"/>
              </w:rPr>
            </w:pPr>
            <w:r w:rsidRPr="00FF6C74">
              <w:rPr>
                <w:rFonts w:eastAsia="Arial Unicode MS"/>
                <w:sz w:val="18"/>
                <w:szCs w:val="18"/>
              </w:rPr>
              <w:t>(</w:t>
            </w:r>
            <w:r>
              <w:rPr>
                <w:rFonts w:eastAsia="Arial Unicode MS"/>
                <w:sz w:val="18"/>
                <w:szCs w:val="18"/>
              </w:rPr>
              <w:t>1 914</w:t>
            </w:r>
            <w:r w:rsidRPr="00FF6C74">
              <w:rPr>
                <w:rFonts w:eastAsia="Arial Unicode MS"/>
                <w:sz w:val="18"/>
                <w:szCs w:val="18"/>
              </w:rPr>
              <w:t>)</w:t>
            </w:r>
          </w:p>
        </w:tc>
        <w:tc>
          <w:tcPr>
            <w:tcW w:w="1763" w:type="dxa"/>
            <w:shd w:val="clear" w:color="auto" w:fill="auto"/>
            <w:vAlign w:val="center"/>
          </w:tcPr>
          <w:p w:rsidR="00C10060" w:rsidRPr="00FF6C74" w:rsidRDefault="00C10060" w:rsidP="002D65CF">
            <w:pPr>
              <w:jc w:val="right"/>
              <w:rPr>
                <w:rFonts w:eastAsia="Arial Unicode MS"/>
                <w:sz w:val="18"/>
                <w:szCs w:val="18"/>
              </w:rPr>
            </w:pPr>
            <w:r w:rsidRPr="00FF6C74">
              <w:rPr>
                <w:rFonts w:eastAsia="Arial Unicode MS"/>
                <w:sz w:val="18"/>
                <w:szCs w:val="18"/>
              </w:rPr>
              <w:t>(</w:t>
            </w:r>
            <w:r>
              <w:rPr>
                <w:rFonts w:eastAsia="Arial Unicode MS"/>
                <w:sz w:val="18"/>
                <w:szCs w:val="18"/>
              </w:rPr>
              <w:t>7 097</w:t>
            </w:r>
            <w:r w:rsidRPr="00FF6C74">
              <w:rPr>
                <w:rFonts w:eastAsia="Arial Unicode MS"/>
                <w:sz w:val="18"/>
                <w:szCs w:val="18"/>
              </w:rPr>
              <w:t>)</w:t>
            </w:r>
          </w:p>
        </w:tc>
      </w:tr>
    </w:tbl>
    <w:p w:rsidR="00C10060" w:rsidRPr="00837A8C" w:rsidRDefault="00C10060" w:rsidP="00C10060">
      <w:pPr>
        <w:pStyle w:val="ABC-paragrahinNotes"/>
        <w:spacing w:before="240"/>
        <w:rPr>
          <w:rFonts w:ascii="Times New Roman" w:hAnsi="Times New Roman"/>
          <w:sz w:val="20"/>
        </w:rPr>
      </w:pPr>
      <w:r w:rsidRPr="00837A8C">
        <w:rPr>
          <w:rFonts w:ascii="Times New Roman" w:hAnsi="Times New Roman"/>
          <w:sz w:val="20"/>
        </w:rPr>
        <w:t xml:space="preserve">Риск был рассчитан только для остатков краткосрочных активов и обязательств, выраженных в иностранной валюте. </w:t>
      </w:r>
    </w:p>
    <w:p w:rsidR="00C10060" w:rsidRPr="00837A8C" w:rsidRDefault="00C10060" w:rsidP="00C10060">
      <w:pPr>
        <w:pStyle w:val="ABC-paragrahinNotes"/>
        <w:spacing w:before="240"/>
        <w:rPr>
          <w:rFonts w:ascii="Times New Roman" w:hAnsi="Times New Roman"/>
          <w:b/>
          <w:i/>
          <w:sz w:val="20"/>
        </w:rPr>
      </w:pPr>
      <w:r w:rsidRPr="00837A8C">
        <w:rPr>
          <w:rFonts w:ascii="Times New Roman" w:hAnsi="Times New Roman"/>
          <w:b/>
          <w:i/>
          <w:sz w:val="20"/>
        </w:rPr>
        <w:t xml:space="preserve">Риск изменения процентной ставки </w:t>
      </w:r>
    </w:p>
    <w:p w:rsidR="00C10060" w:rsidRPr="00837A8C" w:rsidRDefault="00C10060" w:rsidP="00C10060">
      <w:pPr>
        <w:pStyle w:val="ABC-paragrahinNotes"/>
        <w:spacing w:before="240"/>
        <w:rPr>
          <w:rFonts w:ascii="Times New Roman" w:hAnsi="Times New Roman"/>
          <w:sz w:val="20"/>
        </w:rPr>
      </w:pPr>
      <w:r w:rsidRPr="00837A8C">
        <w:rPr>
          <w:rFonts w:ascii="Times New Roman" w:hAnsi="Times New Roman"/>
          <w:sz w:val="20"/>
        </w:rPr>
        <w:t>Общество подвержено риску, связанному с влиянием колебаний рыночных процентных ставок на его финансовое положение и денежные потоки. В таблице ниже приведен общий анализ процентного риска Общества. В ней также отражены общие суммы активов и обязательств Общества в разбивке по датам пересмотра процентных ставок в соответствии с договорами или сроками погашения, в зависимости от того, какая из указанных дат является более ранней.</w:t>
      </w:r>
    </w:p>
    <w:p w:rsidR="00C10060" w:rsidRPr="00280643" w:rsidRDefault="00C10060" w:rsidP="00C10060">
      <w:pPr>
        <w:pStyle w:val="ABC-paragrahinNotes"/>
        <w:spacing w:after="0"/>
        <w:ind w:right="142"/>
        <w:jc w:val="right"/>
        <w:rPr>
          <w:rFonts w:ascii="Times New Roman" w:hAnsi="Times New Roman"/>
          <w:sz w:val="20"/>
        </w:rPr>
      </w:pPr>
      <w:r w:rsidRPr="00280643">
        <w:rPr>
          <w:rFonts w:ascii="Times New Roman" w:hAnsi="Times New Roman"/>
          <w:sz w:val="20"/>
        </w:rPr>
        <w:t>тыс. руб.</w:t>
      </w:r>
    </w:p>
    <w:tbl>
      <w:tblPr>
        <w:tblW w:w="94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02"/>
        <w:gridCol w:w="1134"/>
        <w:gridCol w:w="992"/>
        <w:gridCol w:w="1200"/>
        <w:gridCol w:w="1217"/>
        <w:gridCol w:w="1176"/>
        <w:gridCol w:w="1456"/>
      </w:tblGrid>
      <w:tr w:rsidR="00C10060" w:rsidRPr="004E02B2" w:rsidTr="002D65CF">
        <w:tc>
          <w:tcPr>
            <w:tcW w:w="2302" w:type="dxa"/>
            <w:shd w:val="clear" w:color="auto" w:fill="auto"/>
          </w:tcPr>
          <w:p w:rsidR="00C10060" w:rsidRPr="00FF6C74" w:rsidRDefault="00C10060" w:rsidP="002D65CF">
            <w:pPr>
              <w:widowControl w:val="0"/>
              <w:spacing w:line="257" w:lineRule="auto"/>
              <w:rPr>
                <w:b/>
                <w:sz w:val="18"/>
                <w:szCs w:val="18"/>
              </w:rPr>
            </w:pPr>
          </w:p>
        </w:tc>
        <w:tc>
          <w:tcPr>
            <w:tcW w:w="1134" w:type="dxa"/>
            <w:shd w:val="clear" w:color="auto" w:fill="auto"/>
          </w:tcPr>
          <w:p w:rsidR="00C10060" w:rsidRPr="00475CE4" w:rsidRDefault="00C10060" w:rsidP="002D65CF">
            <w:pPr>
              <w:widowControl w:val="0"/>
              <w:spacing w:line="256" w:lineRule="auto"/>
              <w:rPr>
                <w:b/>
                <w:sz w:val="18"/>
                <w:szCs w:val="18"/>
              </w:rPr>
            </w:pPr>
            <w:r w:rsidRPr="00475CE4">
              <w:rPr>
                <w:b/>
                <w:sz w:val="18"/>
                <w:szCs w:val="18"/>
              </w:rPr>
              <w:t xml:space="preserve">До востребования </w:t>
            </w:r>
            <w:r w:rsidRPr="00475CE4">
              <w:rPr>
                <w:b/>
                <w:sz w:val="18"/>
                <w:szCs w:val="18"/>
              </w:rPr>
              <w:br/>
              <w:t>и в срок менее 1 месяца</w:t>
            </w:r>
          </w:p>
        </w:tc>
        <w:tc>
          <w:tcPr>
            <w:tcW w:w="992" w:type="dxa"/>
            <w:shd w:val="clear" w:color="auto" w:fill="auto"/>
          </w:tcPr>
          <w:p w:rsidR="00C10060" w:rsidRPr="00475CE4" w:rsidRDefault="00C10060" w:rsidP="002D65CF">
            <w:pPr>
              <w:widowControl w:val="0"/>
              <w:spacing w:line="256" w:lineRule="auto"/>
              <w:rPr>
                <w:b/>
                <w:sz w:val="18"/>
                <w:szCs w:val="18"/>
              </w:rPr>
            </w:pPr>
            <w:r w:rsidRPr="00475CE4">
              <w:rPr>
                <w:b/>
                <w:sz w:val="18"/>
                <w:szCs w:val="18"/>
              </w:rPr>
              <w:t>От 1 до 3 месяцев</w:t>
            </w:r>
          </w:p>
        </w:tc>
        <w:tc>
          <w:tcPr>
            <w:tcW w:w="1200" w:type="dxa"/>
            <w:shd w:val="clear" w:color="auto" w:fill="auto"/>
          </w:tcPr>
          <w:p w:rsidR="00C10060" w:rsidRPr="00475CE4" w:rsidRDefault="00C10060" w:rsidP="002D65CF">
            <w:pPr>
              <w:widowControl w:val="0"/>
              <w:spacing w:line="256" w:lineRule="auto"/>
              <w:rPr>
                <w:b/>
                <w:sz w:val="18"/>
                <w:szCs w:val="18"/>
              </w:rPr>
            </w:pPr>
            <w:r w:rsidRPr="00475CE4">
              <w:rPr>
                <w:b/>
                <w:sz w:val="18"/>
                <w:szCs w:val="18"/>
              </w:rPr>
              <w:t>От 3 до 12 месяцев</w:t>
            </w:r>
          </w:p>
        </w:tc>
        <w:tc>
          <w:tcPr>
            <w:tcW w:w="1217" w:type="dxa"/>
            <w:shd w:val="clear" w:color="auto" w:fill="auto"/>
          </w:tcPr>
          <w:p w:rsidR="00C10060" w:rsidRPr="00475CE4" w:rsidRDefault="00C10060" w:rsidP="002D65CF">
            <w:pPr>
              <w:widowControl w:val="0"/>
              <w:spacing w:line="256" w:lineRule="auto"/>
              <w:rPr>
                <w:b/>
                <w:sz w:val="18"/>
                <w:szCs w:val="18"/>
              </w:rPr>
            </w:pPr>
            <w:r w:rsidRPr="00475CE4">
              <w:rPr>
                <w:b/>
                <w:sz w:val="18"/>
                <w:szCs w:val="18"/>
              </w:rPr>
              <w:t>Свыше 1 года</w:t>
            </w:r>
          </w:p>
        </w:tc>
        <w:tc>
          <w:tcPr>
            <w:tcW w:w="1176" w:type="dxa"/>
            <w:shd w:val="clear" w:color="auto" w:fill="auto"/>
          </w:tcPr>
          <w:p w:rsidR="00C10060" w:rsidRPr="00475CE4" w:rsidRDefault="00C10060" w:rsidP="002D65CF">
            <w:pPr>
              <w:widowControl w:val="0"/>
              <w:spacing w:line="256" w:lineRule="auto"/>
              <w:rPr>
                <w:b/>
                <w:sz w:val="18"/>
                <w:szCs w:val="18"/>
              </w:rPr>
            </w:pPr>
            <w:r w:rsidRPr="00475CE4">
              <w:rPr>
                <w:b/>
                <w:sz w:val="18"/>
                <w:szCs w:val="18"/>
              </w:rPr>
              <w:t>Свыше 3 лет</w:t>
            </w:r>
          </w:p>
        </w:tc>
        <w:tc>
          <w:tcPr>
            <w:tcW w:w="1456" w:type="dxa"/>
            <w:shd w:val="clear" w:color="auto" w:fill="auto"/>
          </w:tcPr>
          <w:p w:rsidR="00C10060" w:rsidRPr="00475CE4" w:rsidRDefault="00C10060" w:rsidP="002D65CF">
            <w:pPr>
              <w:widowControl w:val="0"/>
              <w:spacing w:line="256" w:lineRule="auto"/>
              <w:rPr>
                <w:b/>
                <w:sz w:val="18"/>
                <w:szCs w:val="18"/>
              </w:rPr>
            </w:pPr>
            <w:r w:rsidRPr="00475CE4">
              <w:rPr>
                <w:b/>
                <w:sz w:val="18"/>
                <w:szCs w:val="18"/>
              </w:rPr>
              <w:t>Итого</w:t>
            </w:r>
          </w:p>
        </w:tc>
      </w:tr>
      <w:tr w:rsidR="00C10060" w:rsidRPr="004E02B2" w:rsidTr="002D65CF">
        <w:tc>
          <w:tcPr>
            <w:tcW w:w="9477" w:type="dxa"/>
            <w:gridSpan w:val="7"/>
            <w:shd w:val="clear" w:color="auto" w:fill="auto"/>
          </w:tcPr>
          <w:p w:rsidR="00C10060" w:rsidRPr="00FF6C74" w:rsidRDefault="00C10060" w:rsidP="002D65CF">
            <w:pPr>
              <w:widowControl w:val="0"/>
              <w:spacing w:line="256" w:lineRule="auto"/>
              <w:rPr>
                <w:sz w:val="18"/>
                <w:szCs w:val="18"/>
              </w:rPr>
            </w:pPr>
            <w:r w:rsidRPr="00FF6C74">
              <w:rPr>
                <w:b/>
                <w:sz w:val="18"/>
                <w:szCs w:val="18"/>
              </w:rPr>
              <w:t>31 декабря 2015 г.</w:t>
            </w:r>
          </w:p>
        </w:tc>
      </w:tr>
      <w:tr w:rsidR="00C10060" w:rsidRPr="004E02B2" w:rsidTr="002D65CF">
        <w:tc>
          <w:tcPr>
            <w:tcW w:w="2302" w:type="dxa"/>
            <w:shd w:val="clear" w:color="auto" w:fill="auto"/>
          </w:tcPr>
          <w:p w:rsidR="00C10060" w:rsidRPr="00FF6C74" w:rsidRDefault="00C10060" w:rsidP="002D65CF">
            <w:pPr>
              <w:widowControl w:val="0"/>
              <w:spacing w:line="256" w:lineRule="auto"/>
              <w:rPr>
                <w:b/>
                <w:sz w:val="18"/>
                <w:szCs w:val="18"/>
              </w:rPr>
            </w:pPr>
            <w:r w:rsidRPr="00FF6C74">
              <w:rPr>
                <w:b/>
                <w:sz w:val="18"/>
                <w:szCs w:val="18"/>
              </w:rPr>
              <w:t>Итого займы выданные</w:t>
            </w:r>
          </w:p>
        </w:tc>
        <w:tc>
          <w:tcPr>
            <w:tcW w:w="1134" w:type="dxa"/>
            <w:shd w:val="clear" w:color="auto" w:fill="auto"/>
            <w:vAlign w:val="center"/>
          </w:tcPr>
          <w:p w:rsidR="00C10060" w:rsidRPr="00FF6C74" w:rsidRDefault="00C10060" w:rsidP="002D65CF">
            <w:pPr>
              <w:widowControl w:val="0"/>
              <w:spacing w:line="256" w:lineRule="auto"/>
              <w:jc w:val="right"/>
              <w:rPr>
                <w:sz w:val="18"/>
                <w:szCs w:val="18"/>
              </w:rPr>
            </w:pPr>
            <w:r w:rsidRPr="004E02B2">
              <w:rPr>
                <w:sz w:val="18"/>
                <w:szCs w:val="18"/>
              </w:rPr>
              <w:t>-</w:t>
            </w:r>
          </w:p>
        </w:tc>
        <w:tc>
          <w:tcPr>
            <w:tcW w:w="992" w:type="dxa"/>
            <w:shd w:val="clear" w:color="auto" w:fill="auto"/>
            <w:vAlign w:val="center"/>
          </w:tcPr>
          <w:p w:rsidR="00C10060" w:rsidRPr="00FF6C74" w:rsidRDefault="00C10060" w:rsidP="002D65CF">
            <w:pPr>
              <w:widowControl w:val="0"/>
              <w:spacing w:line="256" w:lineRule="auto"/>
              <w:jc w:val="right"/>
              <w:rPr>
                <w:sz w:val="18"/>
                <w:szCs w:val="18"/>
              </w:rPr>
            </w:pPr>
            <w:r w:rsidRPr="004E02B2">
              <w:rPr>
                <w:sz w:val="18"/>
                <w:szCs w:val="18"/>
              </w:rPr>
              <w:t>-</w:t>
            </w:r>
          </w:p>
        </w:tc>
        <w:tc>
          <w:tcPr>
            <w:tcW w:w="1200" w:type="dxa"/>
            <w:shd w:val="clear" w:color="auto" w:fill="auto"/>
            <w:vAlign w:val="center"/>
          </w:tcPr>
          <w:p w:rsidR="00C10060" w:rsidRPr="00FF6C74" w:rsidRDefault="00C10060" w:rsidP="002D65CF">
            <w:pPr>
              <w:widowControl w:val="0"/>
              <w:spacing w:line="256" w:lineRule="auto"/>
              <w:jc w:val="right"/>
              <w:rPr>
                <w:sz w:val="18"/>
                <w:szCs w:val="18"/>
              </w:rPr>
            </w:pPr>
            <w:r w:rsidRPr="00FF6C74">
              <w:rPr>
                <w:sz w:val="18"/>
                <w:szCs w:val="18"/>
              </w:rPr>
              <w:t>3 170 000</w:t>
            </w:r>
          </w:p>
        </w:tc>
        <w:tc>
          <w:tcPr>
            <w:tcW w:w="1217" w:type="dxa"/>
            <w:shd w:val="clear" w:color="auto" w:fill="auto"/>
            <w:vAlign w:val="center"/>
          </w:tcPr>
          <w:p w:rsidR="00C10060" w:rsidRPr="00FF6C74" w:rsidRDefault="00C10060" w:rsidP="002D65CF">
            <w:pPr>
              <w:widowControl w:val="0"/>
              <w:spacing w:line="256" w:lineRule="auto"/>
              <w:jc w:val="right"/>
              <w:rPr>
                <w:sz w:val="18"/>
                <w:szCs w:val="18"/>
              </w:rPr>
            </w:pPr>
            <w:r w:rsidRPr="00FF6C74">
              <w:rPr>
                <w:sz w:val="18"/>
                <w:szCs w:val="18"/>
              </w:rPr>
              <w:t>-</w:t>
            </w:r>
          </w:p>
        </w:tc>
        <w:tc>
          <w:tcPr>
            <w:tcW w:w="1176" w:type="dxa"/>
            <w:shd w:val="clear" w:color="auto" w:fill="auto"/>
            <w:vAlign w:val="center"/>
          </w:tcPr>
          <w:p w:rsidR="00C10060" w:rsidRPr="00FF6C74" w:rsidRDefault="00C10060" w:rsidP="002D65CF">
            <w:pPr>
              <w:widowControl w:val="0"/>
              <w:spacing w:line="256" w:lineRule="auto"/>
              <w:jc w:val="right"/>
              <w:rPr>
                <w:sz w:val="18"/>
                <w:szCs w:val="18"/>
              </w:rPr>
            </w:pPr>
            <w:r w:rsidRPr="00FF6C74">
              <w:rPr>
                <w:sz w:val="18"/>
                <w:szCs w:val="18"/>
              </w:rPr>
              <w:t>-</w:t>
            </w:r>
          </w:p>
        </w:tc>
        <w:tc>
          <w:tcPr>
            <w:tcW w:w="1456" w:type="dxa"/>
            <w:shd w:val="clear" w:color="auto" w:fill="auto"/>
            <w:vAlign w:val="center"/>
          </w:tcPr>
          <w:p w:rsidR="00C10060" w:rsidRPr="00FF6C74" w:rsidRDefault="00C10060" w:rsidP="002D65CF">
            <w:pPr>
              <w:widowControl w:val="0"/>
              <w:spacing w:line="256" w:lineRule="auto"/>
              <w:jc w:val="right"/>
              <w:rPr>
                <w:sz w:val="18"/>
                <w:szCs w:val="18"/>
              </w:rPr>
            </w:pPr>
            <w:r w:rsidRPr="00FF6C74">
              <w:rPr>
                <w:sz w:val="18"/>
                <w:szCs w:val="18"/>
              </w:rPr>
              <w:t>3 170 000</w:t>
            </w:r>
          </w:p>
        </w:tc>
      </w:tr>
      <w:tr w:rsidR="00C10060" w:rsidRPr="004E02B2" w:rsidTr="002D65CF">
        <w:tc>
          <w:tcPr>
            <w:tcW w:w="2302" w:type="dxa"/>
            <w:shd w:val="clear" w:color="auto" w:fill="auto"/>
          </w:tcPr>
          <w:p w:rsidR="00C10060" w:rsidRPr="00FF6C74" w:rsidRDefault="00C10060" w:rsidP="002D65CF">
            <w:pPr>
              <w:widowControl w:val="0"/>
              <w:spacing w:line="256" w:lineRule="auto"/>
              <w:rPr>
                <w:sz w:val="18"/>
                <w:szCs w:val="18"/>
              </w:rPr>
            </w:pPr>
            <w:r w:rsidRPr="00FF6C74">
              <w:rPr>
                <w:sz w:val="18"/>
                <w:szCs w:val="18"/>
              </w:rPr>
              <w:t xml:space="preserve">Чистая разница </w:t>
            </w:r>
            <w:proofErr w:type="gramStart"/>
            <w:r w:rsidRPr="00FF6C74">
              <w:rPr>
                <w:sz w:val="18"/>
                <w:szCs w:val="18"/>
              </w:rPr>
              <w:t>на</w:t>
            </w:r>
            <w:proofErr w:type="gramEnd"/>
            <w:r w:rsidRPr="00FF6C74">
              <w:rPr>
                <w:sz w:val="18"/>
                <w:szCs w:val="18"/>
              </w:rPr>
              <w:t xml:space="preserve"> </w:t>
            </w:r>
          </w:p>
          <w:p w:rsidR="00C10060" w:rsidRPr="00FF6C74" w:rsidRDefault="00C10060" w:rsidP="002D65CF">
            <w:pPr>
              <w:widowControl w:val="0"/>
              <w:spacing w:line="256" w:lineRule="auto"/>
              <w:rPr>
                <w:sz w:val="18"/>
                <w:szCs w:val="18"/>
              </w:rPr>
            </w:pPr>
            <w:r w:rsidRPr="00FF6C74">
              <w:rPr>
                <w:sz w:val="18"/>
                <w:szCs w:val="18"/>
              </w:rPr>
              <w:t>31 декабря 2015 г.</w:t>
            </w:r>
          </w:p>
        </w:tc>
        <w:tc>
          <w:tcPr>
            <w:tcW w:w="1134" w:type="dxa"/>
            <w:shd w:val="clear" w:color="auto" w:fill="auto"/>
            <w:vAlign w:val="center"/>
          </w:tcPr>
          <w:p w:rsidR="00C10060" w:rsidRPr="00FF6C74" w:rsidRDefault="00C10060" w:rsidP="002D65CF">
            <w:pPr>
              <w:widowControl w:val="0"/>
              <w:spacing w:line="256" w:lineRule="auto"/>
              <w:jc w:val="right"/>
              <w:rPr>
                <w:sz w:val="18"/>
                <w:szCs w:val="18"/>
              </w:rPr>
            </w:pPr>
            <w:r w:rsidRPr="004E02B2">
              <w:rPr>
                <w:sz w:val="18"/>
                <w:szCs w:val="18"/>
              </w:rPr>
              <w:t>-</w:t>
            </w:r>
          </w:p>
        </w:tc>
        <w:tc>
          <w:tcPr>
            <w:tcW w:w="992" w:type="dxa"/>
            <w:shd w:val="clear" w:color="auto" w:fill="auto"/>
            <w:vAlign w:val="center"/>
          </w:tcPr>
          <w:p w:rsidR="00C10060" w:rsidRPr="00FF6C74" w:rsidRDefault="00C10060" w:rsidP="002D65CF">
            <w:pPr>
              <w:widowControl w:val="0"/>
              <w:spacing w:line="256" w:lineRule="auto"/>
              <w:jc w:val="right"/>
              <w:rPr>
                <w:sz w:val="18"/>
                <w:szCs w:val="18"/>
              </w:rPr>
            </w:pPr>
            <w:r w:rsidRPr="004E02B2">
              <w:rPr>
                <w:sz w:val="18"/>
                <w:szCs w:val="18"/>
              </w:rPr>
              <w:t>-</w:t>
            </w:r>
          </w:p>
        </w:tc>
        <w:tc>
          <w:tcPr>
            <w:tcW w:w="1200" w:type="dxa"/>
            <w:shd w:val="clear" w:color="auto" w:fill="auto"/>
            <w:vAlign w:val="center"/>
          </w:tcPr>
          <w:p w:rsidR="00C10060" w:rsidRPr="00FF6C74" w:rsidRDefault="00C10060" w:rsidP="002D65CF">
            <w:pPr>
              <w:widowControl w:val="0"/>
              <w:spacing w:line="256" w:lineRule="auto"/>
              <w:jc w:val="right"/>
              <w:rPr>
                <w:sz w:val="18"/>
                <w:szCs w:val="18"/>
              </w:rPr>
            </w:pPr>
            <w:r w:rsidRPr="004E02B2">
              <w:rPr>
                <w:sz w:val="18"/>
                <w:szCs w:val="18"/>
              </w:rPr>
              <w:t>-</w:t>
            </w:r>
          </w:p>
        </w:tc>
        <w:tc>
          <w:tcPr>
            <w:tcW w:w="1217" w:type="dxa"/>
            <w:shd w:val="clear" w:color="auto" w:fill="auto"/>
            <w:vAlign w:val="center"/>
          </w:tcPr>
          <w:p w:rsidR="00C10060" w:rsidRPr="00FF6C74" w:rsidRDefault="00C10060" w:rsidP="002D65CF">
            <w:pPr>
              <w:widowControl w:val="0"/>
              <w:spacing w:line="256" w:lineRule="auto"/>
              <w:jc w:val="right"/>
              <w:rPr>
                <w:sz w:val="18"/>
                <w:szCs w:val="18"/>
              </w:rPr>
            </w:pPr>
            <w:r w:rsidRPr="004E02B2">
              <w:rPr>
                <w:sz w:val="18"/>
                <w:szCs w:val="18"/>
              </w:rPr>
              <w:t>-</w:t>
            </w:r>
          </w:p>
        </w:tc>
        <w:tc>
          <w:tcPr>
            <w:tcW w:w="1176" w:type="dxa"/>
            <w:shd w:val="clear" w:color="auto" w:fill="auto"/>
            <w:vAlign w:val="center"/>
          </w:tcPr>
          <w:p w:rsidR="00C10060" w:rsidRPr="00FF6C74" w:rsidRDefault="00C10060" w:rsidP="002D65CF">
            <w:pPr>
              <w:widowControl w:val="0"/>
              <w:spacing w:line="256" w:lineRule="auto"/>
              <w:jc w:val="right"/>
              <w:rPr>
                <w:sz w:val="18"/>
                <w:szCs w:val="18"/>
              </w:rPr>
            </w:pPr>
            <w:r w:rsidRPr="004E02B2">
              <w:rPr>
                <w:sz w:val="18"/>
                <w:szCs w:val="18"/>
              </w:rPr>
              <w:t>-</w:t>
            </w:r>
          </w:p>
        </w:tc>
        <w:tc>
          <w:tcPr>
            <w:tcW w:w="1456" w:type="dxa"/>
            <w:shd w:val="clear" w:color="auto" w:fill="auto"/>
            <w:vAlign w:val="center"/>
          </w:tcPr>
          <w:p w:rsidR="00C10060" w:rsidRPr="00FF6C74" w:rsidRDefault="00C10060" w:rsidP="002D65CF">
            <w:pPr>
              <w:widowControl w:val="0"/>
              <w:spacing w:line="256" w:lineRule="auto"/>
              <w:jc w:val="right"/>
              <w:rPr>
                <w:sz w:val="18"/>
                <w:szCs w:val="18"/>
              </w:rPr>
            </w:pPr>
            <w:r w:rsidRPr="004E02B2">
              <w:rPr>
                <w:sz w:val="18"/>
                <w:szCs w:val="18"/>
              </w:rPr>
              <w:t>-</w:t>
            </w:r>
          </w:p>
        </w:tc>
      </w:tr>
      <w:tr w:rsidR="00C10060" w:rsidRPr="004E02B2" w:rsidTr="002D65CF">
        <w:tc>
          <w:tcPr>
            <w:tcW w:w="9477" w:type="dxa"/>
            <w:gridSpan w:val="7"/>
            <w:shd w:val="clear" w:color="auto" w:fill="auto"/>
          </w:tcPr>
          <w:p w:rsidR="00C10060" w:rsidRPr="00FF6C74" w:rsidRDefault="00C10060" w:rsidP="002D65CF">
            <w:pPr>
              <w:widowControl w:val="0"/>
              <w:spacing w:line="256" w:lineRule="auto"/>
              <w:rPr>
                <w:sz w:val="18"/>
                <w:szCs w:val="18"/>
              </w:rPr>
            </w:pPr>
            <w:r w:rsidRPr="00FF6C74">
              <w:rPr>
                <w:b/>
                <w:sz w:val="18"/>
                <w:szCs w:val="18"/>
              </w:rPr>
              <w:lastRenderedPageBreak/>
              <w:t>31 декабря 2014 г.</w:t>
            </w:r>
          </w:p>
        </w:tc>
      </w:tr>
      <w:tr w:rsidR="00C10060" w:rsidRPr="004E02B2" w:rsidTr="002D65CF">
        <w:tc>
          <w:tcPr>
            <w:tcW w:w="2302" w:type="dxa"/>
            <w:shd w:val="clear" w:color="auto" w:fill="auto"/>
          </w:tcPr>
          <w:p w:rsidR="00C10060" w:rsidRPr="00FF6C74" w:rsidRDefault="00C10060" w:rsidP="002D65CF">
            <w:pPr>
              <w:widowControl w:val="0"/>
              <w:spacing w:line="256" w:lineRule="auto"/>
              <w:rPr>
                <w:b/>
                <w:sz w:val="18"/>
                <w:szCs w:val="18"/>
              </w:rPr>
            </w:pPr>
            <w:r w:rsidRPr="00FF6C74">
              <w:rPr>
                <w:b/>
                <w:sz w:val="18"/>
                <w:szCs w:val="18"/>
              </w:rPr>
              <w:t>Итого займы выданные</w:t>
            </w:r>
          </w:p>
        </w:tc>
        <w:tc>
          <w:tcPr>
            <w:tcW w:w="1134" w:type="dxa"/>
            <w:shd w:val="clear" w:color="auto" w:fill="auto"/>
            <w:vAlign w:val="center"/>
          </w:tcPr>
          <w:p w:rsidR="00C10060" w:rsidRPr="00FF6C74" w:rsidRDefault="00C10060" w:rsidP="002D65CF">
            <w:pPr>
              <w:widowControl w:val="0"/>
              <w:spacing w:line="256" w:lineRule="auto"/>
              <w:jc w:val="right"/>
              <w:rPr>
                <w:sz w:val="18"/>
                <w:szCs w:val="18"/>
              </w:rPr>
            </w:pPr>
            <w:r w:rsidRPr="00FF6C74">
              <w:rPr>
                <w:sz w:val="18"/>
                <w:szCs w:val="18"/>
              </w:rPr>
              <w:t>-</w:t>
            </w:r>
          </w:p>
        </w:tc>
        <w:tc>
          <w:tcPr>
            <w:tcW w:w="992" w:type="dxa"/>
            <w:shd w:val="clear" w:color="auto" w:fill="auto"/>
            <w:vAlign w:val="center"/>
          </w:tcPr>
          <w:p w:rsidR="00C10060" w:rsidRPr="00FF6C74" w:rsidRDefault="00C10060" w:rsidP="002D65CF">
            <w:pPr>
              <w:widowControl w:val="0"/>
              <w:spacing w:line="256" w:lineRule="auto"/>
              <w:jc w:val="right"/>
              <w:rPr>
                <w:sz w:val="18"/>
                <w:szCs w:val="18"/>
              </w:rPr>
            </w:pPr>
            <w:r w:rsidRPr="00FF6C74">
              <w:rPr>
                <w:sz w:val="18"/>
                <w:szCs w:val="18"/>
              </w:rPr>
              <w:t>-</w:t>
            </w:r>
          </w:p>
        </w:tc>
        <w:tc>
          <w:tcPr>
            <w:tcW w:w="1200" w:type="dxa"/>
            <w:shd w:val="clear" w:color="auto" w:fill="auto"/>
            <w:vAlign w:val="center"/>
          </w:tcPr>
          <w:p w:rsidR="00C10060" w:rsidRPr="00FF6C74" w:rsidRDefault="00C10060" w:rsidP="002D65CF">
            <w:pPr>
              <w:widowControl w:val="0"/>
              <w:spacing w:line="256" w:lineRule="auto"/>
              <w:jc w:val="right"/>
              <w:rPr>
                <w:sz w:val="18"/>
                <w:szCs w:val="18"/>
              </w:rPr>
            </w:pPr>
            <w:r w:rsidRPr="00FF6C74">
              <w:rPr>
                <w:sz w:val="18"/>
                <w:szCs w:val="18"/>
              </w:rPr>
              <w:t>3 250 000</w:t>
            </w:r>
          </w:p>
        </w:tc>
        <w:tc>
          <w:tcPr>
            <w:tcW w:w="1217" w:type="dxa"/>
            <w:shd w:val="clear" w:color="auto" w:fill="auto"/>
            <w:vAlign w:val="center"/>
          </w:tcPr>
          <w:p w:rsidR="00C10060" w:rsidRPr="00FF6C74" w:rsidRDefault="00C10060" w:rsidP="002D65CF">
            <w:pPr>
              <w:widowControl w:val="0"/>
              <w:spacing w:line="256" w:lineRule="auto"/>
              <w:jc w:val="right"/>
              <w:rPr>
                <w:sz w:val="18"/>
                <w:szCs w:val="18"/>
              </w:rPr>
            </w:pPr>
            <w:r w:rsidRPr="00FF6C74">
              <w:rPr>
                <w:sz w:val="18"/>
                <w:szCs w:val="18"/>
              </w:rPr>
              <w:t>-</w:t>
            </w:r>
          </w:p>
        </w:tc>
        <w:tc>
          <w:tcPr>
            <w:tcW w:w="1176" w:type="dxa"/>
            <w:shd w:val="clear" w:color="auto" w:fill="auto"/>
            <w:vAlign w:val="center"/>
          </w:tcPr>
          <w:p w:rsidR="00C10060" w:rsidRPr="00FF6C74" w:rsidRDefault="00C10060" w:rsidP="002D65CF">
            <w:pPr>
              <w:widowControl w:val="0"/>
              <w:spacing w:line="256" w:lineRule="auto"/>
              <w:jc w:val="right"/>
              <w:rPr>
                <w:sz w:val="18"/>
                <w:szCs w:val="18"/>
              </w:rPr>
            </w:pPr>
            <w:r w:rsidRPr="00FF6C74">
              <w:rPr>
                <w:sz w:val="18"/>
                <w:szCs w:val="18"/>
              </w:rPr>
              <w:t>-</w:t>
            </w:r>
          </w:p>
        </w:tc>
        <w:tc>
          <w:tcPr>
            <w:tcW w:w="1456" w:type="dxa"/>
            <w:shd w:val="clear" w:color="auto" w:fill="auto"/>
            <w:vAlign w:val="center"/>
          </w:tcPr>
          <w:p w:rsidR="00C10060" w:rsidRPr="00FF6C74" w:rsidRDefault="00C10060" w:rsidP="002D65CF">
            <w:pPr>
              <w:widowControl w:val="0"/>
              <w:spacing w:line="256" w:lineRule="auto"/>
              <w:jc w:val="right"/>
              <w:rPr>
                <w:sz w:val="18"/>
                <w:szCs w:val="18"/>
              </w:rPr>
            </w:pPr>
            <w:r w:rsidRPr="00FF6C74">
              <w:rPr>
                <w:sz w:val="18"/>
                <w:szCs w:val="18"/>
              </w:rPr>
              <w:t>3 250 000</w:t>
            </w:r>
          </w:p>
        </w:tc>
      </w:tr>
      <w:tr w:rsidR="00C10060" w:rsidRPr="004E02B2" w:rsidTr="002D65CF">
        <w:tc>
          <w:tcPr>
            <w:tcW w:w="2302" w:type="dxa"/>
            <w:shd w:val="clear" w:color="auto" w:fill="auto"/>
          </w:tcPr>
          <w:p w:rsidR="00C10060" w:rsidRPr="00FF6C74" w:rsidRDefault="00C10060" w:rsidP="002D65CF">
            <w:pPr>
              <w:widowControl w:val="0"/>
              <w:spacing w:line="256" w:lineRule="auto"/>
              <w:rPr>
                <w:sz w:val="18"/>
                <w:szCs w:val="18"/>
              </w:rPr>
            </w:pPr>
            <w:r w:rsidRPr="00FF6C74">
              <w:rPr>
                <w:sz w:val="18"/>
                <w:szCs w:val="18"/>
              </w:rPr>
              <w:t xml:space="preserve">Чистая разница </w:t>
            </w:r>
            <w:proofErr w:type="gramStart"/>
            <w:r w:rsidRPr="00FF6C74">
              <w:rPr>
                <w:sz w:val="18"/>
                <w:szCs w:val="18"/>
              </w:rPr>
              <w:t>на</w:t>
            </w:r>
            <w:proofErr w:type="gramEnd"/>
            <w:r w:rsidRPr="00FF6C74">
              <w:rPr>
                <w:sz w:val="18"/>
                <w:szCs w:val="18"/>
              </w:rPr>
              <w:t xml:space="preserve"> </w:t>
            </w:r>
          </w:p>
          <w:p w:rsidR="00C10060" w:rsidRPr="00FF6C74" w:rsidRDefault="00C10060" w:rsidP="002D65CF">
            <w:pPr>
              <w:widowControl w:val="0"/>
              <w:spacing w:line="256" w:lineRule="auto"/>
              <w:rPr>
                <w:b/>
                <w:sz w:val="18"/>
                <w:szCs w:val="18"/>
              </w:rPr>
            </w:pPr>
            <w:r w:rsidRPr="00FF6C74">
              <w:rPr>
                <w:sz w:val="18"/>
                <w:szCs w:val="18"/>
              </w:rPr>
              <w:t>31 декабря 2014 г.</w:t>
            </w:r>
          </w:p>
        </w:tc>
        <w:tc>
          <w:tcPr>
            <w:tcW w:w="1134" w:type="dxa"/>
            <w:shd w:val="clear" w:color="auto" w:fill="auto"/>
            <w:vAlign w:val="center"/>
          </w:tcPr>
          <w:p w:rsidR="00C10060" w:rsidRPr="00FF6C74" w:rsidRDefault="00C10060" w:rsidP="002D65CF">
            <w:pPr>
              <w:widowControl w:val="0"/>
              <w:spacing w:line="256" w:lineRule="auto"/>
              <w:jc w:val="right"/>
              <w:rPr>
                <w:sz w:val="18"/>
                <w:szCs w:val="18"/>
              </w:rPr>
            </w:pPr>
            <w:r w:rsidRPr="004E02B2">
              <w:rPr>
                <w:sz w:val="18"/>
                <w:szCs w:val="18"/>
              </w:rPr>
              <w:t>-</w:t>
            </w:r>
          </w:p>
        </w:tc>
        <w:tc>
          <w:tcPr>
            <w:tcW w:w="992" w:type="dxa"/>
            <w:shd w:val="clear" w:color="auto" w:fill="auto"/>
            <w:vAlign w:val="center"/>
          </w:tcPr>
          <w:p w:rsidR="00C10060" w:rsidRPr="00FF6C74" w:rsidRDefault="00C10060" w:rsidP="002D65CF">
            <w:pPr>
              <w:widowControl w:val="0"/>
              <w:spacing w:line="256" w:lineRule="auto"/>
              <w:jc w:val="right"/>
              <w:rPr>
                <w:sz w:val="18"/>
                <w:szCs w:val="18"/>
              </w:rPr>
            </w:pPr>
            <w:r w:rsidRPr="004E02B2">
              <w:rPr>
                <w:sz w:val="18"/>
                <w:szCs w:val="18"/>
              </w:rPr>
              <w:t>-</w:t>
            </w:r>
          </w:p>
        </w:tc>
        <w:tc>
          <w:tcPr>
            <w:tcW w:w="1200" w:type="dxa"/>
            <w:shd w:val="clear" w:color="auto" w:fill="auto"/>
            <w:vAlign w:val="center"/>
          </w:tcPr>
          <w:p w:rsidR="00C10060" w:rsidRPr="00FF6C74" w:rsidRDefault="00C10060" w:rsidP="002D65CF">
            <w:pPr>
              <w:widowControl w:val="0"/>
              <w:spacing w:line="256" w:lineRule="auto"/>
              <w:jc w:val="right"/>
              <w:rPr>
                <w:sz w:val="18"/>
                <w:szCs w:val="18"/>
              </w:rPr>
            </w:pPr>
            <w:r w:rsidRPr="004E02B2">
              <w:rPr>
                <w:sz w:val="18"/>
                <w:szCs w:val="18"/>
              </w:rPr>
              <w:t>--</w:t>
            </w:r>
          </w:p>
        </w:tc>
        <w:tc>
          <w:tcPr>
            <w:tcW w:w="1217" w:type="dxa"/>
            <w:shd w:val="clear" w:color="auto" w:fill="auto"/>
            <w:vAlign w:val="center"/>
          </w:tcPr>
          <w:p w:rsidR="00C10060" w:rsidRPr="00FF6C74" w:rsidRDefault="00C10060" w:rsidP="002D65CF">
            <w:pPr>
              <w:widowControl w:val="0"/>
              <w:spacing w:line="256" w:lineRule="auto"/>
              <w:jc w:val="right"/>
              <w:rPr>
                <w:sz w:val="18"/>
                <w:szCs w:val="18"/>
              </w:rPr>
            </w:pPr>
            <w:r w:rsidRPr="004E02B2">
              <w:rPr>
                <w:sz w:val="18"/>
                <w:szCs w:val="18"/>
              </w:rPr>
              <w:t>-</w:t>
            </w:r>
          </w:p>
        </w:tc>
        <w:tc>
          <w:tcPr>
            <w:tcW w:w="1176" w:type="dxa"/>
            <w:shd w:val="clear" w:color="auto" w:fill="auto"/>
            <w:vAlign w:val="center"/>
          </w:tcPr>
          <w:p w:rsidR="00C10060" w:rsidRPr="00FF6C74" w:rsidRDefault="00C10060" w:rsidP="002D65CF">
            <w:pPr>
              <w:widowControl w:val="0"/>
              <w:spacing w:line="256" w:lineRule="auto"/>
              <w:jc w:val="right"/>
              <w:rPr>
                <w:sz w:val="18"/>
                <w:szCs w:val="18"/>
              </w:rPr>
            </w:pPr>
            <w:r w:rsidRPr="004E02B2">
              <w:rPr>
                <w:sz w:val="18"/>
                <w:szCs w:val="18"/>
              </w:rPr>
              <w:t>-</w:t>
            </w:r>
          </w:p>
        </w:tc>
        <w:tc>
          <w:tcPr>
            <w:tcW w:w="1456" w:type="dxa"/>
            <w:shd w:val="clear" w:color="auto" w:fill="auto"/>
            <w:vAlign w:val="center"/>
          </w:tcPr>
          <w:p w:rsidR="00C10060" w:rsidRPr="00FF6C74" w:rsidRDefault="00C10060" w:rsidP="002D65CF">
            <w:pPr>
              <w:widowControl w:val="0"/>
              <w:spacing w:line="256" w:lineRule="auto"/>
              <w:jc w:val="right"/>
              <w:rPr>
                <w:sz w:val="18"/>
                <w:szCs w:val="18"/>
              </w:rPr>
            </w:pPr>
            <w:r w:rsidRPr="004E02B2">
              <w:rPr>
                <w:sz w:val="18"/>
                <w:szCs w:val="18"/>
              </w:rPr>
              <w:t>-</w:t>
            </w:r>
          </w:p>
        </w:tc>
      </w:tr>
      <w:tr w:rsidR="00C10060" w:rsidRPr="004E02B2" w:rsidTr="002D65CF">
        <w:tc>
          <w:tcPr>
            <w:tcW w:w="9477" w:type="dxa"/>
            <w:gridSpan w:val="7"/>
            <w:shd w:val="clear" w:color="auto" w:fill="auto"/>
          </w:tcPr>
          <w:p w:rsidR="00C10060" w:rsidRPr="00FF6C74" w:rsidRDefault="00C10060" w:rsidP="002D65CF">
            <w:pPr>
              <w:widowControl w:val="0"/>
              <w:spacing w:line="256" w:lineRule="auto"/>
              <w:rPr>
                <w:sz w:val="18"/>
                <w:szCs w:val="18"/>
              </w:rPr>
            </w:pPr>
            <w:r w:rsidRPr="00FF6C74">
              <w:rPr>
                <w:b/>
                <w:sz w:val="18"/>
                <w:szCs w:val="18"/>
              </w:rPr>
              <w:t>31 декабря 2013 г.</w:t>
            </w:r>
          </w:p>
        </w:tc>
      </w:tr>
      <w:tr w:rsidR="00C10060" w:rsidRPr="004E02B2" w:rsidTr="002D65CF">
        <w:tc>
          <w:tcPr>
            <w:tcW w:w="2302" w:type="dxa"/>
            <w:shd w:val="clear" w:color="auto" w:fill="auto"/>
          </w:tcPr>
          <w:p w:rsidR="00C10060" w:rsidRPr="00FF6C74" w:rsidRDefault="00C10060" w:rsidP="002D65CF">
            <w:pPr>
              <w:widowControl w:val="0"/>
              <w:spacing w:line="256" w:lineRule="auto"/>
              <w:rPr>
                <w:b/>
                <w:sz w:val="18"/>
                <w:szCs w:val="18"/>
              </w:rPr>
            </w:pPr>
            <w:r w:rsidRPr="00FF6C74">
              <w:rPr>
                <w:b/>
                <w:sz w:val="18"/>
                <w:szCs w:val="18"/>
              </w:rPr>
              <w:t>Итого займы выданные</w:t>
            </w:r>
          </w:p>
        </w:tc>
        <w:tc>
          <w:tcPr>
            <w:tcW w:w="1134" w:type="dxa"/>
            <w:shd w:val="clear" w:color="auto" w:fill="auto"/>
            <w:vAlign w:val="center"/>
          </w:tcPr>
          <w:p w:rsidR="00C10060" w:rsidRPr="00FF6C74" w:rsidRDefault="00C10060" w:rsidP="002D65CF">
            <w:pPr>
              <w:widowControl w:val="0"/>
              <w:spacing w:line="256" w:lineRule="auto"/>
              <w:jc w:val="right"/>
              <w:rPr>
                <w:sz w:val="18"/>
                <w:szCs w:val="18"/>
              </w:rPr>
            </w:pPr>
            <w:r w:rsidRPr="00FF6C74">
              <w:rPr>
                <w:sz w:val="18"/>
                <w:szCs w:val="18"/>
              </w:rPr>
              <w:t>-</w:t>
            </w:r>
          </w:p>
        </w:tc>
        <w:tc>
          <w:tcPr>
            <w:tcW w:w="992" w:type="dxa"/>
            <w:shd w:val="clear" w:color="auto" w:fill="auto"/>
            <w:vAlign w:val="center"/>
          </w:tcPr>
          <w:p w:rsidR="00C10060" w:rsidRPr="00FF6C74" w:rsidRDefault="00C10060" w:rsidP="002D65CF">
            <w:pPr>
              <w:widowControl w:val="0"/>
              <w:spacing w:line="256" w:lineRule="auto"/>
              <w:jc w:val="right"/>
              <w:rPr>
                <w:sz w:val="18"/>
                <w:szCs w:val="18"/>
              </w:rPr>
            </w:pPr>
            <w:r w:rsidRPr="00FF6C74">
              <w:rPr>
                <w:sz w:val="18"/>
                <w:szCs w:val="18"/>
              </w:rPr>
              <w:t>-</w:t>
            </w:r>
          </w:p>
        </w:tc>
        <w:tc>
          <w:tcPr>
            <w:tcW w:w="1200" w:type="dxa"/>
            <w:shd w:val="clear" w:color="auto" w:fill="auto"/>
            <w:vAlign w:val="center"/>
          </w:tcPr>
          <w:p w:rsidR="00C10060" w:rsidRPr="00FF6C74" w:rsidRDefault="00C10060" w:rsidP="002D65CF">
            <w:pPr>
              <w:widowControl w:val="0"/>
              <w:spacing w:line="256" w:lineRule="auto"/>
              <w:jc w:val="right"/>
              <w:rPr>
                <w:sz w:val="18"/>
                <w:szCs w:val="18"/>
              </w:rPr>
            </w:pPr>
            <w:r w:rsidRPr="00FF6C74">
              <w:rPr>
                <w:sz w:val="18"/>
                <w:szCs w:val="18"/>
              </w:rPr>
              <w:t>-</w:t>
            </w:r>
          </w:p>
        </w:tc>
        <w:tc>
          <w:tcPr>
            <w:tcW w:w="1217" w:type="dxa"/>
            <w:shd w:val="clear" w:color="auto" w:fill="auto"/>
            <w:vAlign w:val="center"/>
          </w:tcPr>
          <w:p w:rsidR="00C10060" w:rsidRPr="00FF6C74" w:rsidRDefault="00C10060" w:rsidP="002D65CF">
            <w:pPr>
              <w:widowControl w:val="0"/>
              <w:spacing w:line="256" w:lineRule="auto"/>
              <w:jc w:val="right"/>
              <w:rPr>
                <w:sz w:val="18"/>
                <w:szCs w:val="18"/>
              </w:rPr>
            </w:pPr>
            <w:r w:rsidRPr="00FF6C74">
              <w:rPr>
                <w:sz w:val="18"/>
                <w:szCs w:val="18"/>
              </w:rPr>
              <w:t>-</w:t>
            </w:r>
          </w:p>
        </w:tc>
        <w:tc>
          <w:tcPr>
            <w:tcW w:w="1176" w:type="dxa"/>
            <w:shd w:val="clear" w:color="auto" w:fill="auto"/>
            <w:vAlign w:val="center"/>
          </w:tcPr>
          <w:p w:rsidR="00C10060" w:rsidRPr="00FF6C74" w:rsidRDefault="00C10060" w:rsidP="002D65CF">
            <w:pPr>
              <w:widowControl w:val="0"/>
              <w:spacing w:line="256" w:lineRule="auto"/>
              <w:jc w:val="right"/>
              <w:rPr>
                <w:sz w:val="18"/>
                <w:szCs w:val="18"/>
              </w:rPr>
            </w:pPr>
            <w:r w:rsidRPr="00FF6C74">
              <w:rPr>
                <w:sz w:val="18"/>
                <w:szCs w:val="18"/>
              </w:rPr>
              <w:t>-</w:t>
            </w:r>
          </w:p>
        </w:tc>
        <w:tc>
          <w:tcPr>
            <w:tcW w:w="1456" w:type="dxa"/>
            <w:shd w:val="clear" w:color="auto" w:fill="auto"/>
            <w:vAlign w:val="center"/>
          </w:tcPr>
          <w:p w:rsidR="00C10060" w:rsidRPr="00FF6C74" w:rsidRDefault="00C10060" w:rsidP="002D65CF">
            <w:pPr>
              <w:widowControl w:val="0"/>
              <w:spacing w:line="256" w:lineRule="auto"/>
              <w:jc w:val="right"/>
              <w:rPr>
                <w:sz w:val="18"/>
                <w:szCs w:val="18"/>
              </w:rPr>
            </w:pPr>
            <w:r w:rsidRPr="00FF6C74">
              <w:rPr>
                <w:sz w:val="18"/>
                <w:szCs w:val="18"/>
              </w:rPr>
              <w:t>-</w:t>
            </w:r>
          </w:p>
        </w:tc>
      </w:tr>
    </w:tbl>
    <w:p w:rsidR="00C10060" w:rsidRPr="00244CB6" w:rsidRDefault="00C10060" w:rsidP="00C10060">
      <w:pPr>
        <w:pStyle w:val="ABC-paragrahinNotes"/>
        <w:keepNext/>
        <w:keepLines/>
        <w:spacing w:before="240"/>
        <w:rPr>
          <w:rFonts w:ascii="Times New Roman" w:hAnsi="Times New Roman"/>
          <w:b/>
          <w:i/>
          <w:sz w:val="20"/>
        </w:rPr>
      </w:pPr>
      <w:r w:rsidRPr="00244CB6">
        <w:rPr>
          <w:rFonts w:ascii="Times New Roman" w:hAnsi="Times New Roman"/>
          <w:sz w:val="20"/>
        </w:rPr>
        <w:t xml:space="preserve">У Общества нет установленной политики и процедур управления рисками изменения процентных ставок, так как руководство считает, </w:t>
      </w:r>
      <w:r>
        <w:rPr>
          <w:rFonts w:ascii="Times New Roman" w:hAnsi="Times New Roman"/>
          <w:sz w:val="20"/>
        </w:rPr>
        <w:t>что</w:t>
      </w:r>
      <w:r w:rsidRPr="00244CB6">
        <w:rPr>
          <w:rFonts w:ascii="Times New Roman" w:hAnsi="Times New Roman"/>
          <w:sz w:val="20"/>
        </w:rPr>
        <w:t xml:space="preserve"> риск является несущественным для деятельности Общества</w:t>
      </w:r>
      <w:r>
        <w:rPr>
          <w:rFonts w:ascii="Times New Roman" w:hAnsi="Times New Roman"/>
          <w:sz w:val="20"/>
        </w:rPr>
        <w:t>, большинство предоставляемых займов являются займами компании Группы.</w:t>
      </w:r>
    </w:p>
    <w:p w:rsidR="00C10060" w:rsidRPr="00FF6C74" w:rsidRDefault="00C10060" w:rsidP="00C10060">
      <w:pPr>
        <w:pStyle w:val="ABC-paragrahinNotes"/>
        <w:spacing w:before="240"/>
        <w:rPr>
          <w:rFonts w:ascii="Times New Roman" w:hAnsi="Times New Roman"/>
          <w:sz w:val="20"/>
        </w:rPr>
      </w:pPr>
      <w:r w:rsidRPr="00FF6C74">
        <w:rPr>
          <w:rFonts w:ascii="Times New Roman" w:hAnsi="Times New Roman"/>
          <w:sz w:val="20"/>
        </w:rPr>
        <w:t xml:space="preserve">Если бы на 31 декабря 2015 г. процентные ставки были на 10% ниже (2014 г.: на 10% ниже), при </w:t>
      </w:r>
      <w:proofErr w:type="gramStart"/>
      <w:r w:rsidRPr="00FF6C74">
        <w:rPr>
          <w:rFonts w:ascii="Times New Roman" w:hAnsi="Times New Roman"/>
          <w:sz w:val="20"/>
        </w:rPr>
        <w:t>том</w:t>
      </w:r>
      <w:proofErr w:type="gramEnd"/>
      <w:r w:rsidRPr="00FF6C74">
        <w:rPr>
          <w:rFonts w:ascii="Times New Roman" w:hAnsi="Times New Roman"/>
          <w:sz w:val="20"/>
        </w:rPr>
        <w:t xml:space="preserve"> что все другие переменные характеристики остались бы неизменными, прибыль до налогообложения за год составила бы на 3</w:t>
      </w:r>
      <w:r w:rsidRPr="00244CB6">
        <w:rPr>
          <w:rFonts w:ascii="Times New Roman" w:hAnsi="Times New Roman"/>
          <w:sz w:val="20"/>
        </w:rPr>
        <w:t>8 960 тыс. руб. (2014 г.: на 3425</w:t>
      </w:r>
      <w:r w:rsidRPr="00FF6C74">
        <w:rPr>
          <w:rFonts w:ascii="Times New Roman" w:hAnsi="Times New Roman"/>
          <w:sz w:val="20"/>
        </w:rPr>
        <w:t xml:space="preserve"> тыс. руб.) меньше, в основном, в результате более низких процентных доходов по активам с переменной процентной ставкой. </w:t>
      </w:r>
    </w:p>
    <w:p w:rsidR="00C10060" w:rsidRPr="00244CB6" w:rsidRDefault="00C10060" w:rsidP="00C10060">
      <w:pPr>
        <w:pStyle w:val="ABC-paragrahinNotes"/>
        <w:spacing w:before="240"/>
        <w:rPr>
          <w:rFonts w:ascii="Times New Roman" w:hAnsi="Times New Roman"/>
          <w:sz w:val="20"/>
        </w:rPr>
      </w:pPr>
      <w:r w:rsidRPr="00244CB6">
        <w:rPr>
          <w:rFonts w:ascii="Times New Roman" w:hAnsi="Times New Roman"/>
          <w:sz w:val="20"/>
        </w:rPr>
        <w:t xml:space="preserve">Если бы на 31 декабря 2015 г. процентные ставки были на 10% выше (2014 г.: на 10% выше), при </w:t>
      </w:r>
      <w:proofErr w:type="gramStart"/>
      <w:r w:rsidRPr="00244CB6">
        <w:rPr>
          <w:rFonts w:ascii="Times New Roman" w:hAnsi="Times New Roman"/>
          <w:sz w:val="20"/>
        </w:rPr>
        <w:t>том</w:t>
      </w:r>
      <w:proofErr w:type="gramEnd"/>
      <w:r w:rsidRPr="00244CB6">
        <w:rPr>
          <w:rFonts w:ascii="Times New Roman" w:hAnsi="Times New Roman"/>
          <w:sz w:val="20"/>
        </w:rPr>
        <w:t xml:space="preserve"> что все другие переменные характеристики остались бы неизменными, прибыль до налогообложения за год составила бы на 38 034 тыс. руб. (2014 г.: на 3</w:t>
      </w:r>
      <w:r>
        <w:rPr>
          <w:rFonts w:ascii="Times New Roman" w:hAnsi="Times New Roman"/>
          <w:sz w:val="20"/>
        </w:rPr>
        <w:t xml:space="preserve"> </w:t>
      </w:r>
      <w:r w:rsidRPr="00244CB6">
        <w:rPr>
          <w:rFonts w:ascii="Times New Roman" w:hAnsi="Times New Roman"/>
          <w:sz w:val="20"/>
        </w:rPr>
        <w:t>425 тыс. руб.) больше, в основном, в результате более высоких процентных доходов по активам с переменной процентной ставкой.</w:t>
      </w:r>
    </w:p>
    <w:p w:rsidR="00C10060" w:rsidRPr="00280643" w:rsidRDefault="00C10060" w:rsidP="00C10060">
      <w:pPr>
        <w:pStyle w:val="ABC-paragrahinNotes"/>
        <w:keepNext/>
        <w:spacing w:after="0"/>
        <w:jc w:val="left"/>
        <w:outlineLvl w:val="0"/>
        <w:rPr>
          <w:rFonts w:ascii="Times New Roman" w:hAnsi="Times New Roman"/>
          <w:sz w:val="20"/>
        </w:rPr>
      </w:pPr>
      <w:bookmarkStart w:id="79" w:name="_Toc445386877"/>
      <w:r w:rsidRPr="00FF6C74">
        <w:rPr>
          <w:rFonts w:ascii="Times New Roman" w:hAnsi="Times New Roman"/>
          <w:b/>
          <w:i/>
          <w:sz w:val="20"/>
        </w:rPr>
        <w:t>15</w:t>
      </w:r>
      <w:r w:rsidRPr="00280643">
        <w:rPr>
          <w:rFonts w:ascii="Times New Roman" w:hAnsi="Times New Roman"/>
          <w:b/>
          <w:i/>
          <w:sz w:val="20"/>
        </w:rPr>
        <w:t>.2 Кредитный риск</w:t>
      </w:r>
      <w:bookmarkEnd w:id="79"/>
      <w:r w:rsidRPr="00280643">
        <w:rPr>
          <w:rFonts w:ascii="Times New Roman" w:hAnsi="Times New Roman"/>
          <w:sz w:val="20"/>
        </w:rPr>
        <w:t xml:space="preserve"> </w:t>
      </w:r>
    </w:p>
    <w:p w:rsidR="00C10060" w:rsidRPr="00244CB6" w:rsidRDefault="00C10060" w:rsidP="00C10060">
      <w:pPr>
        <w:pStyle w:val="ABC-paragrahinNotes"/>
        <w:spacing w:before="240"/>
        <w:rPr>
          <w:rFonts w:ascii="Times New Roman" w:hAnsi="Times New Roman"/>
          <w:sz w:val="20"/>
        </w:rPr>
      </w:pPr>
      <w:r w:rsidRPr="00244CB6">
        <w:rPr>
          <w:rFonts w:ascii="Times New Roman" w:hAnsi="Times New Roman"/>
          <w:sz w:val="20"/>
        </w:rPr>
        <w:t xml:space="preserve">Общество подвержено кредитному риску, а именно риску того, что контрагенты Общества не смогут исполнить свои обязательства перед Обществом. Подверженность кредитному риску возникает в </w:t>
      </w:r>
      <w:proofErr w:type="gramStart"/>
      <w:r w:rsidRPr="00244CB6">
        <w:rPr>
          <w:rFonts w:ascii="Times New Roman" w:hAnsi="Times New Roman"/>
          <w:sz w:val="20"/>
        </w:rPr>
        <w:t>результате</w:t>
      </w:r>
      <w:proofErr w:type="gramEnd"/>
      <w:r w:rsidRPr="00244CB6">
        <w:rPr>
          <w:rFonts w:ascii="Times New Roman" w:hAnsi="Times New Roman"/>
          <w:sz w:val="20"/>
        </w:rPr>
        <w:t xml:space="preserve"> продажи Обществом товаров, продукции, работ и услуг на условиях отсрочки платежа и совершения других сделок с контрагентами, в результате которых возникает дебиторская задолженность, а также в результате размещения средств Общества в финансовые вложения и на банковские счета, выдачи поручительств за третьих лиц.</w:t>
      </w:r>
    </w:p>
    <w:p w:rsidR="00C10060" w:rsidRPr="00244CB6" w:rsidRDefault="00C10060" w:rsidP="00C10060">
      <w:pPr>
        <w:pStyle w:val="ABC-paragrahinNotes"/>
        <w:spacing w:before="240"/>
        <w:rPr>
          <w:rFonts w:ascii="Times New Roman" w:hAnsi="Times New Roman"/>
          <w:sz w:val="20"/>
        </w:rPr>
      </w:pPr>
      <w:r w:rsidRPr="00244CB6">
        <w:rPr>
          <w:rFonts w:ascii="Times New Roman" w:hAnsi="Times New Roman"/>
          <w:sz w:val="20"/>
        </w:rPr>
        <w:t xml:space="preserve">Максимальный кредитный риск, возникающий у Общества по видам активов, отражен по балансовой стоимости активов в бухгалтерском </w:t>
      </w:r>
      <w:proofErr w:type="gramStart"/>
      <w:r w:rsidRPr="00244CB6">
        <w:rPr>
          <w:rFonts w:ascii="Times New Roman" w:hAnsi="Times New Roman"/>
          <w:sz w:val="20"/>
        </w:rPr>
        <w:t>балансе</w:t>
      </w:r>
      <w:proofErr w:type="gramEnd"/>
      <w:r w:rsidRPr="00244CB6">
        <w:rPr>
          <w:rFonts w:ascii="Times New Roman" w:hAnsi="Times New Roman"/>
          <w:sz w:val="20"/>
        </w:rPr>
        <w:t xml:space="preserve"> включает следующее: </w:t>
      </w:r>
    </w:p>
    <w:p w:rsidR="00C10060" w:rsidRPr="00280643" w:rsidRDefault="00C10060" w:rsidP="00C10060">
      <w:pPr>
        <w:pStyle w:val="ABC-paragrahinNotes"/>
        <w:spacing w:after="0"/>
        <w:jc w:val="right"/>
        <w:rPr>
          <w:rFonts w:ascii="Times New Roman" w:hAnsi="Times New Roman"/>
          <w:sz w:val="20"/>
        </w:rPr>
      </w:pPr>
      <w:r w:rsidRPr="00280643">
        <w:rPr>
          <w:rFonts w:ascii="Times New Roman" w:hAnsi="Times New Roman"/>
          <w:sz w:val="20"/>
        </w:rPr>
        <w:t>тыс. руб.</w:t>
      </w:r>
    </w:p>
    <w:tbl>
      <w:tblPr>
        <w:tblW w:w="933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167"/>
        <w:gridCol w:w="2167"/>
        <w:gridCol w:w="2168"/>
      </w:tblGrid>
      <w:tr w:rsidR="00C10060" w:rsidRPr="004E02B2" w:rsidTr="002D65CF">
        <w:trPr>
          <w:tblHeader/>
        </w:trPr>
        <w:tc>
          <w:tcPr>
            <w:tcW w:w="2835" w:type="dxa"/>
            <w:shd w:val="clear" w:color="auto" w:fill="auto"/>
            <w:vAlign w:val="center"/>
            <w:hideMark/>
          </w:tcPr>
          <w:p w:rsidR="00C10060" w:rsidRPr="00FF6C74" w:rsidRDefault="00C10060" w:rsidP="002D65CF">
            <w:pPr>
              <w:rPr>
                <w:rFonts w:eastAsia="Arial Unicode MS"/>
                <w:b/>
                <w:bCs/>
                <w:i/>
                <w:iCs/>
                <w:color w:val="000000"/>
                <w:sz w:val="18"/>
                <w:szCs w:val="16"/>
              </w:rPr>
            </w:pPr>
            <w:r w:rsidRPr="00FF6C74">
              <w:rPr>
                <w:rFonts w:eastAsia="Arial Unicode MS"/>
                <w:b/>
                <w:bCs/>
                <w:i/>
                <w:iCs/>
                <w:color w:val="000000"/>
                <w:sz w:val="18"/>
                <w:szCs w:val="16"/>
              </w:rPr>
              <w:t> </w:t>
            </w:r>
          </w:p>
        </w:tc>
        <w:tc>
          <w:tcPr>
            <w:tcW w:w="2167" w:type="dxa"/>
            <w:shd w:val="clear" w:color="auto" w:fill="auto"/>
            <w:vAlign w:val="center"/>
            <w:hideMark/>
          </w:tcPr>
          <w:p w:rsidR="00C10060" w:rsidRPr="00FF6C74" w:rsidRDefault="00C10060" w:rsidP="002D65CF">
            <w:pPr>
              <w:jc w:val="center"/>
              <w:rPr>
                <w:rFonts w:eastAsia="Arial Unicode MS"/>
                <w:b/>
                <w:bCs/>
                <w:color w:val="000000"/>
                <w:sz w:val="18"/>
                <w:szCs w:val="16"/>
              </w:rPr>
            </w:pPr>
            <w:r>
              <w:rPr>
                <w:rFonts w:eastAsia="Arial Unicode MS"/>
                <w:b/>
                <w:bCs/>
                <w:color w:val="000000"/>
                <w:sz w:val="18"/>
                <w:szCs w:val="16"/>
              </w:rPr>
              <w:t>2015 г.</w:t>
            </w:r>
          </w:p>
        </w:tc>
        <w:tc>
          <w:tcPr>
            <w:tcW w:w="2167" w:type="dxa"/>
            <w:shd w:val="clear" w:color="auto" w:fill="auto"/>
            <w:vAlign w:val="center"/>
          </w:tcPr>
          <w:p w:rsidR="00C10060" w:rsidRPr="00FF6C74" w:rsidRDefault="00C10060" w:rsidP="002D65CF">
            <w:pPr>
              <w:jc w:val="center"/>
              <w:rPr>
                <w:rFonts w:eastAsia="Arial Unicode MS"/>
                <w:b/>
                <w:bCs/>
                <w:color w:val="000000"/>
                <w:sz w:val="18"/>
                <w:szCs w:val="16"/>
              </w:rPr>
            </w:pPr>
            <w:r>
              <w:rPr>
                <w:rFonts w:eastAsia="Arial Unicode MS"/>
                <w:b/>
                <w:bCs/>
                <w:color w:val="000000"/>
                <w:sz w:val="18"/>
                <w:szCs w:val="16"/>
              </w:rPr>
              <w:t>2014 г.</w:t>
            </w:r>
          </w:p>
        </w:tc>
        <w:tc>
          <w:tcPr>
            <w:tcW w:w="2168" w:type="dxa"/>
            <w:shd w:val="clear" w:color="auto" w:fill="auto"/>
            <w:vAlign w:val="center"/>
          </w:tcPr>
          <w:p w:rsidR="00C10060" w:rsidRPr="00FF6C74" w:rsidRDefault="00C10060" w:rsidP="002D65CF">
            <w:pPr>
              <w:jc w:val="center"/>
              <w:rPr>
                <w:rFonts w:eastAsia="Arial Unicode MS"/>
                <w:b/>
                <w:bCs/>
                <w:color w:val="000000"/>
                <w:sz w:val="18"/>
                <w:szCs w:val="16"/>
              </w:rPr>
            </w:pPr>
            <w:r>
              <w:rPr>
                <w:rFonts w:eastAsia="Arial Unicode MS"/>
                <w:b/>
                <w:bCs/>
                <w:color w:val="000000"/>
                <w:sz w:val="18"/>
                <w:szCs w:val="16"/>
              </w:rPr>
              <w:t>2013 г.</w:t>
            </w:r>
          </w:p>
        </w:tc>
      </w:tr>
      <w:tr w:rsidR="00C10060" w:rsidRPr="004E02B2" w:rsidTr="002D65CF">
        <w:tc>
          <w:tcPr>
            <w:tcW w:w="2835" w:type="dxa"/>
            <w:shd w:val="clear" w:color="auto" w:fill="auto"/>
            <w:vAlign w:val="center"/>
            <w:hideMark/>
          </w:tcPr>
          <w:p w:rsidR="00C10060" w:rsidRPr="00FF6C74" w:rsidRDefault="00C10060" w:rsidP="002D65CF">
            <w:pPr>
              <w:rPr>
                <w:rFonts w:eastAsia="Arial Unicode MS"/>
                <w:b/>
                <w:bCs/>
                <w:i/>
                <w:iCs/>
                <w:color w:val="000000"/>
                <w:sz w:val="18"/>
                <w:szCs w:val="16"/>
              </w:rPr>
            </w:pPr>
            <w:r w:rsidRPr="00FF6C74">
              <w:rPr>
                <w:rFonts w:eastAsia="Arial Unicode MS"/>
                <w:b/>
                <w:bCs/>
                <w:i/>
                <w:iCs/>
                <w:color w:val="000000"/>
                <w:sz w:val="18"/>
                <w:szCs w:val="16"/>
              </w:rPr>
              <w:t>Финансовые вложения</w:t>
            </w:r>
          </w:p>
        </w:tc>
        <w:tc>
          <w:tcPr>
            <w:tcW w:w="2167"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3 170 000</w:t>
            </w:r>
          </w:p>
        </w:tc>
        <w:tc>
          <w:tcPr>
            <w:tcW w:w="2167"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3 230 000</w:t>
            </w:r>
          </w:p>
        </w:tc>
        <w:tc>
          <w:tcPr>
            <w:tcW w:w="2168"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w:t>
            </w:r>
          </w:p>
        </w:tc>
      </w:tr>
      <w:tr w:rsidR="00C10060" w:rsidRPr="004E02B2" w:rsidTr="002D65CF">
        <w:tc>
          <w:tcPr>
            <w:tcW w:w="2835" w:type="dxa"/>
            <w:shd w:val="clear" w:color="auto" w:fill="auto"/>
            <w:vAlign w:val="center"/>
            <w:hideMark/>
          </w:tcPr>
          <w:p w:rsidR="00C10060" w:rsidRPr="00FF6C74" w:rsidRDefault="00C10060" w:rsidP="002D65CF">
            <w:pPr>
              <w:rPr>
                <w:rFonts w:eastAsia="Arial Unicode MS"/>
                <w:color w:val="000000"/>
                <w:sz w:val="18"/>
                <w:szCs w:val="16"/>
              </w:rPr>
            </w:pPr>
            <w:r w:rsidRPr="00FF6C74">
              <w:rPr>
                <w:rFonts w:eastAsia="Arial Unicode MS"/>
                <w:color w:val="000000"/>
                <w:sz w:val="18"/>
                <w:szCs w:val="16"/>
              </w:rPr>
              <w:t>- Займы выданные</w:t>
            </w:r>
          </w:p>
        </w:tc>
        <w:tc>
          <w:tcPr>
            <w:tcW w:w="2167"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3 170 000</w:t>
            </w:r>
          </w:p>
        </w:tc>
        <w:tc>
          <w:tcPr>
            <w:tcW w:w="2167"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3 230 000</w:t>
            </w:r>
          </w:p>
        </w:tc>
        <w:tc>
          <w:tcPr>
            <w:tcW w:w="2168"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w:t>
            </w:r>
          </w:p>
        </w:tc>
      </w:tr>
      <w:tr w:rsidR="00C10060" w:rsidRPr="004E02B2" w:rsidTr="002D65CF">
        <w:tc>
          <w:tcPr>
            <w:tcW w:w="2835" w:type="dxa"/>
            <w:shd w:val="clear" w:color="auto" w:fill="auto"/>
            <w:vAlign w:val="center"/>
            <w:hideMark/>
          </w:tcPr>
          <w:p w:rsidR="00C10060" w:rsidRPr="00FF6C74" w:rsidRDefault="00C10060" w:rsidP="002D65CF">
            <w:pPr>
              <w:rPr>
                <w:rFonts w:eastAsia="Arial Unicode MS"/>
                <w:b/>
                <w:bCs/>
                <w:i/>
                <w:iCs/>
                <w:color w:val="000000"/>
                <w:sz w:val="18"/>
                <w:szCs w:val="16"/>
              </w:rPr>
            </w:pPr>
            <w:r w:rsidRPr="00FF6C74">
              <w:rPr>
                <w:rFonts w:eastAsia="Arial Unicode MS"/>
                <w:b/>
                <w:bCs/>
                <w:i/>
                <w:iCs/>
                <w:color w:val="000000"/>
                <w:sz w:val="18"/>
                <w:szCs w:val="16"/>
              </w:rPr>
              <w:t>Дебиторская задолженность</w:t>
            </w:r>
          </w:p>
        </w:tc>
        <w:tc>
          <w:tcPr>
            <w:tcW w:w="2167" w:type="dxa"/>
            <w:shd w:val="clear" w:color="auto" w:fill="auto"/>
            <w:vAlign w:val="center"/>
            <w:hideMark/>
          </w:tcPr>
          <w:p w:rsidR="00C10060" w:rsidRPr="00FF6C74" w:rsidRDefault="00C10060" w:rsidP="002D65CF">
            <w:pPr>
              <w:jc w:val="right"/>
              <w:rPr>
                <w:rFonts w:eastAsia="Arial Unicode MS"/>
                <w:b/>
                <w:bCs/>
                <w:i/>
                <w:iCs/>
                <w:color w:val="000000"/>
                <w:sz w:val="18"/>
                <w:szCs w:val="16"/>
              </w:rPr>
            </w:pPr>
            <w:r w:rsidRPr="00FF6C74">
              <w:rPr>
                <w:rFonts w:eastAsia="Arial Unicode MS"/>
                <w:b/>
                <w:bCs/>
                <w:i/>
                <w:iCs/>
                <w:color w:val="000000"/>
                <w:sz w:val="18"/>
                <w:szCs w:val="16"/>
              </w:rPr>
              <w:t>1 715 365</w:t>
            </w:r>
          </w:p>
        </w:tc>
        <w:tc>
          <w:tcPr>
            <w:tcW w:w="2167" w:type="dxa"/>
            <w:shd w:val="clear" w:color="auto" w:fill="auto"/>
            <w:vAlign w:val="center"/>
            <w:hideMark/>
          </w:tcPr>
          <w:p w:rsidR="00C10060" w:rsidRPr="00FF6C74" w:rsidRDefault="00C10060" w:rsidP="002D65CF">
            <w:pPr>
              <w:jc w:val="right"/>
              <w:rPr>
                <w:rFonts w:eastAsia="Arial Unicode MS"/>
                <w:b/>
                <w:bCs/>
                <w:i/>
                <w:iCs/>
                <w:color w:val="000000"/>
                <w:sz w:val="18"/>
                <w:szCs w:val="16"/>
              </w:rPr>
            </w:pPr>
            <w:r w:rsidRPr="00FF6C74">
              <w:rPr>
                <w:rFonts w:eastAsia="Arial Unicode MS"/>
                <w:b/>
                <w:bCs/>
                <w:i/>
                <w:iCs/>
                <w:color w:val="000000"/>
                <w:sz w:val="18"/>
                <w:szCs w:val="16"/>
              </w:rPr>
              <w:t>1 463 475</w:t>
            </w:r>
          </w:p>
        </w:tc>
        <w:tc>
          <w:tcPr>
            <w:tcW w:w="2168" w:type="dxa"/>
            <w:shd w:val="clear" w:color="auto" w:fill="auto"/>
            <w:vAlign w:val="center"/>
            <w:hideMark/>
          </w:tcPr>
          <w:p w:rsidR="00C10060" w:rsidRPr="00FF6C74" w:rsidRDefault="00C10060" w:rsidP="002D65CF">
            <w:pPr>
              <w:jc w:val="right"/>
              <w:rPr>
                <w:rFonts w:eastAsia="Arial Unicode MS"/>
                <w:b/>
                <w:bCs/>
                <w:i/>
                <w:iCs/>
                <w:color w:val="000000"/>
                <w:sz w:val="18"/>
                <w:szCs w:val="16"/>
              </w:rPr>
            </w:pPr>
            <w:r w:rsidRPr="00FF6C74">
              <w:rPr>
                <w:rFonts w:eastAsia="Arial Unicode MS"/>
                <w:b/>
                <w:bCs/>
                <w:i/>
                <w:iCs/>
                <w:color w:val="000000"/>
                <w:sz w:val="18"/>
                <w:szCs w:val="16"/>
              </w:rPr>
              <w:t>741 346</w:t>
            </w:r>
          </w:p>
        </w:tc>
      </w:tr>
      <w:tr w:rsidR="00C10060" w:rsidRPr="004E02B2" w:rsidTr="002D65CF">
        <w:tc>
          <w:tcPr>
            <w:tcW w:w="2835" w:type="dxa"/>
            <w:shd w:val="clear" w:color="auto" w:fill="auto"/>
            <w:vAlign w:val="center"/>
            <w:hideMark/>
          </w:tcPr>
          <w:p w:rsidR="00C10060" w:rsidRPr="00FF6C74" w:rsidRDefault="00C10060" w:rsidP="002D65CF">
            <w:pPr>
              <w:rPr>
                <w:rFonts w:eastAsia="Arial Unicode MS"/>
                <w:color w:val="000000"/>
                <w:sz w:val="18"/>
                <w:szCs w:val="16"/>
              </w:rPr>
            </w:pPr>
            <w:r w:rsidRPr="00FF6C74">
              <w:rPr>
                <w:rFonts w:eastAsia="Arial Unicode MS"/>
                <w:color w:val="000000"/>
                <w:sz w:val="18"/>
                <w:szCs w:val="16"/>
              </w:rPr>
              <w:t>- Дебиторская задолженность по проданным  товарам, продукции, работам, услугам</w:t>
            </w:r>
          </w:p>
        </w:tc>
        <w:tc>
          <w:tcPr>
            <w:tcW w:w="2167"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1 518 632</w:t>
            </w:r>
          </w:p>
        </w:tc>
        <w:tc>
          <w:tcPr>
            <w:tcW w:w="2167"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1 355 086</w:t>
            </w:r>
          </w:p>
        </w:tc>
        <w:tc>
          <w:tcPr>
            <w:tcW w:w="2168"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737 444</w:t>
            </w:r>
          </w:p>
        </w:tc>
      </w:tr>
      <w:tr w:rsidR="00C10060" w:rsidRPr="004E02B2" w:rsidTr="002D65CF">
        <w:tc>
          <w:tcPr>
            <w:tcW w:w="2835" w:type="dxa"/>
            <w:shd w:val="clear" w:color="auto" w:fill="auto"/>
            <w:vAlign w:val="center"/>
            <w:hideMark/>
          </w:tcPr>
          <w:p w:rsidR="00C10060" w:rsidRPr="00FF6C74" w:rsidRDefault="00C10060" w:rsidP="002D65CF">
            <w:pPr>
              <w:rPr>
                <w:rFonts w:eastAsia="Arial Unicode MS"/>
                <w:color w:val="000000"/>
                <w:sz w:val="18"/>
                <w:szCs w:val="16"/>
              </w:rPr>
            </w:pPr>
            <w:r w:rsidRPr="00FF6C74">
              <w:rPr>
                <w:rFonts w:eastAsia="Arial Unicode MS"/>
                <w:color w:val="000000"/>
                <w:sz w:val="18"/>
                <w:szCs w:val="16"/>
              </w:rPr>
              <w:t>- Прочая дебиторская задолженность</w:t>
            </w:r>
          </w:p>
        </w:tc>
        <w:tc>
          <w:tcPr>
            <w:tcW w:w="2167"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196 733</w:t>
            </w:r>
          </w:p>
        </w:tc>
        <w:tc>
          <w:tcPr>
            <w:tcW w:w="2167"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108 389</w:t>
            </w:r>
          </w:p>
        </w:tc>
        <w:tc>
          <w:tcPr>
            <w:tcW w:w="2168"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3 902</w:t>
            </w:r>
          </w:p>
        </w:tc>
      </w:tr>
      <w:tr w:rsidR="00C10060" w:rsidRPr="004E02B2" w:rsidTr="002D65CF">
        <w:tc>
          <w:tcPr>
            <w:tcW w:w="2835" w:type="dxa"/>
            <w:shd w:val="clear" w:color="auto" w:fill="auto"/>
            <w:vAlign w:val="center"/>
            <w:hideMark/>
          </w:tcPr>
          <w:p w:rsidR="00C10060" w:rsidRPr="00FF6C74" w:rsidRDefault="00C10060" w:rsidP="002D65CF">
            <w:pPr>
              <w:rPr>
                <w:rFonts w:eastAsia="Arial Unicode MS"/>
                <w:b/>
                <w:bCs/>
                <w:i/>
                <w:iCs/>
                <w:color w:val="000000"/>
                <w:sz w:val="18"/>
                <w:szCs w:val="16"/>
              </w:rPr>
            </w:pPr>
            <w:r w:rsidRPr="00FF6C74">
              <w:rPr>
                <w:rFonts w:eastAsia="Arial Unicode MS"/>
                <w:b/>
                <w:bCs/>
                <w:i/>
                <w:iCs/>
                <w:color w:val="000000"/>
                <w:sz w:val="18"/>
                <w:szCs w:val="16"/>
              </w:rPr>
              <w:t>Денежные средства и денежные эквиваленты</w:t>
            </w:r>
          </w:p>
        </w:tc>
        <w:tc>
          <w:tcPr>
            <w:tcW w:w="2167" w:type="dxa"/>
            <w:shd w:val="clear" w:color="auto" w:fill="auto"/>
            <w:vAlign w:val="center"/>
            <w:hideMark/>
          </w:tcPr>
          <w:p w:rsidR="00C10060" w:rsidRPr="00FF6C74" w:rsidRDefault="00C10060" w:rsidP="002D65CF">
            <w:pPr>
              <w:jc w:val="right"/>
              <w:rPr>
                <w:rFonts w:eastAsia="Arial Unicode MS"/>
                <w:b/>
                <w:bCs/>
                <w:color w:val="000000"/>
                <w:sz w:val="18"/>
                <w:szCs w:val="16"/>
              </w:rPr>
            </w:pPr>
            <w:r w:rsidRPr="00FF6C74">
              <w:rPr>
                <w:rFonts w:eastAsia="Arial Unicode MS"/>
                <w:b/>
                <w:bCs/>
                <w:color w:val="000000"/>
                <w:sz w:val="18"/>
                <w:szCs w:val="16"/>
              </w:rPr>
              <w:t>796 478</w:t>
            </w:r>
          </w:p>
        </w:tc>
        <w:tc>
          <w:tcPr>
            <w:tcW w:w="2167" w:type="dxa"/>
            <w:shd w:val="clear" w:color="auto" w:fill="auto"/>
            <w:vAlign w:val="center"/>
            <w:hideMark/>
          </w:tcPr>
          <w:p w:rsidR="00C10060" w:rsidRPr="00FF6C74" w:rsidRDefault="00C10060" w:rsidP="002D65CF">
            <w:pPr>
              <w:jc w:val="right"/>
              <w:rPr>
                <w:rFonts w:eastAsia="Arial Unicode MS"/>
                <w:b/>
                <w:bCs/>
                <w:color w:val="000000"/>
                <w:sz w:val="18"/>
                <w:szCs w:val="16"/>
              </w:rPr>
            </w:pPr>
            <w:r w:rsidRPr="00FF6C74">
              <w:rPr>
                <w:rFonts w:eastAsia="Arial Unicode MS"/>
                <w:b/>
                <w:bCs/>
                <w:color w:val="000000"/>
                <w:sz w:val="18"/>
                <w:szCs w:val="16"/>
              </w:rPr>
              <w:t>548 239</w:t>
            </w:r>
          </w:p>
        </w:tc>
        <w:tc>
          <w:tcPr>
            <w:tcW w:w="2168" w:type="dxa"/>
            <w:shd w:val="clear" w:color="auto" w:fill="auto"/>
            <w:vAlign w:val="center"/>
            <w:hideMark/>
          </w:tcPr>
          <w:p w:rsidR="00C10060" w:rsidRPr="00FF6C74" w:rsidRDefault="00C10060" w:rsidP="002D65CF">
            <w:pPr>
              <w:jc w:val="right"/>
              <w:rPr>
                <w:rFonts w:eastAsia="Arial Unicode MS"/>
                <w:b/>
                <w:bCs/>
                <w:color w:val="000000"/>
                <w:sz w:val="18"/>
                <w:szCs w:val="16"/>
              </w:rPr>
            </w:pPr>
            <w:r w:rsidRPr="00FF6C74">
              <w:rPr>
                <w:rFonts w:eastAsia="Arial Unicode MS"/>
                <w:b/>
                <w:bCs/>
                <w:color w:val="000000"/>
                <w:sz w:val="18"/>
                <w:szCs w:val="16"/>
              </w:rPr>
              <w:t>39 924</w:t>
            </w:r>
          </w:p>
        </w:tc>
      </w:tr>
      <w:tr w:rsidR="00C10060" w:rsidRPr="004E02B2" w:rsidTr="002D65CF">
        <w:tc>
          <w:tcPr>
            <w:tcW w:w="2835" w:type="dxa"/>
            <w:shd w:val="clear" w:color="auto" w:fill="auto"/>
            <w:vAlign w:val="center"/>
            <w:hideMark/>
          </w:tcPr>
          <w:p w:rsidR="00C10060" w:rsidRPr="00FF6C74" w:rsidRDefault="00C10060" w:rsidP="002D65CF">
            <w:pPr>
              <w:rPr>
                <w:rFonts w:eastAsia="Arial Unicode MS"/>
                <w:color w:val="000000"/>
                <w:sz w:val="18"/>
                <w:szCs w:val="16"/>
              </w:rPr>
            </w:pPr>
            <w:r w:rsidRPr="00FF6C74">
              <w:rPr>
                <w:rFonts w:eastAsia="Arial Unicode MS"/>
                <w:color w:val="000000"/>
                <w:sz w:val="18"/>
                <w:szCs w:val="16"/>
              </w:rPr>
              <w:t>- Денежные средства на расчетных и валютных счетах</w:t>
            </w:r>
          </w:p>
        </w:tc>
        <w:tc>
          <w:tcPr>
            <w:tcW w:w="2167"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311 478</w:t>
            </w:r>
          </w:p>
        </w:tc>
        <w:tc>
          <w:tcPr>
            <w:tcW w:w="2167"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288 239</w:t>
            </w:r>
          </w:p>
        </w:tc>
        <w:tc>
          <w:tcPr>
            <w:tcW w:w="2168"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39 924</w:t>
            </w:r>
          </w:p>
        </w:tc>
      </w:tr>
      <w:tr w:rsidR="00C10060" w:rsidRPr="004E02B2" w:rsidTr="002D65CF">
        <w:tc>
          <w:tcPr>
            <w:tcW w:w="2835" w:type="dxa"/>
            <w:shd w:val="clear" w:color="auto" w:fill="auto"/>
            <w:vAlign w:val="center"/>
            <w:hideMark/>
          </w:tcPr>
          <w:p w:rsidR="00C10060" w:rsidRPr="00FF6C74" w:rsidRDefault="00C10060" w:rsidP="002D65CF">
            <w:pPr>
              <w:rPr>
                <w:rFonts w:eastAsia="Arial Unicode MS"/>
                <w:color w:val="000000"/>
                <w:sz w:val="18"/>
                <w:szCs w:val="16"/>
              </w:rPr>
            </w:pPr>
            <w:r w:rsidRPr="00FF6C74">
              <w:rPr>
                <w:rFonts w:eastAsia="Arial Unicode MS"/>
                <w:color w:val="000000"/>
                <w:sz w:val="18"/>
                <w:szCs w:val="16"/>
              </w:rPr>
              <w:t>- Банковские депозиты с первоначальным сроком погашения менее трех месяцев</w:t>
            </w:r>
          </w:p>
        </w:tc>
        <w:tc>
          <w:tcPr>
            <w:tcW w:w="2167"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485 000</w:t>
            </w:r>
          </w:p>
        </w:tc>
        <w:tc>
          <w:tcPr>
            <w:tcW w:w="2167"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260 000</w:t>
            </w:r>
          </w:p>
        </w:tc>
        <w:tc>
          <w:tcPr>
            <w:tcW w:w="2168" w:type="dxa"/>
            <w:shd w:val="clear" w:color="auto" w:fill="auto"/>
            <w:vAlign w:val="center"/>
            <w:hideMark/>
          </w:tcPr>
          <w:p w:rsidR="00C10060" w:rsidRPr="00FF6C74" w:rsidRDefault="00C10060" w:rsidP="002D65CF">
            <w:pPr>
              <w:jc w:val="right"/>
              <w:rPr>
                <w:rFonts w:eastAsia="Arial Unicode MS"/>
                <w:color w:val="000000"/>
                <w:sz w:val="18"/>
                <w:szCs w:val="16"/>
              </w:rPr>
            </w:pPr>
            <w:r>
              <w:rPr>
                <w:rFonts w:eastAsia="Arial Unicode MS"/>
                <w:color w:val="000000"/>
                <w:sz w:val="18"/>
                <w:szCs w:val="16"/>
              </w:rPr>
              <w:t>-</w:t>
            </w:r>
          </w:p>
        </w:tc>
      </w:tr>
      <w:tr w:rsidR="00C10060" w:rsidRPr="004E02B2" w:rsidTr="002D65CF">
        <w:tc>
          <w:tcPr>
            <w:tcW w:w="2835" w:type="dxa"/>
            <w:shd w:val="clear" w:color="auto" w:fill="auto"/>
            <w:vAlign w:val="center"/>
            <w:hideMark/>
          </w:tcPr>
          <w:p w:rsidR="00C10060" w:rsidRPr="00FF6C74" w:rsidRDefault="00C10060" w:rsidP="002D65CF">
            <w:pPr>
              <w:rPr>
                <w:rFonts w:eastAsia="Arial Unicode MS"/>
                <w:color w:val="000000"/>
                <w:sz w:val="18"/>
                <w:szCs w:val="16"/>
              </w:rPr>
            </w:pPr>
            <w:r w:rsidRPr="00FF6C74">
              <w:rPr>
                <w:rFonts w:eastAsia="Arial Unicode MS"/>
                <w:color w:val="000000"/>
                <w:sz w:val="18"/>
                <w:szCs w:val="16"/>
              </w:rPr>
              <w:t>- Денежные средства с ограничением использования</w:t>
            </w:r>
          </w:p>
        </w:tc>
        <w:tc>
          <w:tcPr>
            <w:tcW w:w="2167"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w:t>
            </w:r>
          </w:p>
        </w:tc>
        <w:tc>
          <w:tcPr>
            <w:tcW w:w="2167"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w:t>
            </w:r>
          </w:p>
        </w:tc>
        <w:tc>
          <w:tcPr>
            <w:tcW w:w="2168" w:type="dxa"/>
            <w:shd w:val="clear" w:color="auto" w:fill="auto"/>
            <w:vAlign w:val="center"/>
            <w:hideMark/>
          </w:tcPr>
          <w:p w:rsidR="00C10060" w:rsidRPr="00FF6C74" w:rsidRDefault="00C10060" w:rsidP="002D65CF">
            <w:pPr>
              <w:jc w:val="right"/>
              <w:rPr>
                <w:rFonts w:eastAsia="Arial Unicode MS"/>
                <w:color w:val="000000"/>
                <w:sz w:val="18"/>
                <w:szCs w:val="16"/>
              </w:rPr>
            </w:pPr>
            <w:r>
              <w:rPr>
                <w:rFonts w:eastAsia="Arial Unicode MS"/>
                <w:color w:val="000000"/>
                <w:sz w:val="18"/>
                <w:szCs w:val="16"/>
              </w:rPr>
              <w:t>-</w:t>
            </w:r>
          </w:p>
        </w:tc>
      </w:tr>
      <w:tr w:rsidR="00C10060" w:rsidRPr="004E02B2" w:rsidTr="002D65CF">
        <w:tc>
          <w:tcPr>
            <w:tcW w:w="2835" w:type="dxa"/>
            <w:shd w:val="clear" w:color="auto" w:fill="auto"/>
            <w:vAlign w:val="center"/>
            <w:hideMark/>
          </w:tcPr>
          <w:p w:rsidR="00C10060" w:rsidRPr="00FF6C74" w:rsidRDefault="00C10060" w:rsidP="002D65CF">
            <w:pPr>
              <w:rPr>
                <w:rFonts w:eastAsia="Arial Unicode MS"/>
                <w:b/>
                <w:bCs/>
                <w:color w:val="000000"/>
                <w:sz w:val="18"/>
                <w:szCs w:val="16"/>
              </w:rPr>
            </w:pPr>
            <w:r w:rsidRPr="00FF6C74">
              <w:rPr>
                <w:rFonts w:eastAsia="Arial Unicode MS"/>
                <w:b/>
                <w:bCs/>
                <w:color w:val="000000"/>
                <w:sz w:val="18"/>
                <w:szCs w:val="16"/>
              </w:rPr>
              <w:t>Итого риски, относящиеся к статьям бухгалтерского баланса</w:t>
            </w:r>
          </w:p>
        </w:tc>
        <w:tc>
          <w:tcPr>
            <w:tcW w:w="2167"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5 681 843</w:t>
            </w:r>
          </w:p>
        </w:tc>
        <w:tc>
          <w:tcPr>
            <w:tcW w:w="2167"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5 241 714</w:t>
            </w:r>
          </w:p>
        </w:tc>
        <w:tc>
          <w:tcPr>
            <w:tcW w:w="2168"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781 270</w:t>
            </w:r>
          </w:p>
        </w:tc>
      </w:tr>
      <w:tr w:rsidR="00C10060" w:rsidRPr="004E02B2" w:rsidTr="002D65CF">
        <w:tc>
          <w:tcPr>
            <w:tcW w:w="2835" w:type="dxa"/>
            <w:shd w:val="clear" w:color="auto" w:fill="auto"/>
            <w:vAlign w:val="center"/>
            <w:hideMark/>
          </w:tcPr>
          <w:p w:rsidR="00C10060" w:rsidRPr="00FF6C74" w:rsidRDefault="00C10060" w:rsidP="002D65CF">
            <w:pPr>
              <w:rPr>
                <w:rFonts w:eastAsia="Arial Unicode MS"/>
                <w:color w:val="000000"/>
                <w:sz w:val="18"/>
                <w:szCs w:val="16"/>
              </w:rPr>
            </w:pPr>
            <w:r w:rsidRPr="00FF6C74">
              <w:rPr>
                <w:rFonts w:eastAsia="Arial Unicode MS"/>
                <w:color w:val="000000"/>
                <w:sz w:val="18"/>
                <w:szCs w:val="16"/>
              </w:rPr>
              <w:t>Поручительства, выданные Обществом за третьих лиц</w:t>
            </w:r>
          </w:p>
        </w:tc>
        <w:tc>
          <w:tcPr>
            <w:tcW w:w="2167"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w:t>
            </w:r>
          </w:p>
        </w:tc>
        <w:tc>
          <w:tcPr>
            <w:tcW w:w="2167"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w:t>
            </w:r>
          </w:p>
        </w:tc>
        <w:tc>
          <w:tcPr>
            <w:tcW w:w="2168"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w:t>
            </w:r>
          </w:p>
        </w:tc>
      </w:tr>
      <w:tr w:rsidR="00C10060" w:rsidRPr="004E02B2" w:rsidTr="002D65CF">
        <w:tc>
          <w:tcPr>
            <w:tcW w:w="2835" w:type="dxa"/>
            <w:shd w:val="clear" w:color="auto" w:fill="auto"/>
            <w:vAlign w:val="center"/>
            <w:hideMark/>
          </w:tcPr>
          <w:p w:rsidR="00C10060" w:rsidRPr="00FF6C74" w:rsidRDefault="00C10060" w:rsidP="002D65CF">
            <w:pPr>
              <w:rPr>
                <w:rFonts w:eastAsia="Arial Unicode MS"/>
                <w:b/>
                <w:bCs/>
                <w:color w:val="000000"/>
                <w:sz w:val="18"/>
                <w:szCs w:val="16"/>
              </w:rPr>
            </w:pPr>
            <w:r w:rsidRPr="00FF6C74">
              <w:rPr>
                <w:rFonts w:eastAsia="Arial Unicode MS"/>
                <w:b/>
                <w:bCs/>
                <w:color w:val="000000"/>
                <w:sz w:val="18"/>
                <w:szCs w:val="16"/>
              </w:rPr>
              <w:t xml:space="preserve">Итого максимальный кредитный риск </w:t>
            </w:r>
          </w:p>
        </w:tc>
        <w:tc>
          <w:tcPr>
            <w:tcW w:w="2167"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5 681 843</w:t>
            </w:r>
          </w:p>
        </w:tc>
        <w:tc>
          <w:tcPr>
            <w:tcW w:w="2167"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5 241 714</w:t>
            </w:r>
          </w:p>
        </w:tc>
        <w:tc>
          <w:tcPr>
            <w:tcW w:w="2168" w:type="dxa"/>
            <w:shd w:val="clear" w:color="auto" w:fill="auto"/>
            <w:vAlign w:val="center"/>
            <w:hideMark/>
          </w:tcPr>
          <w:p w:rsidR="00C10060" w:rsidRPr="00FF6C74" w:rsidRDefault="00C10060" w:rsidP="002D65CF">
            <w:pPr>
              <w:jc w:val="right"/>
              <w:rPr>
                <w:rFonts w:eastAsia="Arial Unicode MS"/>
                <w:color w:val="000000"/>
                <w:sz w:val="18"/>
                <w:szCs w:val="16"/>
              </w:rPr>
            </w:pPr>
            <w:r w:rsidRPr="00FF6C74">
              <w:rPr>
                <w:rFonts w:eastAsia="Arial Unicode MS"/>
                <w:color w:val="000000"/>
                <w:sz w:val="18"/>
                <w:szCs w:val="16"/>
              </w:rPr>
              <w:t>781 270</w:t>
            </w:r>
          </w:p>
        </w:tc>
      </w:tr>
    </w:tbl>
    <w:p w:rsidR="00C10060" w:rsidRPr="00511833" w:rsidRDefault="00C10060" w:rsidP="00C10060">
      <w:pPr>
        <w:pStyle w:val="ABC-paragrahinNotes"/>
        <w:spacing w:before="240"/>
        <w:rPr>
          <w:rFonts w:ascii="Times New Roman" w:hAnsi="Times New Roman"/>
          <w:sz w:val="20"/>
        </w:rPr>
      </w:pPr>
      <w:r w:rsidRPr="00511833">
        <w:rPr>
          <w:rFonts w:ascii="Times New Roman" w:hAnsi="Times New Roman"/>
          <w:sz w:val="20"/>
        </w:rPr>
        <w:t xml:space="preserve">Общество контролирует кредитный риск, устанавливая лимиты на одного контрагента или группу связанных контрагентов (в частности, лимиты продаж с условием отсрочки платежа). Лимиты кредитного риска </w:t>
      </w:r>
      <w:r w:rsidRPr="00511833">
        <w:rPr>
          <w:rFonts w:ascii="Times New Roman" w:hAnsi="Times New Roman"/>
          <w:sz w:val="20"/>
        </w:rPr>
        <w:lastRenderedPageBreak/>
        <w:t xml:space="preserve">утверждаются руководством Общества. Мониторинг таких рисков осуществляется регулярно, при этом лимиты пересматриваются не реже одного раза в год. </w:t>
      </w:r>
    </w:p>
    <w:p w:rsidR="00C10060" w:rsidRDefault="00C10060" w:rsidP="00C10060">
      <w:pPr>
        <w:pStyle w:val="ABC-paragrahinNotes"/>
        <w:spacing w:before="240"/>
        <w:rPr>
          <w:rFonts w:ascii="Times New Roman" w:hAnsi="Times New Roman"/>
          <w:sz w:val="20"/>
        </w:rPr>
      </w:pPr>
      <w:r w:rsidRPr="00511833">
        <w:rPr>
          <w:rFonts w:ascii="Times New Roman" w:hAnsi="Times New Roman"/>
          <w:sz w:val="20"/>
        </w:rPr>
        <w:t xml:space="preserve">Руководство Общества проводит анализ по срокам задержки платежей дебиторской задолженности по основной деятельности и отслеживает просроченные остатки дебиторской задолженности. </w:t>
      </w:r>
    </w:p>
    <w:p w:rsidR="00C10060" w:rsidRDefault="00C10060" w:rsidP="00C10060">
      <w:pPr>
        <w:pStyle w:val="ABC-paragrahinNotes"/>
        <w:spacing w:before="240"/>
        <w:rPr>
          <w:rFonts w:ascii="Times New Roman" w:hAnsi="Times New Roman"/>
          <w:sz w:val="20"/>
        </w:rPr>
      </w:pPr>
      <w:r>
        <w:rPr>
          <w:rFonts w:ascii="Times New Roman" w:hAnsi="Times New Roman"/>
          <w:sz w:val="20"/>
        </w:rPr>
        <w:t xml:space="preserve">Общество выдает займы только компаниям Группы </w:t>
      </w:r>
      <w:proofErr w:type="spellStart"/>
      <w:r>
        <w:rPr>
          <w:rFonts w:ascii="Times New Roman" w:hAnsi="Times New Roman"/>
          <w:sz w:val="20"/>
          <w:lang w:val="en-US"/>
        </w:rPr>
        <w:t>Knauf</w:t>
      </w:r>
      <w:proofErr w:type="spellEnd"/>
      <w:r w:rsidRPr="00AE32EB">
        <w:rPr>
          <w:rFonts w:ascii="Times New Roman" w:hAnsi="Times New Roman"/>
          <w:sz w:val="20"/>
        </w:rPr>
        <w:t xml:space="preserve">, </w:t>
      </w:r>
      <w:r>
        <w:rPr>
          <w:rFonts w:ascii="Times New Roman" w:hAnsi="Times New Roman"/>
          <w:sz w:val="20"/>
        </w:rPr>
        <w:t xml:space="preserve">таким </w:t>
      </w:r>
      <w:proofErr w:type="gramStart"/>
      <w:r>
        <w:rPr>
          <w:rFonts w:ascii="Times New Roman" w:hAnsi="Times New Roman"/>
          <w:sz w:val="20"/>
        </w:rPr>
        <w:t>образом</w:t>
      </w:r>
      <w:proofErr w:type="gramEnd"/>
      <w:r>
        <w:rPr>
          <w:rFonts w:ascii="Times New Roman" w:hAnsi="Times New Roman"/>
          <w:sz w:val="20"/>
        </w:rPr>
        <w:t xml:space="preserve"> руководство Общества не видит риска невозврата денежных средств.</w:t>
      </w:r>
    </w:p>
    <w:p w:rsidR="00C10060" w:rsidRPr="00484193" w:rsidRDefault="00C10060" w:rsidP="00C10060">
      <w:pPr>
        <w:pStyle w:val="ABC-paragrahinNotes"/>
        <w:spacing w:before="240"/>
        <w:rPr>
          <w:rFonts w:ascii="Times New Roman" w:hAnsi="Times New Roman"/>
          <w:sz w:val="20"/>
        </w:rPr>
      </w:pPr>
      <w:r>
        <w:rPr>
          <w:rFonts w:ascii="Times New Roman" w:hAnsi="Times New Roman"/>
          <w:sz w:val="20"/>
        </w:rPr>
        <w:t xml:space="preserve">Денежные средства Общества находятся в двух банках </w:t>
      </w:r>
      <w:proofErr w:type="gramStart"/>
      <w:r>
        <w:rPr>
          <w:rFonts w:ascii="Times New Roman" w:hAnsi="Times New Roman"/>
          <w:sz w:val="20"/>
        </w:rPr>
        <w:t>–</w:t>
      </w:r>
      <w:proofErr w:type="spellStart"/>
      <w:r>
        <w:rPr>
          <w:rFonts w:ascii="Times New Roman" w:hAnsi="Times New Roman"/>
          <w:sz w:val="20"/>
        </w:rPr>
        <w:t>Д</w:t>
      </w:r>
      <w:proofErr w:type="gramEnd"/>
      <w:r>
        <w:rPr>
          <w:rFonts w:ascii="Times New Roman" w:hAnsi="Times New Roman"/>
          <w:sz w:val="20"/>
        </w:rPr>
        <w:t>ойче</w:t>
      </w:r>
      <w:proofErr w:type="spellEnd"/>
      <w:r>
        <w:rPr>
          <w:rFonts w:ascii="Times New Roman" w:hAnsi="Times New Roman"/>
          <w:sz w:val="20"/>
        </w:rPr>
        <w:t xml:space="preserve"> Банк и ПАО «Сбербанк». Общество размещает денежные средства только в тех финансовых учреждениях, которые одобрены централизованно для всех компаний Группы </w:t>
      </w:r>
      <w:proofErr w:type="spellStart"/>
      <w:r>
        <w:rPr>
          <w:rFonts w:ascii="Times New Roman" w:hAnsi="Times New Roman"/>
          <w:sz w:val="20"/>
          <w:lang w:val="en-US"/>
        </w:rPr>
        <w:t>Knauf</w:t>
      </w:r>
      <w:proofErr w:type="spellEnd"/>
      <w:r w:rsidRPr="00484193">
        <w:rPr>
          <w:rFonts w:ascii="Times New Roman" w:hAnsi="Times New Roman"/>
          <w:sz w:val="20"/>
        </w:rPr>
        <w:t>.</w:t>
      </w:r>
    </w:p>
    <w:p w:rsidR="00C10060" w:rsidRPr="00AE32EB" w:rsidRDefault="00C10060" w:rsidP="00C10060">
      <w:pPr>
        <w:pStyle w:val="ABC-paragrahinNotes"/>
        <w:spacing w:before="240"/>
        <w:rPr>
          <w:rFonts w:ascii="Times New Roman" w:hAnsi="Times New Roman"/>
          <w:sz w:val="20"/>
        </w:rPr>
      </w:pPr>
    </w:p>
    <w:p w:rsidR="00C10060" w:rsidRPr="00511833" w:rsidRDefault="00C10060" w:rsidP="00C10060">
      <w:pPr>
        <w:pStyle w:val="ABC-paragrahinNotes"/>
        <w:spacing w:before="240"/>
        <w:rPr>
          <w:rFonts w:ascii="Times New Roman" w:hAnsi="Times New Roman"/>
          <w:sz w:val="20"/>
        </w:rPr>
      </w:pPr>
      <w:r w:rsidRPr="00511833">
        <w:rPr>
          <w:rFonts w:ascii="Times New Roman" w:hAnsi="Times New Roman"/>
          <w:b/>
          <w:i/>
          <w:sz w:val="20"/>
        </w:rPr>
        <w:t>Концентрация кредитного риска</w:t>
      </w:r>
      <w:r w:rsidRPr="00511833">
        <w:rPr>
          <w:rFonts w:ascii="Times New Roman" w:hAnsi="Times New Roman"/>
          <w:sz w:val="20"/>
        </w:rPr>
        <w:t xml:space="preserve"> </w:t>
      </w:r>
    </w:p>
    <w:p w:rsidR="00C10060" w:rsidRDefault="00C10060" w:rsidP="00C10060">
      <w:pPr>
        <w:spacing w:before="240" w:after="240"/>
        <w:jc w:val="both"/>
        <w:rPr>
          <w:sz w:val="20"/>
          <w:szCs w:val="20"/>
          <w:lang w:bidi="ru-RU"/>
        </w:rPr>
      </w:pPr>
      <w:r w:rsidRPr="00FF6C74">
        <w:rPr>
          <w:sz w:val="20"/>
          <w:szCs w:val="20"/>
          <w:lang w:bidi="ru-RU"/>
        </w:rPr>
        <w:t>Общество подвержено концентрации кредитного риска</w:t>
      </w:r>
      <w:r>
        <w:rPr>
          <w:sz w:val="20"/>
          <w:szCs w:val="20"/>
          <w:lang w:bidi="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52"/>
        <w:gridCol w:w="1418"/>
        <w:gridCol w:w="1417"/>
        <w:gridCol w:w="1559"/>
      </w:tblGrid>
      <w:tr w:rsidR="00C10060" w:rsidRPr="00351A90" w:rsidTr="002D65CF">
        <w:trPr>
          <w:trHeight w:val="358"/>
        </w:trPr>
        <w:tc>
          <w:tcPr>
            <w:tcW w:w="3652" w:type="dxa"/>
            <w:shd w:val="clear" w:color="auto" w:fill="auto"/>
          </w:tcPr>
          <w:p w:rsidR="00C10060" w:rsidRPr="00351A90" w:rsidRDefault="00C10060" w:rsidP="002D65CF">
            <w:pPr>
              <w:spacing w:before="240" w:after="240"/>
              <w:jc w:val="both"/>
              <w:rPr>
                <w:sz w:val="20"/>
                <w:szCs w:val="20"/>
                <w:lang w:bidi="ru-RU"/>
              </w:rPr>
            </w:pPr>
          </w:p>
        </w:tc>
        <w:tc>
          <w:tcPr>
            <w:tcW w:w="1418" w:type="dxa"/>
            <w:shd w:val="clear" w:color="auto" w:fill="auto"/>
          </w:tcPr>
          <w:p w:rsidR="00C10060" w:rsidRPr="00351A90" w:rsidRDefault="00C10060" w:rsidP="002D65CF">
            <w:pPr>
              <w:spacing w:before="240" w:after="240"/>
              <w:jc w:val="both"/>
              <w:rPr>
                <w:sz w:val="20"/>
                <w:szCs w:val="20"/>
                <w:lang w:bidi="ru-RU"/>
              </w:rPr>
            </w:pPr>
            <w:r w:rsidRPr="00351A90">
              <w:rPr>
                <w:sz w:val="20"/>
                <w:szCs w:val="20"/>
                <w:lang w:bidi="ru-RU"/>
              </w:rPr>
              <w:t>На 31.12.2015</w:t>
            </w:r>
          </w:p>
        </w:tc>
        <w:tc>
          <w:tcPr>
            <w:tcW w:w="1417" w:type="dxa"/>
            <w:shd w:val="clear" w:color="auto" w:fill="auto"/>
          </w:tcPr>
          <w:p w:rsidR="00C10060" w:rsidRPr="00351A90" w:rsidRDefault="00C10060" w:rsidP="002D65CF">
            <w:pPr>
              <w:spacing w:before="240" w:after="240"/>
              <w:jc w:val="both"/>
              <w:rPr>
                <w:sz w:val="20"/>
                <w:szCs w:val="20"/>
                <w:lang w:bidi="ru-RU"/>
              </w:rPr>
            </w:pPr>
            <w:r w:rsidRPr="00351A90">
              <w:rPr>
                <w:sz w:val="20"/>
                <w:szCs w:val="20"/>
                <w:lang w:bidi="ru-RU"/>
              </w:rPr>
              <w:t>На 31.12.2014</w:t>
            </w:r>
          </w:p>
        </w:tc>
        <w:tc>
          <w:tcPr>
            <w:tcW w:w="1559" w:type="dxa"/>
            <w:shd w:val="clear" w:color="auto" w:fill="auto"/>
          </w:tcPr>
          <w:p w:rsidR="00C10060" w:rsidRPr="00351A90" w:rsidRDefault="00C10060" w:rsidP="002D65CF">
            <w:pPr>
              <w:spacing w:before="240" w:after="240"/>
              <w:jc w:val="both"/>
              <w:rPr>
                <w:sz w:val="20"/>
                <w:szCs w:val="20"/>
                <w:lang w:bidi="ru-RU"/>
              </w:rPr>
            </w:pPr>
            <w:r w:rsidRPr="00351A90">
              <w:rPr>
                <w:sz w:val="20"/>
                <w:szCs w:val="20"/>
                <w:lang w:bidi="ru-RU"/>
              </w:rPr>
              <w:t>На 31.12.2013</w:t>
            </w:r>
          </w:p>
        </w:tc>
      </w:tr>
      <w:tr w:rsidR="00C10060" w:rsidRPr="00351A90" w:rsidTr="002D65CF">
        <w:tc>
          <w:tcPr>
            <w:tcW w:w="3652" w:type="dxa"/>
            <w:shd w:val="clear" w:color="auto" w:fill="auto"/>
          </w:tcPr>
          <w:p w:rsidR="00C10060" w:rsidRPr="00351A90" w:rsidRDefault="00C10060" w:rsidP="002D65CF">
            <w:pPr>
              <w:spacing w:before="240" w:after="240"/>
              <w:jc w:val="both"/>
              <w:rPr>
                <w:sz w:val="20"/>
                <w:szCs w:val="20"/>
                <w:lang w:bidi="ru-RU"/>
              </w:rPr>
            </w:pPr>
            <w:r w:rsidRPr="00351A90">
              <w:rPr>
                <w:sz w:val="20"/>
                <w:szCs w:val="20"/>
                <w:lang w:bidi="ru-RU"/>
              </w:rPr>
              <w:t>Общее количество контрагентов</w:t>
            </w:r>
          </w:p>
        </w:tc>
        <w:tc>
          <w:tcPr>
            <w:tcW w:w="1418" w:type="dxa"/>
            <w:shd w:val="clear" w:color="auto" w:fill="auto"/>
          </w:tcPr>
          <w:p w:rsidR="00C10060" w:rsidRPr="00351A90" w:rsidRDefault="00C10060" w:rsidP="002D65CF">
            <w:pPr>
              <w:spacing w:before="240" w:after="240"/>
              <w:jc w:val="right"/>
              <w:rPr>
                <w:sz w:val="20"/>
                <w:szCs w:val="20"/>
                <w:lang w:bidi="ru-RU"/>
              </w:rPr>
            </w:pPr>
            <w:r w:rsidRPr="00351A90">
              <w:rPr>
                <w:sz w:val="20"/>
                <w:szCs w:val="20"/>
                <w:lang w:bidi="ru-RU"/>
              </w:rPr>
              <w:t>434</w:t>
            </w:r>
          </w:p>
        </w:tc>
        <w:tc>
          <w:tcPr>
            <w:tcW w:w="1417" w:type="dxa"/>
            <w:shd w:val="clear" w:color="auto" w:fill="auto"/>
          </w:tcPr>
          <w:p w:rsidR="00C10060" w:rsidRPr="00351A90" w:rsidRDefault="00C10060" w:rsidP="002D65CF">
            <w:pPr>
              <w:spacing w:before="240" w:after="240"/>
              <w:jc w:val="right"/>
              <w:rPr>
                <w:sz w:val="20"/>
                <w:szCs w:val="20"/>
                <w:lang w:bidi="ru-RU"/>
              </w:rPr>
            </w:pPr>
            <w:r w:rsidRPr="00351A90">
              <w:rPr>
                <w:sz w:val="20"/>
                <w:szCs w:val="20"/>
                <w:lang w:bidi="ru-RU"/>
              </w:rPr>
              <w:t>449</w:t>
            </w:r>
          </w:p>
        </w:tc>
        <w:tc>
          <w:tcPr>
            <w:tcW w:w="1559" w:type="dxa"/>
            <w:shd w:val="clear" w:color="auto" w:fill="auto"/>
          </w:tcPr>
          <w:p w:rsidR="00C10060" w:rsidRPr="00351A90" w:rsidRDefault="00C10060" w:rsidP="002D65CF">
            <w:pPr>
              <w:spacing w:before="240" w:after="240"/>
              <w:jc w:val="right"/>
              <w:rPr>
                <w:sz w:val="20"/>
                <w:szCs w:val="20"/>
                <w:lang w:bidi="ru-RU"/>
              </w:rPr>
            </w:pPr>
            <w:r w:rsidRPr="00351A90">
              <w:rPr>
                <w:sz w:val="20"/>
                <w:szCs w:val="20"/>
                <w:lang w:bidi="ru-RU"/>
              </w:rPr>
              <w:t>266</w:t>
            </w:r>
          </w:p>
        </w:tc>
      </w:tr>
      <w:tr w:rsidR="00C10060" w:rsidRPr="00351A90" w:rsidTr="002D65CF">
        <w:trPr>
          <w:trHeight w:val="1611"/>
        </w:trPr>
        <w:tc>
          <w:tcPr>
            <w:tcW w:w="3652" w:type="dxa"/>
            <w:shd w:val="clear" w:color="auto" w:fill="auto"/>
          </w:tcPr>
          <w:p w:rsidR="00C10060" w:rsidRPr="00351A90" w:rsidRDefault="00C10060" w:rsidP="002D65CF">
            <w:pPr>
              <w:spacing w:before="240" w:after="240"/>
              <w:jc w:val="both"/>
              <w:rPr>
                <w:sz w:val="20"/>
                <w:szCs w:val="20"/>
                <w:lang w:bidi="ru-RU"/>
              </w:rPr>
            </w:pPr>
            <w:r w:rsidRPr="00351A90">
              <w:rPr>
                <w:sz w:val="20"/>
                <w:szCs w:val="20"/>
                <w:lang w:bidi="ru-RU"/>
              </w:rPr>
              <w:t>Количество контрагентов, дебиторская задолженность которых выше 30 000 тыс. руб.</w:t>
            </w:r>
          </w:p>
          <w:p w:rsidR="00C10060" w:rsidRPr="00351A90" w:rsidRDefault="00C10060" w:rsidP="002D65CF">
            <w:pPr>
              <w:spacing w:before="240" w:after="240"/>
              <w:jc w:val="both"/>
              <w:rPr>
                <w:sz w:val="20"/>
                <w:szCs w:val="20"/>
                <w:lang w:bidi="ru-RU"/>
              </w:rPr>
            </w:pPr>
            <w:r w:rsidRPr="00351A90">
              <w:rPr>
                <w:sz w:val="20"/>
                <w:szCs w:val="20"/>
                <w:lang w:bidi="ru-RU"/>
              </w:rPr>
              <w:t xml:space="preserve">Общая сумма данных контрагентов, </w:t>
            </w:r>
            <w:proofErr w:type="spellStart"/>
            <w:r w:rsidRPr="00351A90">
              <w:rPr>
                <w:sz w:val="20"/>
                <w:szCs w:val="20"/>
                <w:lang w:bidi="ru-RU"/>
              </w:rPr>
              <w:t>тыс</w:t>
            </w:r>
            <w:proofErr w:type="gramStart"/>
            <w:r w:rsidRPr="00351A90">
              <w:rPr>
                <w:sz w:val="20"/>
                <w:szCs w:val="20"/>
                <w:lang w:bidi="ru-RU"/>
              </w:rPr>
              <w:t>.р</w:t>
            </w:r>
            <w:proofErr w:type="gramEnd"/>
            <w:r w:rsidRPr="00351A90">
              <w:rPr>
                <w:sz w:val="20"/>
                <w:szCs w:val="20"/>
                <w:lang w:bidi="ru-RU"/>
              </w:rPr>
              <w:t>уб</w:t>
            </w:r>
            <w:proofErr w:type="spellEnd"/>
            <w:r w:rsidRPr="00351A90">
              <w:rPr>
                <w:sz w:val="20"/>
                <w:szCs w:val="20"/>
                <w:lang w:bidi="ru-RU"/>
              </w:rPr>
              <w:t>.</w:t>
            </w:r>
          </w:p>
        </w:tc>
        <w:tc>
          <w:tcPr>
            <w:tcW w:w="1418" w:type="dxa"/>
            <w:shd w:val="clear" w:color="auto" w:fill="auto"/>
          </w:tcPr>
          <w:p w:rsidR="00C10060" w:rsidRPr="00351A90" w:rsidRDefault="00C10060" w:rsidP="002D65CF">
            <w:pPr>
              <w:spacing w:before="240" w:after="240"/>
              <w:jc w:val="right"/>
              <w:rPr>
                <w:sz w:val="20"/>
                <w:szCs w:val="20"/>
                <w:lang w:bidi="ru-RU"/>
              </w:rPr>
            </w:pPr>
            <w:r w:rsidRPr="00351A90">
              <w:rPr>
                <w:sz w:val="20"/>
                <w:szCs w:val="20"/>
                <w:lang w:bidi="ru-RU"/>
              </w:rPr>
              <w:t>11</w:t>
            </w:r>
          </w:p>
          <w:p w:rsidR="00C10060" w:rsidRPr="00351A90" w:rsidRDefault="00C10060" w:rsidP="002D65CF">
            <w:pPr>
              <w:spacing w:before="240" w:after="240"/>
              <w:jc w:val="right"/>
              <w:rPr>
                <w:sz w:val="20"/>
                <w:szCs w:val="20"/>
                <w:lang w:bidi="ru-RU"/>
              </w:rPr>
            </w:pPr>
          </w:p>
          <w:p w:rsidR="00C10060" w:rsidRPr="00351A90" w:rsidRDefault="00C10060" w:rsidP="002D65CF">
            <w:pPr>
              <w:spacing w:before="240" w:after="240"/>
              <w:jc w:val="right"/>
              <w:rPr>
                <w:sz w:val="20"/>
                <w:szCs w:val="20"/>
                <w:lang w:bidi="ru-RU"/>
              </w:rPr>
            </w:pPr>
            <w:r w:rsidRPr="00351A90">
              <w:rPr>
                <w:sz w:val="20"/>
                <w:szCs w:val="20"/>
                <w:lang w:bidi="ru-RU"/>
              </w:rPr>
              <w:t>1 051 015</w:t>
            </w:r>
          </w:p>
        </w:tc>
        <w:tc>
          <w:tcPr>
            <w:tcW w:w="1417" w:type="dxa"/>
            <w:shd w:val="clear" w:color="auto" w:fill="auto"/>
          </w:tcPr>
          <w:p w:rsidR="00C10060" w:rsidRPr="00351A90" w:rsidRDefault="00C10060" w:rsidP="002D65CF">
            <w:pPr>
              <w:spacing w:before="240" w:after="240"/>
              <w:jc w:val="right"/>
              <w:rPr>
                <w:sz w:val="20"/>
                <w:szCs w:val="20"/>
                <w:lang w:bidi="ru-RU"/>
              </w:rPr>
            </w:pPr>
            <w:r w:rsidRPr="00351A90">
              <w:rPr>
                <w:sz w:val="20"/>
                <w:szCs w:val="20"/>
                <w:lang w:bidi="ru-RU"/>
              </w:rPr>
              <w:t>11</w:t>
            </w:r>
          </w:p>
          <w:p w:rsidR="00C10060" w:rsidRPr="00351A90" w:rsidRDefault="00C10060" w:rsidP="002D65CF">
            <w:pPr>
              <w:spacing w:before="240" w:after="240"/>
              <w:jc w:val="right"/>
              <w:rPr>
                <w:sz w:val="20"/>
                <w:szCs w:val="20"/>
                <w:lang w:bidi="ru-RU"/>
              </w:rPr>
            </w:pPr>
          </w:p>
          <w:p w:rsidR="00C10060" w:rsidRPr="00351A90" w:rsidRDefault="00C10060" w:rsidP="002D65CF">
            <w:pPr>
              <w:spacing w:before="240" w:after="240"/>
              <w:jc w:val="right"/>
              <w:rPr>
                <w:sz w:val="20"/>
                <w:szCs w:val="20"/>
                <w:lang w:bidi="ru-RU"/>
              </w:rPr>
            </w:pPr>
            <w:r w:rsidRPr="00351A90">
              <w:rPr>
                <w:sz w:val="20"/>
                <w:szCs w:val="20"/>
                <w:lang w:bidi="ru-RU"/>
              </w:rPr>
              <w:t>777 757</w:t>
            </w:r>
          </w:p>
        </w:tc>
        <w:tc>
          <w:tcPr>
            <w:tcW w:w="1559" w:type="dxa"/>
            <w:shd w:val="clear" w:color="auto" w:fill="auto"/>
          </w:tcPr>
          <w:p w:rsidR="00C10060" w:rsidRPr="00351A90" w:rsidRDefault="00C10060" w:rsidP="002D65CF">
            <w:pPr>
              <w:spacing w:before="240" w:after="240"/>
              <w:jc w:val="right"/>
              <w:rPr>
                <w:sz w:val="20"/>
                <w:szCs w:val="20"/>
                <w:lang w:bidi="ru-RU"/>
              </w:rPr>
            </w:pPr>
            <w:r w:rsidRPr="00351A90">
              <w:rPr>
                <w:sz w:val="20"/>
                <w:szCs w:val="20"/>
                <w:lang w:bidi="ru-RU"/>
              </w:rPr>
              <w:t>1</w:t>
            </w:r>
          </w:p>
          <w:p w:rsidR="00C10060" w:rsidRPr="00351A90" w:rsidRDefault="00C10060" w:rsidP="002D65CF">
            <w:pPr>
              <w:spacing w:before="240" w:after="240"/>
              <w:jc w:val="right"/>
              <w:rPr>
                <w:sz w:val="20"/>
                <w:szCs w:val="20"/>
                <w:lang w:bidi="ru-RU"/>
              </w:rPr>
            </w:pPr>
          </w:p>
          <w:p w:rsidR="00C10060" w:rsidRPr="00351A90" w:rsidRDefault="00C10060" w:rsidP="002D65CF">
            <w:pPr>
              <w:spacing w:before="240" w:after="240"/>
              <w:jc w:val="right"/>
              <w:rPr>
                <w:sz w:val="20"/>
                <w:szCs w:val="20"/>
                <w:lang w:bidi="ru-RU"/>
              </w:rPr>
            </w:pPr>
            <w:r w:rsidRPr="00351A90">
              <w:rPr>
                <w:sz w:val="20"/>
                <w:szCs w:val="20"/>
                <w:lang w:bidi="ru-RU"/>
              </w:rPr>
              <w:t>188 153</w:t>
            </w:r>
          </w:p>
        </w:tc>
      </w:tr>
      <w:tr w:rsidR="00C10060" w:rsidRPr="00351A90" w:rsidTr="002D65CF">
        <w:tc>
          <w:tcPr>
            <w:tcW w:w="3652" w:type="dxa"/>
            <w:shd w:val="clear" w:color="auto" w:fill="auto"/>
          </w:tcPr>
          <w:p w:rsidR="00C10060" w:rsidRPr="00351A90" w:rsidRDefault="00C10060" w:rsidP="002D65CF">
            <w:pPr>
              <w:spacing w:before="240" w:after="240"/>
              <w:jc w:val="both"/>
              <w:rPr>
                <w:sz w:val="20"/>
                <w:szCs w:val="20"/>
                <w:lang w:bidi="ru-RU"/>
              </w:rPr>
            </w:pPr>
            <w:r w:rsidRPr="00351A90">
              <w:rPr>
                <w:sz w:val="20"/>
                <w:szCs w:val="20"/>
                <w:lang w:bidi="ru-RU"/>
              </w:rPr>
              <w:t>Доля в общей дебиторской задолженности</w:t>
            </w:r>
          </w:p>
        </w:tc>
        <w:tc>
          <w:tcPr>
            <w:tcW w:w="1418" w:type="dxa"/>
            <w:shd w:val="clear" w:color="auto" w:fill="auto"/>
          </w:tcPr>
          <w:p w:rsidR="00C10060" w:rsidRPr="00351A90" w:rsidRDefault="00C10060" w:rsidP="002D65CF">
            <w:pPr>
              <w:spacing w:before="240" w:after="240"/>
              <w:jc w:val="right"/>
              <w:rPr>
                <w:sz w:val="20"/>
                <w:szCs w:val="20"/>
                <w:lang w:bidi="ru-RU"/>
              </w:rPr>
            </w:pPr>
            <w:r w:rsidRPr="00351A90">
              <w:rPr>
                <w:sz w:val="20"/>
                <w:szCs w:val="20"/>
                <w:lang w:bidi="ru-RU"/>
              </w:rPr>
              <w:t>61%</w:t>
            </w:r>
          </w:p>
        </w:tc>
        <w:tc>
          <w:tcPr>
            <w:tcW w:w="1417" w:type="dxa"/>
            <w:shd w:val="clear" w:color="auto" w:fill="auto"/>
          </w:tcPr>
          <w:p w:rsidR="00C10060" w:rsidRPr="00351A90" w:rsidRDefault="00C10060" w:rsidP="002D65CF">
            <w:pPr>
              <w:spacing w:before="240" w:after="240"/>
              <w:jc w:val="right"/>
              <w:rPr>
                <w:sz w:val="20"/>
                <w:szCs w:val="20"/>
                <w:lang w:bidi="ru-RU"/>
              </w:rPr>
            </w:pPr>
            <w:r w:rsidRPr="00351A90">
              <w:rPr>
                <w:sz w:val="20"/>
                <w:szCs w:val="20"/>
                <w:lang w:bidi="ru-RU"/>
              </w:rPr>
              <w:t>53%</w:t>
            </w:r>
          </w:p>
        </w:tc>
        <w:tc>
          <w:tcPr>
            <w:tcW w:w="1559" w:type="dxa"/>
            <w:shd w:val="clear" w:color="auto" w:fill="auto"/>
          </w:tcPr>
          <w:p w:rsidR="00C10060" w:rsidRPr="00351A90" w:rsidRDefault="00C10060" w:rsidP="002D65CF">
            <w:pPr>
              <w:spacing w:before="240" w:after="240"/>
              <w:jc w:val="right"/>
              <w:rPr>
                <w:sz w:val="20"/>
                <w:szCs w:val="20"/>
                <w:lang w:bidi="ru-RU"/>
              </w:rPr>
            </w:pPr>
            <w:r w:rsidRPr="00351A90">
              <w:rPr>
                <w:sz w:val="20"/>
                <w:szCs w:val="20"/>
                <w:lang w:bidi="ru-RU"/>
              </w:rPr>
              <w:t>5%</w:t>
            </w:r>
          </w:p>
        </w:tc>
      </w:tr>
    </w:tbl>
    <w:p w:rsidR="00C10060" w:rsidRPr="00FF6C74" w:rsidRDefault="00C10060" w:rsidP="00C10060">
      <w:pPr>
        <w:spacing w:before="240" w:after="240"/>
        <w:jc w:val="both"/>
        <w:rPr>
          <w:sz w:val="20"/>
          <w:szCs w:val="20"/>
          <w:lang w:bidi="ru-RU"/>
        </w:rPr>
      </w:pPr>
    </w:p>
    <w:p w:rsidR="00C10060" w:rsidRPr="00FF6C74" w:rsidRDefault="00C10060" w:rsidP="00C10060">
      <w:pPr>
        <w:spacing w:before="240" w:after="240"/>
        <w:jc w:val="both"/>
        <w:rPr>
          <w:sz w:val="20"/>
          <w:szCs w:val="20"/>
          <w:lang w:bidi="ru-RU"/>
        </w:rPr>
      </w:pPr>
      <w:r w:rsidRPr="00FF6C74">
        <w:rPr>
          <w:sz w:val="20"/>
          <w:szCs w:val="20"/>
          <w:lang w:bidi="ru-RU"/>
        </w:rPr>
        <w:t xml:space="preserve">Банковские депозиты Общества размещены в </w:t>
      </w:r>
      <w:proofErr w:type="spellStart"/>
      <w:r>
        <w:rPr>
          <w:sz w:val="20"/>
          <w:szCs w:val="20"/>
          <w:lang w:bidi="ru-RU"/>
        </w:rPr>
        <w:t>Дойче</w:t>
      </w:r>
      <w:proofErr w:type="spellEnd"/>
      <w:r>
        <w:rPr>
          <w:sz w:val="20"/>
          <w:szCs w:val="20"/>
          <w:lang w:bidi="ru-RU"/>
        </w:rPr>
        <w:t xml:space="preserve"> Банк (см. Пояснения к денежным средствам п.13)</w:t>
      </w:r>
      <w:r w:rsidRPr="00FF6C74">
        <w:rPr>
          <w:sz w:val="20"/>
          <w:szCs w:val="20"/>
          <w:lang w:bidi="ru-RU"/>
        </w:rPr>
        <w:t xml:space="preserve"> </w:t>
      </w:r>
    </w:p>
    <w:p w:rsidR="00C10060" w:rsidRPr="00280643" w:rsidRDefault="00C10060" w:rsidP="00C10060">
      <w:pPr>
        <w:pStyle w:val="ABC-paragrahinNotes"/>
        <w:keepNext/>
        <w:spacing w:after="0"/>
        <w:jc w:val="left"/>
        <w:outlineLvl w:val="0"/>
        <w:rPr>
          <w:rFonts w:ascii="Times New Roman" w:hAnsi="Times New Roman"/>
          <w:b/>
          <w:i/>
          <w:sz w:val="20"/>
        </w:rPr>
      </w:pPr>
      <w:bookmarkStart w:id="80" w:name="_Toc336610567"/>
      <w:bookmarkStart w:id="81" w:name="_Toc445386878"/>
      <w:r w:rsidRPr="00280643">
        <w:rPr>
          <w:rFonts w:ascii="Times New Roman" w:hAnsi="Times New Roman"/>
          <w:b/>
          <w:i/>
          <w:sz w:val="20"/>
        </w:rPr>
        <w:t>15.3 Риск ликвидности</w:t>
      </w:r>
      <w:bookmarkEnd w:id="80"/>
      <w:bookmarkEnd w:id="81"/>
      <w:r w:rsidRPr="00280643">
        <w:rPr>
          <w:rFonts w:ascii="Times New Roman" w:hAnsi="Times New Roman"/>
          <w:b/>
          <w:i/>
          <w:sz w:val="20"/>
        </w:rPr>
        <w:t xml:space="preserve"> </w:t>
      </w:r>
    </w:p>
    <w:p w:rsidR="00C10060" w:rsidRDefault="00C10060" w:rsidP="00C10060">
      <w:pPr>
        <w:spacing w:before="240" w:after="240"/>
        <w:jc w:val="both"/>
        <w:rPr>
          <w:sz w:val="20"/>
          <w:szCs w:val="20"/>
        </w:rPr>
      </w:pPr>
      <w:r w:rsidRPr="00FF6C74">
        <w:rPr>
          <w:sz w:val="20"/>
          <w:szCs w:val="20"/>
        </w:rPr>
        <w:t>Риск ликвидности − это риск того, что организация столкнется с трудностями при исполнении обязательств. Общество подвержено риску в связи с ежедневной необходимостью использования имеющихся денежных средств. Руководство Общества ежемесячно контролирует прогнозы движения денежных средств Общества.</w:t>
      </w:r>
    </w:p>
    <w:p w:rsidR="00C10060" w:rsidRPr="00484193" w:rsidRDefault="00C10060" w:rsidP="00552B6D">
      <w:pPr>
        <w:pStyle w:val="22"/>
        <w:numPr>
          <w:ilvl w:val="0"/>
          <w:numId w:val="16"/>
        </w:numPr>
        <w:autoSpaceDE/>
        <w:autoSpaceDN/>
        <w:spacing w:before="120" w:after="120"/>
        <w:jc w:val="both"/>
        <w:rPr>
          <w:b w:val="0"/>
          <w:bCs w:val="0"/>
          <w:i/>
          <w:iCs/>
          <w:szCs w:val="20"/>
          <w:lang w:bidi="ru-RU"/>
        </w:rPr>
      </w:pPr>
      <w:r w:rsidRPr="00484193">
        <w:rPr>
          <w:b w:val="0"/>
          <w:bCs w:val="0"/>
          <w:i/>
          <w:iCs/>
          <w:szCs w:val="20"/>
          <w:lang w:bidi="ru-RU"/>
        </w:rPr>
        <w:t>Оценочные обязательства, условные обязательства и условные активы</w:t>
      </w:r>
    </w:p>
    <w:p w:rsidR="00C10060" w:rsidRPr="00484193" w:rsidRDefault="00C10060" w:rsidP="00C10060">
      <w:pPr>
        <w:keepNext/>
        <w:spacing w:before="120" w:after="120"/>
        <w:jc w:val="both"/>
        <w:rPr>
          <w:sz w:val="20"/>
          <w:szCs w:val="20"/>
          <w:lang w:bidi="ru-RU"/>
        </w:rPr>
      </w:pPr>
      <w:r w:rsidRPr="00484193">
        <w:rPr>
          <w:sz w:val="20"/>
          <w:szCs w:val="20"/>
          <w:lang w:bidi="ru-RU"/>
        </w:rPr>
        <w:t>Оценочные обязательства</w:t>
      </w:r>
    </w:p>
    <w:p w:rsidR="00C10060" w:rsidRPr="00484193" w:rsidRDefault="00C10060" w:rsidP="00C10060">
      <w:pPr>
        <w:keepLines/>
        <w:spacing w:before="120" w:after="120"/>
        <w:jc w:val="both"/>
        <w:rPr>
          <w:sz w:val="20"/>
          <w:szCs w:val="20"/>
          <w:lang w:bidi="ru-RU"/>
        </w:rPr>
      </w:pPr>
      <w:r w:rsidRPr="00484193">
        <w:rPr>
          <w:sz w:val="20"/>
          <w:szCs w:val="20"/>
          <w:lang w:bidi="ru-RU"/>
        </w:rPr>
        <w:t xml:space="preserve">Информация об оценочных обязательствах приведена в разделе 7 Пояснений к бухгалтерскому балансу и отчету о финансовых результатах. </w:t>
      </w:r>
    </w:p>
    <w:p w:rsidR="00C10060" w:rsidRPr="00484193" w:rsidRDefault="00C10060" w:rsidP="00C10060">
      <w:pPr>
        <w:keepNext/>
        <w:spacing w:before="120" w:after="120"/>
        <w:jc w:val="both"/>
        <w:rPr>
          <w:sz w:val="20"/>
          <w:szCs w:val="20"/>
          <w:lang w:bidi="ru-RU"/>
        </w:rPr>
      </w:pPr>
      <w:r w:rsidRPr="00484193">
        <w:rPr>
          <w:sz w:val="20"/>
          <w:szCs w:val="20"/>
          <w:lang w:bidi="ru-RU"/>
        </w:rPr>
        <w:t>Условные обязательства</w:t>
      </w:r>
    </w:p>
    <w:p w:rsidR="00C10060" w:rsidRPr="00484193" w:rsidRDefault="00C10060" w:rsidP="00C10060">
      <w:pPr>
        <w:keepLines/>
        <w:spacing w:before="120" w:after="120"/>
        <w:jc w:val="both"/>
        <w:rPr>
          <w:sz w:val="20"/>
          <w:szCs w:val="20"/>
          <w:lang w:bidi="ru-RU"/>
        </w:rPr>
      </w:pPr>
      <w:r w:rsidRPr="00484193">
        <w:rPr>
          <w:sz w:val="20"/>
          <w:szCs w:val="20"/>
          <w:lang w:bidi="ru-RU"/>
        </w:rPr>
        <w:t xml:space="preserve">Общество является ответчиком в </w:t>
      </w:r>
      <w:proofErr w:type="gramStart"/>
      <w:r w:rsidRPr="00484193">
        <w:rPr>
          <w:sz w:val="20"/>
          <w:szCs w:val="20"/>
          <w:lang w:bidi="ru-RU"/>
        </w:rPr>
        <w:t>ряде</w:t>
      </w:r>
      <w:proofErr w:type="gramEnd"/>
      <w:r w:rsidRPr="00484193">
        <w:rPr>
          <w:sz w:val="20"/>
          <w:szCs w:val="20"/>
          <w:lang w:bidi="ru-RU"/>
        </w:rPr>
        <w:t xml:space="preserve"> арбитражных процессов. Однако, по мнению дирекции Общества, результаты этих процессов не окажут существенного влияния на финансовое положение Общества. </w:t>
      </w:r>
    </w:p>
    <w:p w:rsidR="00C10060" w:rsidRPr="00484193" w:rsidRDefault="00C10060" w:rsidP="00C10060">
      <w:pPr>
        <w:keepLines/>
        <w:spacing w:before="120" w:after="120"/>
        <w:jc w:val="both"/>
        <w:rPr>
          <w:sz w:val="20"/>
          <w:szCs w:val="20"/>
          <w:lang w:bidi="ru-RU"/>
        </w:rPr>
      </w:pPr>
      <w:r w:rsidRPr="00484193">
        <w:rPr>
          <w:sz w:val="20"/>
          <w:szCs w:val="20"/>
          <w:lang w:bidi="ru-RU"/>
        </w:rPr>
        <w:t xml:space="preserve">Российское налоговое законодательство допускает различные толкования и подвержено частым изменениям. </w:t>
      </w:r>
    </w:p>
    <w:p w:rsidR="00C10060" w:rsidRPr="00484193" w:rsidRDefault="00C10060" w:rsidP="00C10060">
      <w:pPr>
        <w:keepLines/>
        <w:spacing w:before="120" w:after="120"/>
        <w:jc w:val="both"/>
        <w:rPr>
          <w:sz w:val="20"/>
          <w:szCs w:val="20"/>
          <w:lang w:bidi="ru-RU"/>
        </w:rPr>
      </w:pPr>
      <w:r w:rsidRPr="00484193">
        <w:rPr>
          <w:sz w:val="20"/>
          <w:szCs w:val="20"/>
          <w:lang w:bidi="ru-RU"/>
        </w:rPr>
        <w:lastRenderedPageBreak/>
        <w:t xml:space="preserve">Руководство Общества не исключает, что по поводу каких-то операций, произведенных в отчетном и предшествующие периоды, в </w:t>
      </w:r>
      <w:proofErr w:type="gramStart"/>
      <w:r w:rsidRPr="00484193">
        <w:rPr>
          <w:sz w:val="20"/>
          <w:szCs w:val="20"/>
          <w:lang w:bidi="ru-RU"/>
        </w:rPr>
        <w:t>будущем</w:t>
      </w:r>
      <w:proofErr w:type="gramEnd"/>
      <w:r w:rsidRPr="00484193">
        <w:rPr>
          <w:sz w:val="20"/>
          <w:szCs w:val="20"/>
          <w:lang w:bidi="ru-RU"/>
        </w:rPr>
        <w:t xml:space="preserve"> возможны споры с контролирующими органами, которые могут привести к изменениям результатов хозяйственной деятельности. </w:t>
      </w:r>
    </w:p>
    <w:p w:rsidR="00C10060" w:rsidRPr="00484193" w:rsidRDefault="00C10060" w:rsidP="00C10060">
      <w:pPr>
        <w:keepLines/>
        <w:spacing w:before="120" w:after="120"/>
        <w:jc w:val="both"/>
        <w:rPr>
          <w:sz w:val="20"/>
          <w:szCs w:val="20"/>
          <w:lang w:bidi="ru-RU"/>
        </w:rPr>
      </w:pPr>
      <w:r w:rsidRPr="00484193">
        <w:rPr>
          <w:sz w:val="20"/>
          <w:szCs w:val="20"/>
          <w:lang w:bidi="ru-RU"/>
        </w:rPr>
        <w:t xml:space="preserve">Хозяйственная практика в Российской Федерации свидетельствует о том, что налоговые органы могут занять более жесткую позицию при интерпретации законодательства и проверке налоговых расчетов, и, возможно, что будут оспорены операции и деятельность, которые ранее не оспаривались. Как следствие, могут быть начислены значительные дополнительные налоги, пени и штрафы. Налоговые проверки могут охватывать три календарных года деятельности, непосредственно предшествовавшие году проверки. При определенных условиях проверке могут быть подвергнуты и более ранние периоды. </w:t>
      </w:r>
    </w:p>
    <w:p w:rsidR="00C10060" w:rsidRPr="00484193" w:rsidRDefault="00C10060" w:rsidP="00C10060">
      <w:pPr>
        <w:keepLines/>
        <w:spacing w:before="120" w:after="120"/>
        <w:jc w:val="both"/>
        <w:rPr>
          <w:sz w:val="20"/>
          <w:szCs w:val="20"/>
          <w:lang w:bidi="ru-RU"/>
        </w:rPr>
      </w:pPr>
      <w:r w:rsidRPr="00484193">
        <w:rPr>
          <w:sz w:val="20"/>
          <w:szCs w:val="20"/>
          <w:lang w:bidi="ru-RU"/>
        </w:rPr>
        <w:t>По мнению Руководства Общества, по состоянию на 31.12.2015 соответствующие положения законодательства интерпретированы корректно, и положение Общества с точки зрения налогового законодательства будет стабильным.</w:t>
      </w:r>
    </w:p>
    <w:p w:rsidR="00C10060" w:rsidRPr="00484193" w:rsidRDefault="00C10060" w:rsidP="00C10060">
      <w:pPr>
        <w:autoSpaceDE w:val="0"/>
        <w:autoSpaceDN w:val="0"/>
        <w:adjustRightInd w:val="0"/>
        <w:spacing w:after="120"/>
        <w:jc w:val="both"/>
        <w:rPr>
          <w:sz w:val="20"/>
          <w:szCs w:val="20"/>
          <w:lang w:bidi="ru-RU"/>
        </w:rPr>
      </w:pPr>
      <w:r w:rsidRPr="00484193">
        <w:rPr>
          <w:sz w:val="20"/>
          <w:szCs w:val="20"/>
          <w:lang w:bidi="ru-RU"/>
        </w:rPr>
        <w:t xml:space="preserve">Законодательство о трансфертном ценообразовании предусматривает возможность доначисления налоговых обязательств по контролируемым сделкам (сделкам с взаимозависимыми лицами и определенным видам сделок с </w:t>
      </w:r>
      <w:proofErr w:type="spellStart"/>
      <w:r w:rsidRPr="00484193">
        <w:rPr>
          <w:sz w:val="20"/>
          <w:szCs w:val="20"/>
          <w:lang w:bidi="ru-RU"/>
        </w:rPr>
        <w:t>невзаимозависимыми</w:t>
      </w:r>
      <w:proofErr w:type="spellEnd"/>
      <w:r w:rsidRPr="00484193">
        <w:rPr>
          <w:sz w:val="20"/>
          <w:szCs w:val="20"/>
          <w:lang w:bidi="ru-RU"/>
        </w:rPr>
        <w:t xml:space="preserve"> лицами), если цена сделки не соответствует рыночной. Руководство Общества полагает, что применяемые Обществом цены соответствуют рыночному уровню, и оно продолжает поддерживать все необходимые процедуры внутреннего контроля для выполнения требований законодательства по трансфертному ценообразованию.</w:t>
      </w:r>
    </w:p>
    <w:p w:rsidR="00C10060" w:rsidRPr="00FF6C74" w:rsidRDefault="00C10060" w:rsidP="00C10060">
      <w:pPr>
        <w:spacing w:before="240" w:after="240"/>
        <w:jc w:val="both"/>
        <w:rPr>
          <w:sz w:val="20"/>
          <w:szCs w:val="20"/>
        </w:rPr>
      </w:pPr>
    </w:p>
    <w:p w:rsidR="00C10060" w:rsidRPr="00FF6C74" w:rsidRDefault="00C10060" w:rsidP="00C10060">
      <w:pPr>
        <w:tabs>
          <w:tab w:val="left" w:pos="2442"/>
        </w:tabs>
        <w:rPr>
          <w:sz w:val="20"/>
          <w:szCs w:val="20"/>
        </w:rPr>
      </w:pPr>
      <w:r w:rsidRPr="00FF6C74">
        <w:rPr>
          <w:sz w:val="20"/>
          <w:szCs w:val="20"/>
        </w:rPr>
        <w:tab/>
      </w:r>
    </w:p>
    <w:p w:rsidR="00C10060" w:rsidRPr="00FF6C74" w:rsidRDefault="00C10060" w:rsidP="00C10060">
      <w:pPr>
        <w:spacing w:before="60" w:after="60"/>
        <w:jc w:val="both"/>
        <w:rPr>
          <w:i/>
          <w:iCs/>
          <w:sz w:val="20"/>
          <w:szCs w:val="20"/>
        </w:rPr>
      </w:pPr>
      <w:r w:rsidRPr="00FF6C74">
        <w:rPr>
          <w:i/>
          <w:iCs/>
          <w:sz w:val="20"/>
          <w:szCs w:val="20"/>
        </w:rPr>
        <w:t xml:space="preserve">Генеральный директор </w:t>
      </w:r>
    </w:p>
    <w:p w:rsidR="00C10060" w:rsidRPr="00FF6C74" w:rsidRDefault="00C10060" w:rsidP="00C10060">
      <w:pPr>
        <w:spacing w:before="60" w:after="60"/>
        <w:jc w:val="both"/>
        <w:rPr>
          <w:i/>
          <w:iCs/>
          <w:sz w:val="20"/>
          <w:szCs w:val="20"/>
        </w:rPr>
      </w:pPr>
      <w:r w:rsidRPr="00FF6C74">
        <w:rPr>
          <w:i/>
          <w:iCs/>
          <w:sz w:val="20"/>
          <w:szCs w:val="20"/>
        </w:rPr>
        <w:t>АО «КНАУФ ПЕТРОБОРД»</w:t>
      </w:r>
      <w:r w:rsidRPr="00FF6C74">
        <w:rPr>
          <w:i/>
          <w:iCs/>
          <w:sz w:val="20"/>
          <w:szCs w:val="20"/>
        </w:rPr>
        <w:tab/>
        <w:t xml:space="preserve">  </w:t>
      </w:r>
      <w:r w:rsidRPr="00FF6C74">
        <w:rPr>
          <w:i/>
          <w:iCs/>
          <w:sz w:val="20"/>
          <w:szCs w:val="20"/>
        </w:rPr>
        <w:tab/>
      </w:r>
      <w:r w:rsidRPr="00FF6C74">
        <w:rPr>
          <w:i/>
          <w:iCs/>
          <w:sz w:val="20"/>
          <w:szCs w:val="20"/>
        </w:rPr>
        <w:tab/>
      </w:r>
      <w:r w:rsidRPr="00FF6C74">
        <w:rPr>
          <w:i/>
          <w:iCs/>
          <w:sz w:val="20"/>
          <w:szCs w:val="20"/>
        </w:rPr>
        <w:tab/>
      </w:r>
      <w:r w:rsidRPr="00FF6C74">
        <w:rPr>
          <w:i/>
          <w:iCs/>
          <w:sz w:val="20"/>
          <w:szCs w:val="20"/>
        </w:rPr>
        <w:tab/>
      </w:r>
      <w:r>
        <w:rPr>
          <w:i/>
          <w:iCs/>
          <w:sz w:val="20"/>
          <w:szCs w:val="20"/>
        </w:rPr>
        <w:tab/>
      </w:r>
      <w:r>
        <w:rPr>
          <w:i/>
          <w:iCs/>
          <w:sz w:val="20"/>
          <w:szCs w:val="20"/>
        </w:rPr>
        <w:tab/>
      </w:r>
      <w:r>
        <w:rPr>
          <w:i/>
          <w:iCs/>
          <w:sz w:val="20"/>
          <w:szCs w:val="20"/>
        </w:rPr>
        <w:tab/>
      </w:r>
      <w:r w:rsidRPr="00FF6C74">
        <w:rPr>
          <w:i/>
          <w:iCs/>
          <w:sz w:val="20"/>
          <w:szCs w:val="20"/>
        </w:rPr>
        <w:t>Михайлов Ю.А.</w:t>
      </w:r>
    </w:p>
    <w:p w:rsidR="00C10060" w:rsidRPr="00FF6C74" w:rsidRDefault="00C10060" w:rsidP="00C10060">
      <w:pPr>
        <w:spacing w:before="60" w:after="60"/>
        <w:jc w:val="both"/>
        <w:rPr>
          <w:i/>
          <w:iCs/>
          <w:sz w:val="20"/>
          <w:szCs w:val="20"/>
        </w:rPr>
      </w:pPr>
    </w:p>
    <w:p w:rsidR="00C10060" w:rsidRPr="00FF6C74" w:rsidRDefault="00C10060" w:rsidP="00C10060">
      <w:pPr>
        <w:spacing w:before="60" w:after="60"/>
        <w:jc w:val="both"/>
        <w:rPr>
          <w:iCs/>
          <w:sz w:val="20"/>
          <w:szCs w:val="20"/>
        </w:rPr>
      </w:pPr>
      <w:r w:rsidRPr="00FF6C74">
        <w:rPr>
          <w:i/>
          <w:iCs/>
          <w:sz w:val="20"/>
          <w:szCs w:val="20"/>
        </w:rPr>
        <w:t>Главный бухгалтер</w:t>
      </w:r>
      <w:r w:rsidRPr="00FF6C74">
        <w:rPr>
          <w:i/>
          <w:iCs/>
          <w:sz w:val="20"/>
          <w:szCs w:val="20"/>
        </w:rPr>
        <w:tab/>
      </w:r>
      <w:r w:rsidRPr="00FF6C74">
        <w:rPr>
          <w:i/>
          <w:iCs/>
          <w:sz w:val="20"/>
          <w:szCs w:val="20"/>
        </w:rPr>
        <w:tab/>
      </w:r>
      <w:r w:rsidRPr="00FF6C74">
        <w:rPr>
          <w:i/>
          <w:iCs/>
          <w:sz w:val="20"/>
          <w:szCs w:val="20"/>
        </w:rPr>
        <w:tab/>
      </w:r>
      <w:r w:rsidRPr="00FF6C74">
        <w:rPr>
          <w:i/>
          <w:iCs/>
          <w:sz w:val="20"/>
          <w:szCs w:val="20"/>
        </w:rPr>
        <w:tab/>
      </w:r>
      <w:r w:rsidRPr="00FF6C74">
        <w:rPr>
          <w:i/>
          <w:iCs/>
          <w:sz w:val="20"/>
          <w:szCs w:val="20"/>
        </w:rPr>
        <w:tab/>
      </w:r>
      <w:r w:rsidRPr="00FF6C74">
        <w:rPr>
          <w:i/>
          <w:iCs/>
          <w:sz w:val="20"/>
          <w:szCs w:val="20"/>
        </w:rPr>
        <w:tab/>
      </w:r>
      <w:r w:rsidRPr="00FF6C74">
        <w:rPr>
          <w:i/>
          <w:iCs/>
          <w:sz w:val="20"/>
          <w:szCs w:val="20"/>
        </w:rPr>
        <w:tab/>
      </w:r>
      <w:r>
        <w:rPr>
          <w:i/>
          <w:iCs/>
          <w:sz w:val="20"/>
          <w:szCs w:val="20"/>
        </w:rPr>
        <w:tab/>
      </w:r>
      <w:r>
        <w:rPr>
          <w:i/>
          <w:iCs/>
          <w:sz w:val="20"/>
          <w:szCs w:val="20"/>
        </w:rPr>
        <w:tab/>
      </w:r>
      <w:r w:rsidRPr="00FF6C74">
        <w:rPr>
          <w:i/>
          <w:iCs/>
          <w:sz w:val="20"/>
          <w:szCs w:val="20"/>
        </w:rPr>
        <w:t>Макаренко Г.Л.</w:t>
      </w:r>
    </w:p>
    <w:p w:rsidR="00C10060" w:rsidRPr="00FF6C74" w:rsidRDefault="00C10060" w:rsidP="00C10060">
      <w:pPr>
        <w:rPr>
          <w:sz w:val="20"/>
          <w:szCs w:val="20"/>
        </w:rPr>
      </w:pPr>
    </w:p>
    <w:p w:rsidR="00C10060" w:rsidRPr="00FF6C74" w:rsidRDefault="00C10060" w:rsidP="00C10060">
      <w:pPr>
        <w:rPr>
          <w:sz w:val="20"/>
          <w:szCs w:val="20"/>
        </w:rPr>
      </w:pPr>
      <w:r w:rsidRPr="00FF6C74">
        <w:rPr>
          <w:sz w:val="20"/>
          <w:szCs w:val="20"/>
        </w:rPr>
        <w:t>«</w:t>
      </w:r>
      <w:r>
        <w:rPr>
          <w:sz w:val="20"/>
          <w:szCs w:val="20"/>
        </w:rPr>
        <w:t>30</w:t>
      </w:r>
      <w:r w:rsidRPr="00FF6C74">
        <w:rPr>
          <w:sz w:val="20"/>
          <w:szCs w:val="20"/>
        </w:rPr>
        <w:t>»  марта 2016 года</w:t>
      </w:r>
    </w:p>
    <w:p w:rsidR="00755B07" w:rsidRDefault="00755B07" w:rsidP="000725FB">
      <w:pPr>
        <w:ind w:left="-284"/>
      </w:pPr>
    </w:p>
    <w:p w:rsidR="00755B07" w:rsidRDefault="00755B07" w:rsidP="000725FB">
      <w:pPr>
        <w:ind w:left="-284"/>
      </w:pPr>
    </w:p>
    <w:p w:rsidR="00755B07" w:rsidRDefault="00755B07" w:rsidP="000725FB">
      <w:pPr>
        <w:ind w:left="-284"/>
      </w:pPr>
    </w:p>
    <w:p w:rsidR="00755B07" w:rsidRDefault="00755B07" w:rsidP="000725FB">
      <w:pPr>
        <w:ind w:left="-284"/>
      </w:pPr>
    </w:p>
    <w:p w:rsidR="00755B07" w:rsidRDefault="00755B07" w:rsidP="000725FB">
      <w:pPr>
        <w:ind w:left="-284"/>
      </w:pPr>
    </w:p>
    <w:p w:rsidR="00755B07" w:rsidRDefault="00755B07" w:rsidP="000725FB">
      <w:pPr>
        <w:ind w:left="-284"/>
      </w:pPr>
    </w:p>
    <w:p w:rsidR="00755B07" w:rsidRDefault="00755B07" w:rsidP="000725FB">
      <w:pPr>
        <w:ind w:left="-284"/>
        <w:sectPr w:rsidR="00755B07" w:rsidSect="00755B07">
          <w:pgSz w:w="11906" w:h="16838"/>
          <w:pgMar w:top="1134" w:right="850" w:bottom="1134" w:left="1276" w:header="708" w:footer="708" w:gutter="0"/>
          <w:cols w:space="708"/>
          <w:docGrid w:linePitch="360"/>
        </w:sectPr>
      </w:pPr>
    </w:p>
    <w:p w:rsidR="00BF5489" w:rsidRDefault="00BF5489" w:rsidP="000725FB">
      <w:pPr>
        <w:ind w:left="-284"/>
      </w:pPr>
      <w:r>
        <w:rPr>
          <w:noProof/>
        </w:rPr>
        <w:lastRenderedPageBreak/>
        <w:drawing>
          <wp:inline distT="0" distB="0" distL="0" distR="0" wp14:anchorId="47404D57" wp14:editId="08E3CA77">
            <wp:extent cx="5940425" cy="6482017"/>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6482017"/>
                    </a:xfrm>
                    <a:prstGeom prst="rect">
                      <a:avLst/>
                    </a:prstGeom>
                    <a:noFill/>
                    <a:ln>
                      <a:noFill/>
                    </a:ln>
                  </pic:spPr>
                </pic:pic>
              </a:graphicData>
            </a:graphic>
          </wp:inline>
        </w:drawing>
      </w:r>
    </w:p>
    <w:p w:rsidR="00BF5489" w:rsidRDefault="00BF5489" w:rsidP="000725FB">
      <w:pPr>
        <w:ind w:left="-284"/>
      </w:pPr>
      <w:r w:rsidRPr="00BF5489">
        <w:rPr>
          <w:noProof/>
        </w:rPr>
        <w:lastRenderedPageBreak/>
        <w:drawing>
          <wp:inline distT="0" distB="0" distL="0" distR="0" wp14:anchorId="25DAF220" wp14:editId="5B87869F">
            <wp:extent cx="5935171" cy="7275444"/>
            <wp:effectExtent l="0" t="0" r="889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7281884"/>
                    </a:xfrm>
                    <a:prstGeom prst="rect">
                      <a:avLst/>
                    </a:prstGeom>
                  </pic:spPr>
                </pic:pic>
              </a:graphicData>
            </a:graphic>
          </wp:inline>
        </w:drawing>
      </w:r>
    </w:p>
    <w:p w:rsidR="00451766" w:rsidRDefault="00451766" w:rsidP="000725FB">
      <w:pPr>
        <w:ind w:left="-284"/>
      </w:pPr>
    </w:p>
    <w:p w:rsidR="005B7BB6" w:rsidRDefault="005B7BB6" w:rsidP="000725FB">
      <w:pPr>
        <w:ind w:left="-284"/>
      </w:pPr>
    </w:p>
    <w:p w:rsidR="005B7BB6" w:rsidRDefault="005B7BB6" w:rsidP="000725FB">
      <w:pPr>
        <w:ind w:left="-284"/>
      </w:pPr>
    </w:p>
    <w:p w:rsidR="005B7BB6" w:rsidRDefault="005B7BB6" w:rsidP="000725FB">
      <w:pPr>
        <w:ind w:left="-284"/>
      </w:pPr>
    </w:p>
    <w:p w:rsidR="005B7BB6" w:rsidRDefault="005B7BB6" w:rsidP="000725FB">
      <w:pPr>
        <w:ind w:left="-284"/>
      </w:pPr>
    </w:p>
    <w:p w:rsidR="005B7BB6" w:rsidRDefault="005B7BB6" w:rsidP="000725FB">
      <w:pPr>
        <w:ind w:left="-284"/>
      </w:pPr>
    </w:p>
    <w:p w:rsidR="005B7BB6" w:rsidRDefault="005B7BB6" w:rsidP="000725FB">
      <w:pPr>
        <w:ind w:left="-284"/>
      </w:pPr>
    </w:p>
    <w:p w:rsidR="005B7BB6" w:rsidRDefault="005B7BB6" w:rsidP="00C4191F">
      <w:pPr>
        <w:ind w:left="-284"/>
        <w:jc w:val="right"/>
      </w:pPr>
    </w:p>
    <w:p w:rsidR="005B7BB6" w:rsidRDefault="005B7BB6" w:rsidP="000725FB">
      <w:pPr>
        <w:ind w:left="-284"/>
      </w:pPr>
      <w:r>
        <w:rPr>
          <w:noProof/>
        </w:rPr>
        <w:lastRenderedPageBreak/>
        <w:drawing>
          <wp:inline distT="0" distB="0" distL="0" distR="0">
            <wp:extent cx="6210300" cy="9103778"/>
            <wp:effectExtent l="0" t="0" r="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10300" cy="9103778"/>
                    </a:xfrm>
                    <a:prstGeom prst="rect">
                      <a:avLst/>
                    </a:prstGeom>
                    <a:noFill/>
                    <a:ln>
                      <a:noFill/>
                    </a:ln>
                  </pic:spPr>
                </pic:pic>
              </a:graphicData>
            </a:graphic>
          </wp:inline>
        </w:drawing>
      </w:r>
    </w:p>
    <w:p w:rsidR="005B7BB6" w:rsidRDefault="005B7BB6" w:rsidP="000725FB">
      <w:pPr>
        <w:ind w:left="-284"/>
      </w:pPr>
      <w:r w:rsidRPr="005B7BB6">
        <w:rPr>
          <w:noProof/>
        </w:rPr>
        <w:lastRenderedPageBreak/>
        <w:drawing>
          <wp:inline distT="0" distB="0" distL="0" distR="0" wp14:anchorId="2E773209" wp14:editId="2DC74FD9">
            <wp:extent cx="5700395" cy="86182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700395" cy="8618220"/>
                    </a:xfrm>
                    <a:prstGeom prst="rect">
                      <a:avLst/>
                    </a:prstGeom>
                  </pic:spPr>
                </pic:pic>
              </a:graphicData>
            </a:graphic>
          </wp:inline>
        </w:drawing>
      </w:r>
    </w:p>
    <w:p w:rsidR="004B3803" w:rsidRDefault="004B3803" w:rsidP="000725FB">
      <w:pPr>
        <w:ind w:left="-284"/>
        <w:rPr>
          <w:noProof/>
        </w:rPr>
      </w:pPr>
    </w:p>
    <w:p w:rsidR="004B3803" w:rsidRDefault="004B3803" w:rsidP="000725FB">
      <w:pPr>
        <w:ind w:left="-284"/>
        <w:rPr>
          <w:noProof/>
        </w:rPr>
      </w:pPr>
    </w:p>
    <w:p w:rsidR="005B7BB6" w:rsidRDefault="000C1944" w:rsidP="000725FB">
      <w:pPr>
        <w:ind w:left="-284"/>
      </w:pPr>
      <w:r>
        <w:rPr>
          <w:noProof/>
        </w:rPr>
        <w:drawing>
          <wp:inline distT="0" distB="0" distL="0" distR="0" wp14:anchorId="30032F7D" wp14:editId="0541A927">
            <wp:extent cx="6210300" cy="356842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10300" cy="3568420"/>
                    </a:xfrm>
                    <a:prstGeom prst="rect">
                      <a:avLst/>
                    </a:prstGeom>
                    <a:noFill/>
                    <a:ln>
                      <a:noFill/>
                    </a:ln>
                  </pic:spPr>
                </pic:pic>
              </a:graphicData>
            </a:graphic>
          </wp:inline>
        </w:drawing>
      </w:r>
    </w:p>
    <w:sectPr w:rsidR="005B7BB6" w:rsidSect="00755B07">
      <w:pgSz w:w="11906" w:h="16838"/>
      <w:pgMar w:top="1134" w:right="850" w:bottom="1134"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4172E" w:rsidRDefault="0034172E">
      <w:r>
        <w:separator/>
      </w:r>
    </w:p>
  </w:endnote>
  <w:endnote w:type="continuationSeparator" w:id="0">
    <w:p w:rsidR="0034172E" w:rsidRDefault="003417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CYR">
    <w:panose1 w:val="020B0604020202020204"/>
    <w:charset w:val="CC"/>
    <w:family w:val="swiss"/>
    <w:pitch w:val="variable"/>
    <w:sig w:usb0="E0002AFF" w:usb1="C0007843" w:usb2="00000009" w:usb3="00000000" w:csb0="000001FF" w:csb1="00000000"/>
  </w:font>
  <w:font w:name="PMingLiU">
    <w:altName w:val="新細明體"/>
    <w:panose1 w:val="02020500000000000000"/>
    <w:charset w:val="88"/>
    <w:family w:val="auto"/>
    <w:notTrueType/>
    <w:pitch w:val="variable"/>
    <w:sig w:usb0="00000001" w:usb1="08080000" w:usb2="00000010" w:usb3="00000000" w:csb0="00100000"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BA4" w:rsidRDefault="00552B6D" w:rsidP="00202752">
    <w:pPr>
      <w:pStyle w:val="afa"/>
      <w:framePr w:wrap="around" w:vAnchor="text" w:hAnchor="margin" w:xAlign="right" w:y="1"/>
      <w:rPr>
        <w:rStyle w:val="afc"/>
      </w:rPr>
    </w:pPr>
    <w:r>
      <w:rPr>
        <w:rStyle w:val="afc"/>
      </w:rPr>
      <w:fldChar w:fldCharType="begin"/>
    </w:r>
    <w:r>
      <w:rPr>
        <w:rStyle w:val="afc"/>
      </w:rPr>
      <w:instrText xml:space="preserve">PAGE  </w:instrText>
    </w:r>
    <w:r>
      <w:rPr>
        <w:rStyle w:val="afc"/>
      </w:rPr>
      <w:fldChar w:fldCharType="end"/>
    </w:r>
  </w:p>
  <w:p w:rsidR="008F0BA4" w:rsidRDefault="0034172E" w:rsidP="00202752">
    <w:pPr>
      <w:pStyle w:val="af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BA4" w:rsidRPr="00D55B62" w:rsidRDefault="00552B6D" w:rsidP="00202752">
    <w:pPr>
      <w:pStyle w:val="afa"/>
      <w:pBdr>
        <w:top w:val="thinThickSmallGap" w:sz="24" w:space="1" w:color="622423"/>
      </w:pBdr>
      <w:tabs>
        <w:tab w:val="clear" w:pos="4677"/>
      </w:tabs>
      <w:rPr>
        <w:rFonts w:ascii="Cambria" w:hAnsi="Cambria"/>
      </w:rPr>
    </w:pPr>
    <w:r>
      <w:rPr>
        <w:rFonts w:ascii="Cambria" w:hAnsi="Cambria"/>
      </w:rPr>
      <w:t>Пояснения к бухгалтерской отчетности за 2015</w:t>
    </w:r>
    <w:r w:rsidRPr="00475CE4">
      <w:rPr>
        <w:rFonts w:ascii="Cambria" w:hAnsi="Cambria"/>
      </w:rPr>
      <w:t xml:space="preserve"> </w:t>
    </w:r>
    <w:r>
      <w:rPr>
        <w:rFonts w:ascii="Cambria" w:hAnsi="Cambria"/>
      </w:rPr>
      <w:t>г.</w:t>
    </w:r>
    <w:r w:rsidRPr="00D55B62">
      <w:rPr>
        <w:rFonts w:ascii="Cambria" w:hAnsi="Cambria"/>
      </w:rPr>
      <w:tab/>
      <w:t xml:space="preserve">Страница </w:t>
    </w:r>
    <w:r w:rsidRPr="00D55B62">
      <w:rPr>
        <w:rFonts w:ascii="Calibri" w:hAnsi="Calibri"/>
      </w:rPr>
      <w:fldChar w:fldCharType="begin"/>
    </w:r>
    <w:r>
      <w:instrText>PAGE   \* MERGEFORMAT</w:instrText>
    </w:r>
    <w:r w:rsidRPr="00D55B62">
      <w:rPr>
        <w:rFonts w:ascii="Calibri" w:hAnsi="Calibri"/>
      </w:rPr>
      <w:fldChar w:fldCharType="separate"/>
    </w:r>
    <w:r w:rsidR="00C15DB4" w:rsidRPr="00C15DB4">
      <w:rPr>
        <w:rFonts w:ascii="Cambria" w:hAnsi="Cambria"/>
        <w:noProof/>
      </w:rPr>
      <w:t>44</w:t>
    </w:r>
    <w:r w:rsidRPr="00D55B62">
      <w:rPr>
        <w:rFonts w:ascii="Cambria" w:hAnsi="Cambria"/>
      </w:rPr>
      <w:fldChar w:fldCharType="end"/>
    </w:r>
  </w:p>
  <w:p w:rsidR="008F0BA4" w:rsidRDefault="0034172E" w:rsidP="00202752">
    <w:pPr>
      <w:pStyle w:val="afa"/>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BA4" w:rsidRPr="00D55B62" w:rsidRDefault="00552B6D" w:rsidP="00FF6C74">
    <w:pPr>
      <w:pStyle w:val="afa"/>
      <w:pBdr>
        <w:top w:val="thinThickSmallGap" w:sz="24" w:space="1" w:color="622423"/>
      </w:pBdr>
      <w:tabs>
        <w:tab w:val="clear" w:pos="4677"/>
        <w:tab w:val="clear" w:pos="9355"/>
        <w:tab w:val="right" w:pos="14286"/>
      </w:tabs>
      <w:rPr>
        <w:rFonts w:ascii="Cambria" w:hAnsi="Cambria"/>
      </w:rPr>
    </w:pPr>
    <w:r>
      <w:rPr>
        <w:rFonts w:ascii="Cambria" w:hAnsi="Cambria"/>
      </w:rPr>
      <w:t>Пояснения к бухгалтерской отчетности за 201</w:t>
    </w:r>
    <w:r w:rsidRPr="00475CE4">
      <w:rPr>
        <w:rFonts w:ascii="Cambria" w:hAnsi="Cambria"/>
      </w:rPr>
      <w:t xml:space="preserve">6 </w:t>
    </w:r>
    <w:r>
      <w:rPr>
        <w:rFonts w:ascii="Cambria" w:hAnsi="Cambria"/>
      </w:rPr>
      <w:t>г.</w:t>
    </w:r>
    <w:r w:rsidRPr="00D55B62">
      <w:rPr>
        <w:rFonts w:ascii="Cambria" w:hAnsi="Cambria"/>
      </w:rPr>
      <w:tab/>
      <w:t xml:space="preserve">Страница </w:t>
    </w:r>
    <w:r w:rsidRPr="00D55B62">
      <w:rPr>
        <w:rFonts w:ascii="Calibri" w:hAnsi="Calibri"/>
      </w:rPr>
      <w:fldChar w:fldCharType="begin"/>
    </w:r>
    <w:r>
      <w:instrText>PAGE   \* MERGEFORMAT</w:instrText>
    </w:r>
    <w:r w:rsidRPr="00D55B62">
      <w:rPr>
        <w:rFonts w:ascii="Calibri" w:hAnsi="Calibri"/>
      </w:rPr>
      <w:fldChar w:fldCharType="separate"/>
    </w:r>
    <w:r w:rsidR="00C15DB4" w:rsidRPr="00C15DB4">
      <w:rPr>
        <w:rFonts w:ascii="Cambria" w:hAnsi="Cambria"/>
        <w:noProof/>
      </w:rPr>
      <w:t>45</w:t>
    </w:r>
    <w:r w:rsidRPr="00D55B62">
      <w:rPr>
        <w:rFonts w:ascii="Cambria" w:hAnsi="Cambria"/>
      </w:rPr>
      <w:fldChar w:fldCharType="end"/>
    </w:r>
  </w:p>
  <w:p w:rsidR="008F0BA4" w:rsidRDefault="0034172E" w:rsidP="00202752">
    <w:pPr>
      <w:pStyle w:val="af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BA4" w:rsidRPr="00D55B62" w:rsidRDefault="00552B6D" w:rsidP="00202752">
    <w:pPr>
      <w:pStyle w:val="afa"/>
      <w:pBdr>
        <w:top w:val="thinThickSmallGap" w:sz="24" w:space="1" w:color="622423"/>
      </w:pBdr>
      <w:tabs>
        <w:tab w:val="clear" w:pos="4677"/>
      </w:tabs>
      <w:rPr>
        <w:rFonts w:ascii="Cambria" w:hAnsi="Cambria"/>
      </w:rPr>
    </w:pPr>
    <w:r>
      <w:rPr>
        <w:rFonts w:ascii="Cambria" w:hAnsi="Cambria"/>
      </w:rPr>
      <w:t>Пояснения к бухгалтерской отчетности за 201</w:t>
    </w:r>
    <w:r w:rsidRPr="00475CE4">
      <w:rPr>
        <w:rFonts w:ascii="Cambria" w:hAnsi="Cambria"/>
      </w:rPr>
      <w:t xml:space="preserve">5 </w:t>
    </w:r>
    <w:r>
      <w:rPr>
        <w:rFonts w:ascii="Cambria" w:hAnsi="Cambria"/>
      </w:rPr>
      <w:t>г.</w:t>
    </w:r>
    <w:r w:rsidRPr="00D55B62">
      <w:rPr>
        <w:rFonts w:ascii="Cambria" w:hAnsi="Cambria"/>
      </w:rPr>
      <w:tab/>
      <w:t xml:space="preserve">Страница </w:t>
    </w:r>
    <w:r w:rsidRPr="00D55B62">
      <w:rPr>
        <w:rFonts w:ascii="Calibri" w:hAnsi="Calibri"/>
      </w:rPr>
      <w:fldChar w:fldCharType="begin"/>
    </w:r>
    <w:r>
      <w:instrText>PAGE   \* MERGEFORMAT</w:instrText>
    </w:r>
    <w:r w:rsidRPr="00D55B62">
      <w:rPr>
        <w:rFonts w:ascii="Calibri" w:hAnsi="Calibri"/>
      </w:rPr>
      <w:fldChar w:fldCharType="separate"/>
    </w:r>
    <w:r w:rsidR="00C15DB4" w:rsidRPr="00C15DB4">
      <w:rPr>
        <w:rFonts w:ascii="Cambria" w:hAnsi="Cambria"/>
        <w:noProof/>
      </w:rPr>
      <w:t>46</w:t>
    </w:r>
    <w:r w:rsidRPr="00D55B62">
      <w:rPr>
        <w:rFonts w:ascii="Cambria" w:hAnsi="Cambria"/>
      </w:rPr>
      <w:fldChar w:fldCharType="end"/>
    </w:r>
  </w:p>
  <w:p w:rsidR="008F0BA4" w:rsidRDefault="0034172E" w:rsidP="00202752">
    <w:pPr>
      <w:pStyle w:val="afa"/>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BA4" w:rsidRPr="00D55B62" w:rsidRDefault="00552B6D" w:rsidP="00235712">
    <w:pPr>
      <w:pStyle w:val="afa"/>
      <w:pBdr>
        <w:top w:val="thinThickSmallGap" w:sz="24" w:space="1" w:color="622423"/>
      </w:pBdr>
      <w:tabs>
        <w:tab w:val="clear" w:pos="4677"/>
        <w:tab w:val="clear" w:pos="9355"/>
        <w:tab w:val="right" w:pos="14175"/>
      </w:tabs>
      <w:rPr>
        <w:rFonts w:ascii="Cambria" w:hAnsi="Cambria"/>
      </w:rPr>
    </w:pPr>
    <w:r>
      <w:rPr>
        <w:rFonts w:ascii="Cambria" w:hAnsi="Cambria"/>
      </w:rPr>
      <w:t>Пояснения к бухгалтерской отчетности за 2015</w:t>
    </w:r>
    <w:r w:rsidRPr="00475CE4">
      <w:rPr>
        <w:rFonts w:ascii="Cambria" w:hAnsi="Cambria"/>
      </w:rPr>
      <w:t xml:space="preserve"> </w:t>
    </w:r>
    <w:r>
      <w:rPr>
        <w:rFonts w:ascii="Cambria" w:hAnsi="Cambria"/>
      </w:rPr>
      <w:t>г.</w:t>
    </w:r>
    <w:r w:rsidRPr="00D55B62">
      <w:rPr>
        <w:rFonts w:ascii="Cambria" w:hAnsi="Cambria"/>
      </w:rPr>
      <w:tab/>
      <w:t xml:space="preserve">Страница </w:t>
    </w:r>
    <w:r w:rsidRPr="00D55B62">
      <w:rPr>
        <w:rFonts w:ascii="Calibri" w:hAnsi="Calibri"/>
      </w:rPr>
      <w:fldChar w:fldCharType="begin"/>
    </w:r>
    <w:r>
      <w:instrText>PAGE   \* MERGEFORMAT</w:instrText>
    </w:r>
    <w:r w:rsidRPr="00D55B62">
      <w:rPr>
        <w:rFonts w:ascii="Calibri" w:hAnsi="Calibri"/>
      </w:rPr>
      <w:fldChar w:fldCharType="separate"/>
    </w:r>
    <w:r w:rsidR="00C15DB4" w:rsidRPr="00C15DB4">
      <w:rPr>
        <w:rFonts w:ascii="Cambria" w:hAnsi="Cambria"/>
        <w:noProof/>
      </w:rPr>
      <w:t>51</w:t>
    </w:r>
    <w:r w:rsidRPr="00D55B62">
      <w:rPr>
        <w:rFonts w:ascii="Cambria" w:hAnsi="Cambria"/>
      </w:rPr>
      <w:fldChar w:fldCharType="end"/>
    </w:r>
  </w:p>
  <w:p w:rsidR="008F0BA4" w:rsidRDefault="0034172E" w:rsidP="00202752">
    <w:pPr>
      <w:pStyle w:val="afa"/>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BA4" w:rsidRPr="00D55B62" w:rsidRDefault="00552B6D" w:rsidP="00202752">
    <w:pPr>
      <w:pStyle w:val="afa"/>
      <w:pBdr>
        <w:top w:val="thinThickSmallGap" w:sz="24" w:space="1" w:color="622423"/>
      </w:pBdr>
      <w:tabs>
        <w:tab w:val="clear" w:pos="4677"/>
      </w:tabs>
      <w:rPr>
        <w:rFonts w:ascii="Cambria" w:hAnsi="Cambria"/>
      </w:rPr>
    </w:pPr>
    <w:r>
      <w:rPr>
        <w:rFonts w:ascii="Cambria" w:hAnsi="Cambria"/>
      </w:rPr>
      <w:t>Пояснения к бухгалтерской отчетности за 201</w:t>
    </w:r>
    <w:r w:rsidRPr="00475CE4">
      <w:rPr>
        <w:rFonts w:ascii="Cambria" w:hAnsi="Cambria"/>
      </w:rPr>
      <w:t xml:space="preserve">6 </w:t>
    </w:r>
    <w:r>
      <w:rPr>
        <w:rFonts w:ascii="Cambria" w:hAnsi="Cambria"/>
      </w:rPr>
      <w:t>г.</w:t>
    </w:r>
    <w:r w:rsidRPr="00D55B62">
      <w:rPr>
        <w:rFonts w:ascii="Cambria" w:hAnsi="Cambria"/>
      </w:rPr>
      <w:tab/>
      <w:t xml:space="preserve">Страница </w:t>
    </w:r>
    <w:r w:rsidRPr="00D55B62">
      <w:rPr>
        <w:rFonts w:ascii="Calibri" w:hAnsi="Calibri"/>
      </w:rPr>
      <w:fldChar w:fldCharType="begin"/>
    </w:r>
    <w:r>
      <w:instrText>PAGE   \* MERGEFORMAT</w:instrText>
    </w:r>
    <w:r w:rsidRPr="00D55B62">
      <w:rPr>
        <w:rFonts w:ascii="Calibri" w:hAnsi="Calibri"/>
      </w:rPr>
      <w:fldChar w:fldCharType="separate"/>
    </w:r>
    <w:r w:rsidR="00C15DB4" w:rsidRPr="00C15DB4">
      <w:rPr>
        <w:rFonts w:ascii="Cambria" w:hAnsi="Cambria"/>
        <w:noProof/>
      </w:rPr>
      <w:t>66</w:t>
    </w:r>
    <w:r w:rsidRPr="00D55B62">
      <w:rPr>
        <w:rFonts w:ascii="Cambria" w:hAnsi="Cambria"/>
      </w:rPr>
      <w:fldChar w:fldCharType="end"/>
    </w:r>
  </w:p>
  <w:p w:rsidR="008F0BA4" w:rsidRDefault="0034172E" w:rsidP="00202752">
    <w:pPr>
      <w:pStyle w:val="af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4172E" w:rsidRDefault="0034172E">
      <w:r>
        <w:separator/>
      </w:r>
    </w:p>
  </w:footnote>
  <w:footnote w:type="continuationSeparator" w:id="0">
    <w:p w:rsidR="0034172E" w:rsidRDefault="0034172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0BA4" w:rsidRDefault="0034172E" w:rsidP="00202752">
    <w:pPr>
      <w:pStyle w:val="ad"/>
      <w:pBdr>
        <w:bottom w:val="thickThinSmallGap" w:sz="24" w:space="1" w:color="622423"/>
      </w:pBdr>
      <w:rPr>
        <w:rFonts w:ascii="Cambria" w:hAnsi="Cambria"/>
      </w:rPr>
    </w:pPr>
  </w:p>
  <w:p w:rsidR="008F0BA4" w:rsidRPr="00D55B62" w:rsidRDefault="00552B6D" w:rsidP="00202752">
    <w:pPr>
      <w:pStyle w:val="ad"/>
      <w:pBdr>
        <w:bottom w:val="thickThinSmallGap" w:sz="24" w:space="1" w:color="622423"/>
      </w:pBdr>
      <w:rPr>
        <w:rFonts w:ascii="Cambria" w:hAnsi="Cambria"/>
      </w:rPr>
    </w:pPr>
    <w:r>
      <w:rPr>
        <w:rFonts w:ascii="Cambria" w:hAnsi="Cambria"/>
      </w:rPr>
      <w:t>АО «КНАУФ ПЕТРОБОРД»</w:t>
    </w:r>
  </w:p>
  <w:p w:rsidR="008F0BA4" w:rsidRDefault="0034172E">
    <w:pPr>
      <w:pStyle w:val="ad"/>
    </w:pPr>
  </w:p>
  <w:p w:rsidR="008F0BA4" w:rsidRDefault="0034172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1594362E"/>
    <w:lvl w:ilvl="0">
      <w:start w:val="1"/>
      <w:numFmt w:val="decimal"/>
      <w:pStyle w:val="5"/>
      <w:lvlText w:val="%1."/>
      <w:lvlJc w:val="left"/>
      <w:pPr>
        <w:tabs>
          <w:tab w:val="num" w:pos="1492"/>
        </w:tabs>
        <w:ind w:left="1492" w:hanging="360"/>
      </w:pPr>
      <w:rPr>
        <w:rFonts w:cs="Times New Roman"/>
      </w:rPr>
    </w:lvl>
  </w:abstractNum>
  <w:abstractNum w:abstractNumId="1">
    <w:nsid w:val="FFFFFF7D"/>
    <w:multiLevelType w:val="singleLevel"/>
    <w:tmpl w:val="03183044"/>
    <w:lvl w:ilvl="0">
      <w:start w:val="1"/>
      <w:numFmt w:val="decimal"/>
      <w:pStyle w:val="4"/>
      <w:lvlText w:val="%1."/>
      <w:lvlJc w:val="left"/>
      <w:pPr>
        <w:tabs>
          <w:tab w:val="num" w:pos="1209"/>
        </w:tabs>
        <w:ind w:left="1209" w:hanging="360"/>
      </w:pPr>
      <w:rPr>
        <w:rFonts w:cs="Times New Roman"/>
      </w:rPr>
    </w:lvl>
  </w:abstractNum>
  <w:abstractNum w:abstractNumId="2">
    <w:nsid w:val="FFFFFF7E"/>
    <w:multiLevelType w:val="singleLevel"/>
    <w:tmpl w:val="2A0A38D0"/>
    <w:lvl w:ilvl="0">
      <w:start w:val="1"/>
      <w:numFmt w:val="decimal"/>
      <w:pStyle w:val="3"/>
      <w:lvlText w:val="%1."/>
      <w:lvlJc w:val="left"/>
      <w:pPr>
        <w:tabs>
          <w:tab w:val="num" w:pos="926"/>
        </w:tabs>
        <w:ind w:left="926" w:hanging="360"/>
      </w:pPr>
      <w:rPr>
        <w:rFonts w:cs="Times New Roman"/>
      </w:rPr>
    </w:lvl>
  </w:abstractNum>
  <w:abstractNum w:abstractNumId="3">
    <w:nsid w:val="FFFFFF7F"/>
    <w:multiLevelType w:val="singleLevel"/>
    <w:tmpl w:val="5E08E238"/>
    <w:lvl w:ilvl="0">
      <w:start w:val="1"/>
      <w:numFmt w:val="decimal"/>
      <w:pStyle w:val="2"/>
      <w:lvlText w:val="%1."/>
      <w:lvlJc w:val="left"/>
      <w:pPr>
        <w:tabs>
          <w:tab w:val="num" w:pos="643"/>
        </w:tabs>
        <w:ind w:left="643" w:hanging="360"/>
      </w:pPr>
      <w:rPr>
        <w:rFonts w:cs="Times New Roman"/>
      </w:rPr>
    </w:lvl>
  </w:abstractNum>
  <w:abstractNum w:abstractNumId="4">
    <w:nsid w:val="FFFFFF80"/>
    <w:multiLevelType w:val="singleLevel"/>
    <w:tmpl w:val="B83A1A94"/>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270E9742"/>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2CF4D116"/>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3"/>
    <w:multiLevelType w:val="singleLevel"/>
    <w:tmpl w:val="1354C484"/>
    <w:lvl w:ilvl="0">
      <w:start w:val="1"/>
      <w:numFmt w:val="bullet"/>
      <w:pStyle w:val="20"/>
      <w:lvlText w:val=""/>
      <w:lvlJc w:val="left"/>
      <w:pPr>
        <w:tabs>
          <w:tab w:val="num" w:pos="643"/>
        </w:tabs>
        <w:ind w:left="643" w:hanging="360"/>
      </w:pPr>
      <w:rPr>
        <w:rFonts w:ascii="Symbol" w:hAnsi="Symbol" w:hint="default"/>
      </w:rPr>
    </w:lvl>
  </w:abstractNum>
  <w:abstractNum w:abstractNumId="8">
    <w:nsid w:val="FFFFFF88"/>
    <w:multiLevelType w:val="singleLevel"/>
    <w:tmpl w:val="F156044C"/>
    <w:lvl w:ilvl="0">
      <w:start w:val="1"/>
      <w:numFmt w:val="decimal"/>
      <w:pStyle w:val="a"/>
      <w:lvlText w:val="%1."/>
      <w:lvlJc w:val="left"/>
      <w:pPr>
        <w:tabs>
          <w:tab w:val="num" w:pos="360"/>
        </w:tabs>
        <w:ind w:left="360" w:hanging="360"/>
      </w:pPr>
      <w:rPr>
        <w:rFonts w:cs="Times New Roman"/>
      </w:rPr>
    </w:lvl>
  </w:abstractNum>
  <w:abstractNum w:abstractNumId="9">
    <w:nsid w:val="0000000E"/>
    <w:multiLevelType w:val="multilevel"/>
    <w:tmpl w:val="16F2A526"/>
    <w:name w:val="zzmpREB||RE Body Text|2|3|1|1|0|49||1|0|32||1|0|32||1|0|32||1|0|32||1|0|32||1|0|32||1|0|32||1|0|32||"/>
    <w:lvl w:ilvl="0">
      <w:start w:val="1"/>
      <w:numFmt w:val="decimal"/>
      <w:lvlRestart w:val="0"/>
      <w:pStyle w:val="REBL1"/>
      <w:lvlText w:val="%1."/>
      <w:lvlJc w:val="left"/>
      <w:pPr>
        <w:tabs>
          <w:tab w:val="num" w:pos="720"/>
        </w:tabs>
        <w:ind w:left="0" w:firstLine="0"/>
      </w:pPr>
      <w:rPr>
        <w:rFonts w:ascii="Times New Roman" w:hAnsi="Times New Roman" w:cs="Times New Roman" w:hint="default"/>
        <w:b/>
        <w:bCs/>
        <w:i w:val="0"/>
        <w:iCs w:val="0"/>
        <w:caps w:val="0"/>
        <w:color w:val="auto"/>
        <w:spacing w:val="0"/>
        <w:sz w:val="24"/>
        <w:szCs w:val="24"/>
        <w:u w:val="none"/>
      </w:rPr>
    </w:lvl>
    <w:lvl w:ilvl="1">
      <w:start w:val="1"/>
      <w:numFmt w:val="decimal"/>
      <w:pStyle w:val="REBL2"/>
      <w:lvlText w:val="%1.%2"/>
      <w:lvlJc w:val="left"/>
      <w:pPr>
        <w:tabs>
          <w:tab w:val="num" w:pos="1288"/>
        </w:tabs>
        <w:ind w:left="568" w:firstLine="0"/>
      </w:pPr>
      <w:rPr>
        <w:rFonts w:ascii="Times New Roman" w:hAnsi="Times New Roman" w:cs="Times New Roman" w:hint="default"/>
        <w:b w:val="0"/>
        <w:bCs w:val="0"/>
        <w:i w:val="0"/>
        <w:iCs w:val="0"/>
        <w:caps w:val="0"/>
        <w:color w:val="auto"/>
        <w:spacing w:val="0"/>
        <w:sz w:val="24"/>
        <w:szCs w:val="24"/>
        <w:u w:val="none"/>
      </w:rPr>
    </w:lvl>
    <w:lvl w:ilvl="2">
      <w:start w:val="1"/>
      <w:numFmt w:val="decimal"/>
      <w:pStyle w:val="REBL3"/>
      <w:lvlText w:val="%1.%2.%3"/>
      <w:lvlJc w:val="left"/>
      <w:pPr>
        <w:tabs>
          <w:tab w:val="num" w:pos="1890"/>
        </w:tabs>
        <w:ind w:left="1170" w:firstLine="0"/>
      </w:pPr>
      <w:rPr>
        <w:rFonts w:ascii="Times New Roman" w:hAnsi="Times New Roman" w:cs="Times New Roman" w:hint="default"/>
        <w:b w:val="0"/>
        <w:bCs w:val="0"/>
        <w:i w:val="0"/>
        <w:iCs w:val="0"/>
        <w:caps w:val="0"/>
        <w:color w:val="auto"/>
        <w:spacing w:val="0"/>
        <w:sz w:val="24"/>
        <w:szCs w:val="24"/>
        <w:u w:val="none"/>
      </w:rPr>
    </w:lvl>
    <w:lvl w:ilvl="3">
      <w:start w:val="1"/>
      <w:numFmt w:val="lowerLetter"/>
      <w:lvlText w:val="(%4)"/>
      <w:lvlJc w:val="left"/>
      <w:pPr>
        <w:tabs>
          <w:tab w:val="num" w:pos="2705"/>
        </w:tabs>
        <w:ind w:left="2705" w:hanging="720"/>
      </w:pPr>
      <w:rPr>
        <w:rFonts w:ascii="Times New Roman" w:hAnsi="Times New Roman" w:cs="Times New Roman" w:hint="default"/>
        <w:b w:val="0"/>
        <w:bCs w:val="0"/>
        <w:i w:val="0"/>
        <w:iCs w:val="0"/>
        <w:caps w:val="0"/>
        <w:color w:val="auto"/>
        <w:spacing w:val="0"/>
        <w:sz w:val="24"/>
        <w:szCs w:val="24"/>
        <w:u w:val="none"/>
      </w:rPr>
    </w:lvl>
    <w:lvl w:ilvl="4">
      <w:start w:val="1"/>
      <w:numFmt w:val="lowerRoman"/>
      <w:lvlText w:val="(%5)"/>
      <w:lvlJc w:val="right"/>
      <w:pPr>
        <w:tabs>
          <w:tab w:val="num" w:pos="1440"/>
        </w:tabs>
        <w:ind w:left="1440" w:hanging="216"/>
      </w:pPr>
      <w:rPr>
        <w:rFonts w:ascii="Times New Roman" w:hAnsi="Times New Roman" w:cs="Times New Roman" w:hint="default"/>
        <w:b w:val="0"/>
        <w:bCs w:val="0"/>
        <w:i w:val="0"/>
        <w:iCs w:val="0"/>
        <w:caps w:val="0"/>
        <w:color w:val="auto"/>
        <w:spacing w:val="0"/>
        <w:sz w:val="24"/>
        <w:szCs w:val="24"/>
        <w:u w:val="none"/>
      </w:rPr>
    </w:lvl>
    <w:lvl w:ilvl="5">
      <w:start w:val="1"/>
      <w:numFmt w:val="upperLetter"/>
      <w:lvlText w:val="(%6)"/>
      <w:lvlJc w:val="left"/>
      <w:pPr>
        <w:tabs>
          <w:tab w:val="num" w:pos="2160"/>
        </w:tabs>
        <w:ind w:left="2160" w:hanging="720"/>
      </w:pPr>
      <w:rPr>
        <w:rFonts w:ascii="Times New Roman" w:hAnsi="Times New Roman" w:cs="Times New Roman" w:hint="default"/>
        <w:b w:val="0"/>
        <w:bCs w:val="0"/>
        <w:i w:val="0"/>
        <w:iCs w:val="0"/>
        <w:caps w:val="0"/>
        <w:color w:val="auto"/>
        <w:spacing w:val="0"/>
        <w:sz w:val="24"/>
        <w:szCs w:val="24"/>
        <w:u w:val="none"/>
      </w:rPr>
    </w:lvl>
    <w:lvl w:ilvl="6">
      <w:start w:val="1"/>
      <w:numFmt w:val="upperRoman"/>
      <w:lvlText w:val="(%7)"/>
      <w:lvlJc w:val="right"/>
      <w:pPr>
        <w:tabs>
          <w:tab w:val="num" w:pos="2880"/>
        </w:tabs>
        <w:ind w:left="2880" w:hanging="216"/>
      </w:pPr>
      <w:rPr>
        <w:rFonts w:ascii="Times New Roman" w:hAnsi="Times New Roman" w:cs="Times New Roman" w:hint="default"/>
        <w:b w:val="0"/>
        <w:bCs w:val="0"/>
        <w:i w:val="0"/>
        <w:iCs w:val="0"/>
        <w:caps w:val="0"/>
        <w:color w:val="auto"/>
        <w:spacing w:val="0"/>
        <w:sz w:val="24"/>
        <w:szCs w:val="24"/>
        <w:u w:val="none"/>
      </w:rPr>
    </w:lvl>
    <w:lvl w:ilvl="7">
      <w:start w:val="27"/>
      <w:numFmt w:val="lowerLetter"/>
      <w:lvlText w:val="(%8)"/>
      <w:lvlJc w:val="left"/>
      <w:pPr>
        <w:tabs>
          <w:tab w:val="num" w:pos="3600"/>
        </w:tabs>
        <w:ind w:left="3600" w:hanging="720"/>
      </w:pPr>
      <w:rPr>
        <w:rFonts w:ascii="Times New Roman" w:hAnsi="Times New Roman" w:cs="Times New Roman" w:hint="default"/>
        <w:b w:val="0"/>
        <w:bCs w:val="0"/>
        <w:i w:val="0"/>
        <w:iCs w:val="0"/>
        <w:caps w:val="0"/>
        <w:color w:val="auto"/>
        <w:spacing w:val="0"/>
        <w:sz w:val="24"/>
        <w:szCs w:val="24"/>
        <w:u w:val="none"/>
      </w:rPr>
    </w:lvl>
    <w:lvl w:ilvl="8">
      <w:start w:val="1"/>
      <w:numFmt w:val="decimal"/>
      <w:lvlText w:val="(%9)"/>
      <w:lvlJc w:val="left"/>
      <w:pPr>
        <w:tabs>
          <w:tab w:val="num" w:pos="4320"/>
        </w:tabs>
        <w:ind w:left="4320" w:hanging="720"/>
      </w:pPr>
      <w:rPr>
        <w:rFonts w:ascii="Times New Roman" w:hAnsi="Times New Roman" w:cs="Times New Roman" w:hint="default"/>
        <w:b w:val="0"/>
        <w:bCs w:val="0"/>
        <w:i w:val="0"/>
        <w:iCs w:val="0"/>
        <w:caps w:val="0"/>
        <w:color w:val="auto"/>
        <w:spacing w:val="0"/>
        <w:sz w:val="24"/>
        <w:szCs w:val="24"/>
        <w:u w:val="none"/>
      </w:rPr>
    </w:lvl>
  </w:abstractNum>
  <w:abstractNum w:abstractNumId="10">
    <w:nsid w:val="01845D5B"/>
    <w:multiLevelType w:val="hybridMultilevel"/>
    <w:tmpl w:val="5F467C64"/>
    <w:lvl w:ilvl="0" w:tplc="AA5C2FB6">
      <w:start w:val="1"/>
      <w:numFmt w:val="bullet"/>
      <w:lvlRestart w:val="0"/>
      <w:lvlText w:val=""/>
      <w:lvlJc w:val="left"/>
      <w:pPr>
        <w:ind w:left="720" w:hanging="363"/>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49E41C9"/>
    <w:multiLevelType w:val="hybridMultilevel"/>
    <w:tmpl w:val="AAB8D58A"/>
    <w:lvl w:ilvl="0" w:tplc="96DE602C">
      <w:start w:val="1"/>
      <w:numFmt w:val="decimal"/>
      <w:lvlText w:val="%1."/>
      <w:lvlJc w:val="left"/>
      <w:pPr>
        <w:ind w:left="720" w:hanging="36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6B035F4"/>
    <w:multiLevelType w:val="hybridMultilevel"/>
    <w:tmpl w:val="34CE1400"/>
    <w:lvl w:ilvl="0" w:tplc="AA5C2FB6">
      <w:start w:val="1"/>
      <w:numFmt w:val="bullet"/>
      <w:lvlRestart w:val="0"/>
      <w:lvlText w:val=""/>
      <w:lvlJc w:val="left"/>
      <w:pPr>
        <w:tabs>
          <w:tab w:val="num" w:pos="643"/>
        </w:tabs>
        <w:ind w:left="643" w:hanging="360"/>
      </w:pPr>
      <w:rPr>
        <w:rFonts w:ascii="Symbol" w:hAnsi="Symbol" w:hint="default"/>
      </w:rPr>
    </w:lvl>
    <w:lvl w:ilvl="1" w:tplc="CDBA0522">
      <w:start w:val="1"/>
      <w:numFmt w:val="bullet"/>
      <w:lvlText w:val=""/>
      <w:lvlJc w:val="left"/>
      <w:pPr>
        <w:tabs>
          <w:tab w:val="num" w:pos="1647"/>
        </w:tabs>
        <w:ind w:left="1647" w:hanging="567"/>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06BD382E"/>
    <w:multiLevelType w:val="hybridMultilevel"/>
    <w:tmpl w:val="DAD22A08"/>
    <w:lvl w:ilvl="0" w:tplc="3ECA2C3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AF92E98"/>
    <w:multiLevelType w:val="hybridMultilevel"/>
    <w:tmpl w:val="7CE62070"/>
    <w:lvl w:ilvl="0" w:tplc="AA5C2FB6">
      <w:start w:val="1"/>
      <w:numFmt w:val="bullet"/>
      <w:lvlRestart w:val="0"/>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0B480986"/>
    <w:multiLevelType w:val="multilevel"/>
    <w:tmpl w:val="45CAD540"/>
    <w:lvl w:ilvl="0">
      <w:start w:val="1"/>
      <w:numFmt w:val="decimal"/>
      <w:lvlText w:val="%1."/>
      <w:lvlJc w:val="left"/>
      <w:pPr>
        <w:ind w:left="432" w:hanging="432"/>
      </w:pPr>
      <w:rPr>
        <w:rFonts w:ascii="Times New Roman" w:hAnsi="Times New Roman" w:cs="Times New Roman" w:hint="default"/>
        <w:b/>
        <w:color w:val="auto"/>
        <w:sz w:val="20"/>
        <w:szCs w:val="20"/>
      </w:rPr>
    </w:lvl>
    <w:lvl w:ilvl="1">
      <w:start w:val="1"/>
      <w:numFmt w:val="decimal"/>
      <w:lvlText w:val="%1.%2"/>
      <w:lvlJc w:val="left"/>
      <w:pPr>
        <w:ind w:left="576" w:hanging="576"/>
      </w:pPr>
      <w:rPr>
        <w:rFonts w:ascii="Times New Roman" w:hAnsi="Times New Roman" w:cs="Times New Roman" w:hint="default"/>
        <w:i w:val="0"/>
        <w:sz w:val="20"/>
        <w:szCs w:val="20"/>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nsid w:val="13723475"/>
    <w:multiLevelType w:val="hybridMultilevel"/>
    <w:tmpl w:val="7974EDC4"/>
    <w:lvl w:ilvl="0" w:tplc="AA5C2FB6">
      <w:start w:val="1"/>
      <w:numFmt w:val="bullet"/>
      <w:lvlRestart w:val="0"/>
      <w:lvlText w:val=""/>
      <w:lvlJc w:val="left"/>
      <w:pPr>
        <w:ind w:left="1916" w:hanging="360"/>
      </w:pPr>
      <w:rPr>
        <w:rFonts w:ascii="Symbol" w:hAnsi="Symbol" w:hint="default"/>
      </w:rPr>
    </w:lvl>
    <w:lvl w:ilvl="1" w:tplc="04190003" w:tentative="1">
      <w:start w:val="1"/>
      <w:numFmt w:val="bullet"/>
      <w:lvlText w:val="o"/>
      <w:lvlJc w:val="left"/>
      <w:pPr>
        <w:ind w:left="2636" w:hanging="360"/>
      </w:pPr>
      <w:rPr>
        <w:rFonts w:ascii="Courier New" w:hAnsi="Courier New" w:cs="Courier New" w:hint="default"/>
      </w:rPr>
    </w:lvl>
    <w:lvl w:ilvl="2" w:tplc="04190005" w:tentative="1">
      <w:start w:val="1"/>
      <w:numFmt w:val="bullet"/>
      <w:lvlText w:val=""/>
      <w:lvlJc w:val="left"/>
      <w:pPr>
        <w:ind w:left="3356" w:hanging="360"/>
      </w:pPr>
      <w:rPr>
        <w:rFonts w:ascii="Wingdings" w:hAnsi="Wingdings" w:hint="default"/>
      </w:rPr>
    </w:lvl>
    <w:lvl w:ilvl="3" w:tplc="04190001" w:tentative="1">
      <w:start w:val="1"/>
      <w:numFmt w:val="bullet"/>
      <w:lvlText w:val=""/>
      <w:lvlJc w:val="left"/>
      <w:pPr>
        <w:ind w:left="4076" w:hanging="360"/>
      </w:pPr>
      <w:rPr>
        <w:rFonts w:ascii="Symbol" w:hAnsi="Symbol" w:hint="default"/>
      </w:rPr>
    </w:lvl>
    <w:lvl w:ilvl="4" w:tplc="04190003" w:tentative="1">
      <w:start w:val="1"/>
      <w:numFmt w:val="bullet"/>
      <w:lvlText w:val="o"/>
      <w:lvlJc w:val="left"/>
      <w:pPr>
        <w:ind w:left="4796" w:hanging="360"/>
      </w:pPr>
      <w:rPr>
        <w:rFonts w:ascii="Courier New" w:hAnsi="Courier New" w:cs="Courier New" w:hint="default"/>
      </w:rPr>
    </w:lvl>
    <w:lvl w:ilvl="5" w:tplc="04190005" w:tentative="1">
      <w:start w:val="1"/>
      <w:numFmt w:val="bullet"/>
      <w:lvlText w:val=""/>
      <w:lvlJc w:val="left"/>
      <w:pPr>
        <w:ind w:left="5516" w:hanging="360"/>
      </w:pPr>
      <w:rPr>
        <w:rFonts w:ascii="Wingdings" w:hAnsi="Wingdings" w:hint="default"/>
      </w:rPr>
    </w:lvl>
    <w:lvl w:ilvl="6" w:tplc="04190001" w:tentative="1">
      <w:start w:val="1"/>
      <w:numFmt w:val="bullet"/>
      <w:lvlText w:val=""/>
      <w:lvlJc w:val="left"/>
      <w:pPr>
        <w:ind w:left="6236" w:hanging="360"/>
      </w:pPr>
      <w:rPr>
        <w:rFonts w:ascii="Symbol" w:hAnsi="Symbol" w:hint="default"/>
      </w:rPr>
    </w:lvl>
    <w:lvl w:ilvl="7" w:tplc="04190003" w:tentative="1">
      <w:start w:val="1"/>
      <w:numFmt w:val="bullet"/>
      <w:lvlText w:val="o"/>
      <w:lvlJc w:val="left"/>
      <w:pPr>
        <w:ind w:left="6956" w:hanging="360"/>
      </w:pPr>
      <w:rPr>
        <w:rFonts w:ascii="Courier New" w:hAnsi="Courier New" w:cs="Courier New" w:hint="default"/>
      </w:rPr>
    </w:lvl>
    <w:lvl w:ilvl="8" w:tplc="04190005" w:tentative="1">
      <w:start w:val="1"/>
      <w:numFmt w:val="bullet"/>
      <w:lvlText w:val=""/>
      <w:lvlJc w:val="left"/>
      <w:pPr>
        <w:ind w:left="7676" w:hanging="360"/>
      </w:pPr>
      <w:rPr>
        <w:rFonts w:ascii="Wingdings" w:hAnsi="Wingdings" w:hint="default"/>
      </w:rPr>
    </w:lvl>
  </w:abstractNum>
  <w:abstractNum w:abstractNumId="17">
    <w:nsid w:val="154C4738"/>
    <w:multiLevelType w:val="multilevel"/>
    <w:tmpl w:val="5DFE4F6E"/>
    <w:name w:val="AGR-list_v_1_5_1"/>
    <w:lvl w:ilvl="0">
      <w:start w:val="1"/>
      <w:numFmt w:val="decimal"/>
      <w:lvlRestart w:val="0"/>
      <w:pStyle w:val="Article-AGR"/>
      <w:lvlText w:val="%1."/>
      <w:lvlJc w:val="left"/>
      <w:pPr>
        <w:tabs>
          <w:tab w:val="num" w:pos="709"/>
        </w:tabs>
        <w:ind w:left="709" w:hanging="709"/>
      </w:pPr>
      <w:rPr>
        <w:rFonts w:ascii="Arial" w:hAnsi="Arial" w:cs="Arial" w:hint="default"/>
        <w:b/>
        <w:i w:val="0"/>
        <w:caps/>
        <w:small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SectionHeading-AGR"/>
      <w:lvlText w:val="%1.%2"/>
      <w:lvlJc w:val="left"/>
      <w:pPr>
        <w:tabs>
          <w:tab w:val="num" w:pos="851"/>
        </w:tabs>
        <w:ind w:left="851" w:hanging="709"/>
      </w:pPr>
      <w:rPr>
        <w:rFonts w:ascii="Arial" w:hAnsi="Arial" w:cs="Arial" w:hint="default"/>
        <w:b/>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Restart w:val="1"/>
      <w:pStyle w:val="SectionParagraph-AGR"/>
      <w:lvlText w:val="%1.%3"/>
      <w:lvlJc w:val="left"/>
      <w:pPr>
        <w:tabs>
          <w:tab w:val="num" w:pos="4112"/>
        </w:tabs>
        <w:ind w:left="4112" w:hanging="709"/>
      </w:pPr>
      <w:rPr>
        <w:rFonts w:ascii="Arial" w:hAnsi="Arial" w:cs="Arial" w:hint="default"/>
        <w:b w:val="0"/>
        <w:i w:val="0"/>
        <w:caps w:val="0"/>
        <w:strike w:val="0"/>
        <w:dstrike w:val="0"/>
        <w:vanish w:val="0"/>
        <w:color w:val="000000"/>
        <w:sz w:val="22"/>
        <w:vertAlign w:val="baseline"/>
        <w:lang w:val="ru-RU"/>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Restart w:val="2"/>
      <w:pStyle w:val="SubSectionHeading-AGR"/>
      <w:lvlText w:val="%1.%2.%4"/>
      <w:lvlJc w:val="left"/>
      <w:pPr>
        <w:tabs>
          <w:tab w:val="num" w:pos="1559"/>
        </w:tabs>
        <w:ind w:left="1559" w:hanging="850"/>
      </w:pPr>
      <w:rPr>
        <w:rFonts w:ascii="Arial" w:hAnsi="Arial" w:cs="Arial" w:hint="default"/>
        <w:b/>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Restart w:val="2"/>
      <w:pStyle w:val="SubSectionParagraph-AGR"/>
      <w:lvlText w:val="%1.%2.%5"/>
      <w:lvlJc w:val="left"/>
      <w:pPr>
        <w:tabs>
          <w:tab w:val="num" w:pos="1559"/>
        </w:tabs>
        <w:ind w:left="1559" w:hanging="850"/>
      </w:pPr>
      <w:rPr>
        <w:rFonts w:ascii="Arial" w:hAnsi="Arial" w:cs="Arial"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Restart w:val="3"/>
      <w:pStyle w:val="SPSubSectionParagraph-AGR"/>
      <w:lvlText w:val="%1.%3.%6"/>
      <w:lvlJc w:val="left"/>
      <w:pPr>
        <w:tabs>
          <w:tab w:val="num" w:pos="2977"/>
        </w:tabs>
        <w:ind w:left="2977" w:hanging="850"/>
      </w:pPr>
      <w:rPr>
        <w:rFonts w:ascii="Arial" w:hAnsi="Arial" w:cs="Arial"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Restart w:val="2"/>
      <w:lvlText w:val="()"/>
      <w:lvlJc w:val="left"/>
      <w:pPr>
        <w:tabs>
          <w:tab w:val="num" w:pos="1559"/>
        </w:tabs>
        <w:ind w:left="1559" w:hanging="850"/>
      </w:pPr>
      <w:rPr>
        <w:rFonts w:ascii="Arial" w:hAnsi="Arial" w:cs="Arial"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lvlRestart w:val="2"/>
      <w:lvlText w:val="()"/>
      <w:lvlJc w:val="left"/>
      <w:pPr>
        <w:tabs>
          <w:tab w:val="num" w:pos="1559"/>
        </w:tabs>
        <w:ind w:left="1559" w:hanging="850"/>
      </w:pPr>
      <w:rPr>
        <w:rFonts w:ascii="Arial" w:hAnsi="Arial" w:cs="Arial"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lvlRestart w:val="2"/>
      <w:lvlText w:val="()"/>
      <w:lvlJc w:val="left"/>
      <w:pPr>
        <w:tabs>
          <w:tab w:val="num" w:pos="1559"/>
        </w:tabs>
        <w:ind w:left="1559" w:hanging="850"/>
      </w:pPr>
      <w:rPr>
        <w:rFonts w:ascii="Arial" w:hAnsi="Arial" w:cs="Arial"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
    <w:nsid w:val="176A6BE2"/>
    <w:multiLevelType w:val="hybridMultilevel"/>
    <w:tmpl w:val="10362D90"/>
    <w:lvl w:ilvl="0" w:tplc="AA5C2FB6">
      <w:start w:val="1"/>
      <w:numFmt w:val="bullet"/>
      <w:lvlRestart w:val="0"/>
      <w:lvlText w:val=""/>
      <w:lvlJc w:val="left"/>
      <w:pPr>
        <w:ind w:left="720" w:hanging="363"/>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1AC76E17"/>
    <w:multiLevelType w:val="hybridMultilevel"/>
    <w:tmpl w:val="A0A8F2E4"/>
    <w:lvl w:ilvl="0" w:tplc="2A8E0C66">
      <w:start w:val="1"/>
      <w:numFmt w:val="bullet"/>
      <w:pStyle w:val="a0"/>
      <w:lvlText w:val=""/>
      <w:lvlJc w:val="left"/>
      <w:pPr>
        <w:tabs>
          <w:tab w:val="num" w:pos="1134"/>
        </w:tabs>
        <w:ind w:left="0" w:firstLine="709"/>
      </w:pPr>
      <w:rPr>
        <w:rFonts w:ascii="Symbol" w:hAnsi="Symbol" w:hint="default"/>
      </w:rPr>
    </w:lvl>
    <w:lvl w:ilvl="1" w:tplc="0419000F">
      <w:start w:val="1"/>
      <w:numFmt w:val="decimal"/>
      <w:lvlText w:val="%2."/>
      <w:lvlJc w:val="left"/>
      <w:pPr>
        <w:tabs>
          <w:tab w:val="num" w:pos="1440"/>
        </w:tabs>
        <w:ind w:left="1440" w:hanging="360"/>
      </w:pPr>
      <w:rPr>
        <w:rFonts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
    <w:nsid w:val="1EF84B72"/>
    <w:multiLevelType w:val="hybridMultilevel"/>
    <w:tmpl w:val="4516EDF4"/>
    <w:lvl w:ilvl="0" w:tplc="AA5C2FB6">
      <w:start w:val="1"/>
      <w:numFmt w:val="bullet"/>
      <w:lvlRestart w:val="0"/>
      <w:lvlText w:val=""/>
      <w:lvlJc w:val="left"/>
      <w:pPr>
        <w:ind w:left="720" w:hanging="363"/>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1F6062DF"/>
    <w:multiLevelType w:val="hybridMultilevel"/>
    <w:tmpl w:val="E6C4ACD2"/>
    <w:lvl w:ilvl="0" w:tplc="D2246F4A">
      <w:start w:val="1"/>
      <w:numFmt w:val="bullet"/>
      <w:lvlText w:val=""/>
      <w:lvlJc w:val="left"/>
      <w:pPr>
        <w:tabs>
          <w:tab w:val="num" w:pos="45"/>
        </w:tabs>
        <w:ind w:left="45" w:firstLine="0"/>
      </w:pPr>
      <w:rPr>
        <w:rFonts w:ascii="Wingdings" w:hAnsi="Wingdings" w:hint="default"/>
      </w:rPr>
    </w:lvl>
    <w:lvl w:ilvl="1" w:tplc="0419000D">
      <w:start w:val="1"/>
      <w:numFmt w:val="bullet"/>
      <w:lvlText w:val=""/>
      <w:lvlJc w:val="left"/>
      <w:pPr>
        <w:tabs>
          <w:tab w:val="num" w:pos="1485"/>
        </w:tabs>
        <w:ind w:left="1485" w:hanging="360"/>
      </w:pPr>
      <w:rPr>
        <w:rFonts w:ascii="Wingdings" w:hAnsi="Wingdings" w:hint="default"/>
      </w:rPr>
    </w:lvl>
    <w:lvl w:ilvl="2" w:tplc="04190005" w:tentative="1">
      <w:start w:val="1"/>
      <w:numFmt w:val="bullet"/>
      <w:lvlText w:val=""/>
      <w:lvlJc w:val="left"/>
      <w:pPr>
        <w:tabs>
          <w:tab w:val="num" w:pos="2205"/>
        </w:tabs>
        <w:ind w:left="2205" w:hanging="360"/>
      </w:pPr>
      <w:rPr>
        <w:rFonts w:ascii="Wingdings" w:hAnsi="Wingdings" w:hint="default"/>
      </w:rPr>
    </w:lvl>
    <w:lvl w:ilvl="3" w:tplc="04190001">
      <w:start w:val="1"/>
      <w:numFmt w:val="bullet"/>
      <w:lvlText w:val=""/>
      <w:lvlJc w:val="left"/>
      <w:pPr>
        <w:tabs>
          <w:tab w:val="num" w:pos="2925"/>
        </w:tabs>
        <w:ind w:left="2925" w:hanging="360"/>
      </w:pPr>
      <w:rPr>
        <w:rFonts w:ascii="Symbol" w:hAnsi="Symbol" w:hint="default"/>
      </w:rPr>
    </w:lvl>
    <w:lvl w:ilvl="4" w:tplc="04190003" w:tentative="1">
      <w:start w:val="1"/>
      <w:numFmt w:val="bullet"/>
      <w:lvlText w:val="o"/>
      <w:lvlJc w:val="left"/>
      <w:pPr>
        <w:tabs>
          <w:tab w:val="num" w:pos="3645"/>
        </w:tabs>
        <w:ind w:left="3645" w:hanging="360"/>
      </w:pPr>
      <w:rPr>
        <w:rFonts w:ascii="Courier New" w:hAnsi="Courier New" w:cs="Courier New" w:hint="default"/>
      </w:rPr>
    </w:lvl>
    <w:lvl w:ilvl="5" w:tplc="04190005" w:tentative="1">
      <w:start w:val="1"/>
      <w:numFmt w:val="bullet"/>
      <w:lvlText w:val=""/>
      <w:lvlJc w:val="left"/>
      <w:pPr>
        <w:tabs>
          <w:tab w:val="num" w:pos="4365"/>
        </w:tabs>
        <w:ind w:left="4365" w:hanging="360"/>
      </w:pPr>
      <w:rPr>
        <w:rFonts w:ascii="Wingdings" w:hAnsi="Wingdings" w:hint="default"/>
      </w:rPr>
    </w:lvl>
    <w:lvl w:ilvl="6" w:tplc="04190001" w:tentative="1">
      <w:start w:val="1"/>
      <w:numFmt w:val="bullet"/>
      <w:lvlText w:val=""/>
      <w:lvlJc w:val="left"/>
      <w:pPr>
        <w:tabs>
          <w:tab w:val="num" w:pos="5085"/>
        </w:tabs>
        <w:ind w:left="5085" w:hanging="360"/>
      </w:pPr>
      <w:rPr>
        <w:rFonts w:ascii="Symbol" w:hAnsi="Symbol" w:hint="default"/>
      </w:rPr>
    </w:lvl>
    <w:lvl w:ilvl="7" w:tplc="04190003" w:tentative="1">
      <w:start w:val="1"/>
      <w:numFmt w:val="bullet"/>
      <w:lvlText w:val="o"/>
      <w:lvlJc w:val="left"/>
      <w:pPr>
        <w:tabs>
          <w:tab w:val="num" w:pos="5805"/>
        </w:tabs>
        <w:ind w:left="5805" w:hanging="360"/>
      </w:pPr>
      <w:rPr>
        <w:rFonts w:ascii="Courier New" w:hAnsi="Courier New" w:cs="Courier New" w:hint="default"/>
      </w:rPr>
    </w:lvl>
    <w:lvl w:ilvl="8" w:tplc="04190005" w:tentative="1">
      <w:start w:val="1"/>
      <w:numFmt w:val="bullet"/>
      <w:lvlText w:val=""/>
      <w:lvlJc w:val="left"/>
      <w:pPr>
        <w:tabs>
          <w:tab w:val="num" w:pos="6525"/>
        </w:tabs>
        <w:ind w:left="6525" w:hanging="360"/>
      </w:pPr>
      <w:rPr>
        <w:rFonts w:ascii="Wingdings" w:hAnsi="Wingdings" w:hint="default"/>
      </w:rPr>
    </w:lvl>
  </w:abstractNum>
  <w:abstractNum w:abstractNumId="22">
    <w:nsid w:val="2B73140A"/>
    <w:multiLevelType w:val="hybridMultilevel"/>
    <w:tmpl w:val="0FE88CB4"/>
    <w:lvl w:ilvl="0" w:tplc="AA5C2FB6">
      <w:start w:val="1"/>
      <w:numFmt w:val="bullet"/>
      <w:lvlRestart w:val="0"/>
      <w:lvlText w:val=""/>
      <w:lvlJc w:val="left"/>
      <w:pPr>
        <w:ind w:left="1556" w:hanging="363"/>
      </w:pPr>
      <w:rPr>
        <w:rFonts w:ascii="Symbol" w:hAnsi="Symbol" w:hint="default"/>
      </w:rPr>
    </w:lvl>
    <w:lvl w:ilvl="1" w:tplc="04190003" w:tentative="1">
      <w:start w:val="1"/>
      <w:numFmt w:val="bullet"/>
      <w:lvlText w:val="o"/>
      <w:lvlJc w:val="left"/>
      <w:pPr>
        <w:ind w:left="2276" w:hanging="360"/>
      </w:pPr>
      <w:rPr>
        <w:rFonts w:ascii="Courier New" w:hAnsi="Courier New" w:cs="Courier New" w:hint="default"/>
      </w:rPr>
    </w:lvl>
    <w:lvl w:ilvl="2" w:tplc="04190005" w:tentative="1">
      <w:start w:val="1"/>
      <w:numFmt w:val="bullet"/>
      <w:lvlText w:val=""/>
      <w:lvlJc w:val="left"/>
      <w:pPr>
        <w:ind w:left="2996" w:hanging="360"/>
      </w:pPr>
      <w:rPr>
        <w:rFonts w:ascii="Wingdings" w:hAnsi="Wingdings" w:hint="default"/>
      </w:rPr>
    </w:lvl>
    <w:lvl w:ilvl="3" w:tplc="04190001" w:tentative="1">
      <w:start w:val="1"/>
      <w:numFmt w:val="bullet"/>
      <w:lvlText w:val=""/>
      <w:lvlJc w:val="left"/>
      <w:pPr>
        <w:ind w:left="3716" w:hanging="360"/>
      </w:pPr>
      <w:rPr>
        <w:rFonts w:ascii="Symbol" w:hAnsi="Symbol" w:hint="default"/>
      </w:rPr>
    </w:lvl>
    <w:lvl w:ilvl="4" w:tplc="04190003" w:tentative="1">
      <w:start w:val="1"/>
      <w:numFmt w:val="bullet"/>
      <w:lvlText w:val="o"/>
      <w:lvlJc w:val="left"/>
      <w:pPr>
        <w:ind w:left="4436" w:hanging="360"/>
      </w:pPr>
      <w:rPr>
        <w:rFonts w:ascii="Courier New" w:hAnsi="Courier New" w:cs="Courier New" w:hint="default"/>
      </w:rPr>
    </w:lvl>
    <w:lvl w:ilvl="5" w:tplc="04190005" w:tentative="1">
      <w:start w:val="1"/>
      <w:numFmt w:val="bullet"/>
      <w:lvlText w:val=""/>
      <w:lvlJc w:val="left"/>
      <w:pPr>
        <w:ind w:left="5156" w:hanging="360"/>
      </w:pPr>
      <w:rPr>
        <w:rFonts w:ascii="Wingdings" w:hAnsi="Wingdings" w:hint="default"/>
      </w:rPr>
    </w:lvl>
    <w:lvl w:ilvl="6" w:tplc="04190001" w:tentative="1">
      <w:start w:val="1"/>
      <w:numFmt w:val="bullet"/>
      <w:lvlText w:val=""/>
      <w:lvlJc w:val="left"/>
      <w:pPr>
        <w:ind w:left="5876" w:hanging="360"/>
      </w:pPr>
      <w:rPr>
        <w:rFonts w:ascii="Symbol" w:hAnsi="Symbol" w:hint="default"/>
      </w:rPr>
    </w:lvl>
    <w:lvl w:ilvl="7" w:tplc="04190003" w:tentative="1">
      <w:start w:val="1"/>
      <w:numFmt w:val="bullet"/>
      <w:lvlText w:val="o"/>
      <w:lvlJc w:val="left"/>
      <w:pPr>
        <w:ind w:left="6596" w:hanging="360"/>
      </w:pPr>
      <w:rPr>
        <w:rFonts w:ascii="Courier New" w:hAnsi="Courier New" w:cs="Courier New" w:hint="default"/>
      </w:rPr>
    </w:lvl>
    <w:lvl w:ilvl="8" w:tplc="04190005" w:tentative="1">
      <w:start w:val="1"/>
      <w:numFmt w:val="bullet"/>
      <w:lvlText w:val=""/>
      <w:lvlJc w:val="left"/>
      <w:pPr>
        <w:ind w:left="7316" w:hanging="360"/>
      </w:pPr>
      <w:rPr>
        <w:rFonts w:ascii="Wingdings" w:hAnsi="Wingdings" w:hint="default"/>
      </w:rPr>
    </w:lvl>
  </w:abstractNum>
  <w:abstractNum w:abstractNumId="23">
    <w:nsid w:val="2C1C5D2A"/>
    <w:multiLevelType w:val="hybridMultilevel"/>
    <w:tmpl w:val="A0347206"/>
    <w:lvl w:ilvl="0" w:tplc="AA5C2FB6">
      <w:start w:val="1"/>
      <w:numFmt w:val="bullet"/>
      <w:lvlRestart w:val="0"/>
      <w:lvlText w:val=""/>
      <w:lvlJc w:val="left"/>
      <w:pPr>
        <w:tabs>
          <w:tab w:val="num" w:pos="643"/>
        </w:tabs>
        <w:ind w:left="643" w:hanging="360"/>
      </w:pPr>
      <w:rPr>
        <w:rFonts w:ascii="Symbol" w:hAnsi="Symbol" w:hint="default"/>
      </w:rPr>
    </w:lvl>
    <w:lvl w:ilvl="1" w:tplc="CDBA0522">
      <w:start w:val="1"/>
      <w:numFmt w:val="bullet"/>
      <w:lvlText w:val=""/>
      <w:lvlJc w:val="left"/>
      <w:pPr>
        <w:tabs>
          <w:tab w:val="num" w:pos="1647"/>
        </w:tabs>
        <w:ind w:left="1647" w:hanging="567"/>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3D7B45F5"/>
    <w:multiLevelType w:val="hybridMultilevel"/>
    <w:tmpl w:val="F7A04B32"/>
    <w:lvl w:ilvl="0" w:tplc="04190001">
      <w:start w:val="1"/>
      <w:numFmt w:val="bullet"/>
      <w:pStyle w:val="BodyText1"/>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3EE34720"/>
    <w:multiLevelType w:val="hybridMultilevel"/>
    <w:tmpl w:val="974A9994"/>
    <w:lvl w:ilvl="0" w:tplc="3ECA2C3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50A4FBB"/>
    <w:multiLevelType w:val="hybridMultilevel"/>
    <w:tmpl w:val="1478A0D4"/>
    <w:lvl w:ilvl="0" w:tplc="AA5C2FB6">
      <w:start w:val="1"/>
      <w:numFmt w:val="bullet"/>
      <w:lvlRestart w:val="0"/>
      <w:lvlText w:val=""/>
      <w:lvlJc w:val="left"/>
      <w:pPr>
        <w:ind w:left="720" w:hanging="363"/>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99F0D71"/>
    <w:multiLevelType w:val="hybridMultilevel"/>
    <w:tmpl w:val="97AE9E3C"/>
    <w:lvl w:ilvl="0" w:tplc="AA5C2FB6">
      <w:start w:val="1"/>
      <w:numFmt w:val="bullet"/>
      <w:lvlRestart w:val="0"/>
      <w:lvlText w:val=""/>
      <w:lvlJc w:val="left"/>
      <w:pPr>
        <w:ind w:left="1260" w:hanging="363"/>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8">
    <w:nsid w:val="4A7E17E1"/>
    <w:multiLevelType w:val="hybridMultilevel"/>
    <w:tmpl w:val="6F0A61E8"/>
    <w:lvl w:ilvl="0" w:tplc="AA5C2FB6">
      <w:start w:val="1"/>
      <w:numFmt w:val="bullet"/>
      <w:lvlRestart w:val="0"/>
      <w:lvlText w:val=""/>
      <w:lvlJc w:val="left"/>
      <w:pPr>
        <w:ind w:left="3338" w:hanging="360"/>
      </w:pPr>
      <w:rPr>
        <w:rFonts w:ascii="Symbol" w:hAnsi="Symbol" w:hint="default"/>
      </w:rPr>
    </w:lvl>
    <w:lvl w:ilvl="1" w:tplc="04190003" w:tentative="1">
      <w:start w:val="1"/>
      <w:numFmt w:val="bullet"/>
      <w:lvlText w:val="o"/>
      <w:lvlJc w:val="left"/>
      <w:pPr>
        <w:ind w:left="4058" w:hanging="360"/>
      </w:pPr>
      <w:rPr>
        <w:rFonts w:ascii="Courier New" w:hAnsi="Courier New" w:cs="Courier New" w:hint="default"/>
      </w:rPr>
    </w:lvl>
    <w:lvl w:ilvl="2" w:tplc="04190005" w:tentative="1">
      <w:start w:val="1"/>
      <w:numFmt w:val="bullet"/>
      <w:lvlText w:val=""/>
      <w:lvlJc w:val="left"/>
      <w:pPr>
        <w:ind w:left="4778" w:hanging="360"/>
      </w:pPr>
      <w:rPr>
        <w:rFonts w:ascii="Wingdings" w:hAnsi="Wingdings" w:hint="default"/>
      </w:rPr>
    </w:lvl>
    <w:lvl w:ilvl="3" w:tplc="04190001" w:tentative="1">
      <w:start w:val="1"/>
      <w:numFmt w:val="bullet"/>
      <w:lvlText w:val=""/>
      <w:lvlJc w:val="left"/>
      <w:pPr>
        <w:ind w:left="5498" w:hanging="360"/>
      </w:pPr>
      <w:rPr>
        <w:rFonts w:ascii="Symbol" w:hAnsi="Symbol" w:hint="default"/>
      </w:rPr>
    </w:lvl>
    <w:lvl w:ilvl="4" w:tplc="04190003" w:tentative="1">
      <w:start w:val="1"/>
      <w:numFmt w:val="bullet"/>
      <w:lvlText w:val="o"/>
      <w:lvlJc w:val="left"/>
      <w:pPr>
        <w:ind w:left="6218" w:hanging="360"/>
      </w:pPr>
      <w:rPr>
        <w:rFonts w:ascii="Courier New" w:hAnsi="Courier New" w:cs="Courier New" w:hint="default"/>
      </w:rPr>
    </w:lvl>
    <w:lvl w:ilvl="5" w:tplc="04190005" w:tentative="1">
      <w:start w:val="1"/>
      <w:numFmt w:val="bullet"/>
      <w:lvlText w:val=""/>
      <w:lvlJc w:val="left"/>
      <w:pPr>
        <w:ind w:left="6938" w:hanging="360"/>
      </w:pPr>
      <w:rPr>
        <w:rFonts w:ascii="Wingdings" w:hAnsi="Wingdings" w:hint="default"/>
      </w:rPr>
    </w:lvl>
    <w:lvl w:ilvl="6" w:tplc="04190001" w:tentative="1">
      <w:start w:val="1"/>
      <w:numFmt w:val="bullet"/>
      <w:lvlText w:val=""/>
      <w:lvlJc w:val="left"/>
      <w:pPr>
        <w:ind w:left="7658" w:hanging="360"/>
      </w:pPr>
      <w:rPr>
        <w:rFonts w:ascii="Symbol" w:hAnsi="Symbol" w:hint="default"/>
      </w:rPr>
    </w:lvl>
    <w:lvl w:ilvl="7" w:tplc="04190003" w:tentative="1">
      <w:start w:val="1"/>
      <w:numFmt w:val="bullet"/>
      <w:lvlText w:val="o"/>
      <w:lvlJc w:val="left"/>
      <w:pPr>
        <w:ind w:left="8378" w:hanging="360"/>
      </w:pPr>
      <w:rPr>
        <w:rFonts w:ascii="Courier New" w:hAnsi="Courier New" w:cs="Courier New" w:hint="default"/>
      </w:rPr>
    </w:lvl>
    <w:lvl w:ilvl="8" w:tplc="04190005" w:tentative="1">
      <w:start w:val="1"/>
      <w:numFmt w:val="bullet"/>
      <w:lvlText w:val=""/>
      <w:lvlJc w:val="left"/>
      <w:pPr>
        <w:ind w:left="9098" w:hanging="360"/>
      </w:pPr>
      <w:rPr>
        <w:rFonts w:ascii="Wingdings" w:hAnsi="Wingdings" w:hint="default"/>
      </w:rPr>
    </w:lvl>
  </w:abstractNum>
  <w:abstractNum w:abstractNumId="29">
    <w:nsid w:val="50A75C91"/>
    <w:multiLevelType w:val="hybridMultilevel"/>
    <w:tmpl w:val="E80A5686"/>
    <w:lvl w:ilvl="0" w:tplc="3ECA2C38">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30">
    <w:nsid w:val="523E4F4E"/>
    <w:multiLevelType w:val="hybridMultilevel"/>
    <w:tmpl w:val="2D7A1B1A"/>
    <w:lvl w:ilvl="0" w:tplc="AA5C2FB6">
      <w:start w:val="1"/>
      <w:numFmt w:val="bullet"/>
      <w:lvlRestart w:val="0"/>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30406D7"/>
    <w:multiLevelType w:val="multilevel"/>
    <w:tmpl w:val="79D6A3C2"/>
    <w:lvl w:ilvl="0">
      <w:start w:val="1"/>
      <w:numFmt w:val="decimal"/>
      <w:suff w:val="space"/>
      <w:lvlText w:val="%1."/>
      <w:lvlJc w:val="left"/>
      <w:rPr>
        <w:rFonts w:ascii="Times New Roman" w:hAnsi="Times New Roman" w:cs="Times New Roman" w:hint="default"/>
        <w:b/>
        <w:i w:val="0"/>
        <w:caps w:val="0"/>
        <w:strike w:val="0"/>
        <w:dstrike w:val="0"/>
        <w:vanish w:val="0"/>
        <w:color w:val="000000"/>
        <w:sz w:val="24"/>
        <w:u w:val="none"/>
        <w:vertAlign w:val="baseline"/>
      </w:rPr>
    </w:lvl>
    <w:lvl w:ilvl="1">
      <w:start w:val="1"/>
      <w:numFmt w:val="decimal"/>
      <w:pStyle w:val="21"/>
      <w:suff w:val="space"/>
      <w:lvlText w:val="%1.%2."/>
      <w:lvlJc w:val="left"/>
      <w:pPr>
        <w:ind w:left="284" w:hanging="284"/>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2">
    <w:nsid w:val="56025F27"/>
    <w:multiLevelType w:val="hybridMultilevel"/>
    <w:tmpl w:val="597A15D6"/>
    <w:lvl w:ilvl="0" w:tplc="AA5C2FB6">
      <w:start w:val="1"/>
      <w:numFmt w:val="bullet"/>
      <w:lvlRestart w:val="0"/>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33">
    <w:nsid w:val="5B773FED"/>
    <w:multiLevelType w:val="hybridMultilevel"/>
    <w:tmpl w:val="6D0AA5D0"/>
    <w:lvl w:ilvl="0" w:tplc="AA5C2FB6">
      <w:start w:val="1"/>
      <w:numFmt w:val="bullet"/>
      <w:lvlRestart w:val="0"/>
      <w:lvlText w:val=""/>
      <w:lvlJc w:val="left"/>
      <w:pPr>
        <w:ind w:left="1260" w:hanging="363"/>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4">
    <w:nsid w:val="66A35904"/>
    <w:multiLevelType w:val="hybridMultilevel"/>
    <w:tmpl w:val="630EAFFC"/>
    <w:lvl w:ilvl="0" w:tplc="AA5C2FB6">
      <w:start w:val="1"/>
      <w:numFmt w:val="bullet"/>
      <w:lvlRestart w:val="0"/>
      <w:lvlText w:val=""/>
      <w:lvlJc w:val="left"/>
      <w:pPr>
        <w:ind w:left="1260" w:hanging="363"/>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5">
    <w:nsid w:val="745D621D"/>
    <w:multiLevelType w:val="hybridMultilevel"/>
    <w:tmpl w:val="9CB8A964"/>
    <w:lvl w:ilvl="0" w:tplc="AA5C2FB6">
      <w:start w:val="1"/>
      <w:numFmt w:val="bullet"/>
      <w:lvlRestart w:val="0"/>
      <w:lvlText w:val=""/>
      <w:lvlJc w:val="left"/>
      <w:pPr>
        <w:ind w:left="1200" w:hanging="363"/>
      </w:pPr>
      <w:rPr>
        <w:rFonts w:ascii="Symbol" w:hAnsi="Symbol" w:hint="default"/>
      </w:rPr>
    </w:lvl>
    <w:lvl w:ilvl="1" w:tplc="04190003" w:tentative="1">
      <w:start w:val="1"/>
      <w:numFmt w:val="bullet"/>
      <w:lvlText w:val="o"/>
      <w:lvlJc w:val="left"/>
      <w:pPr>
        <w:ind w:left="1920" w:hanging="360"/>
      </w:pPr>
      <w:rPr>
        <w:rFonts w:ascii="Courier New" w:hAnsi="Courier New" w:cs="Courier New" w:hint="default"/>
      </w:rPr>
    </w:lvl>
    <w:lvl w:ilvl="2" w:tplc="04190005" w:tentative="1">
      <w:start w:val="1"/>
      <w:numFmt w:val="bullet"/>
      <w:lvlText w:val=""/>
      <w:lvlJc w:val="left"/>
      <w:pPr>
        <w:ind w:left="2640" w:hanging="360"/>
      </w:pPr>
      <w:rPr>
        <w:rFonts w:ascii="Wingdings" w:hAnsi="Wingdings" w:hint="default"/>
      </w:rPr>
    </w:lvl>
    <w:lvl w:ilvl="3" w:tplc="04190001" w:tentative="1">
      <w:start w:val="1"/>
      <w:numFmt w:val="bullet"/>
      <w:lvlText w:val=""/>
      <w:lvlJc w:val="left"/>
      <w:pPr>
        <w:ind w:left="3360" w:hanging="360"/>
      </w:pPr>
      <w:rPr>
        <w:rFonts w:ascii="Symbol" w:hAnsi="Symbol" w:hint="default"/>
      </w:rPr>
    </w:lvl>
    <w:lvl w:ilvl="4" w:tplc="04190003" w:tentative="1">
      <w:start w:val="1"/>
      <w:numFmt w:val="bullet"/>
      <w:lvlText w:val="o"/>
      <w:lvlJc w:val="left"/>
      <w:pPr>
        <w:ind w:left="4080" w:hanging="360"/>
      </w:pPr>
      <w:rPr>
        <w:rFonts w:ascii="Courier New" w:hAnsi="Courier New" w:cs="Courier New" w:hint="default"/>
      </w:rPr>
    </w:lvl>
    <w:lvl w:ilvl="5" w:tplc="04190005" w:tentative="1">
      <w:start w:val="1"/>
      <w:numFmt w:val="bullet"/>
      <w:lvlText w:val=""/>
      <w:lvlJc w:val="left"/>
      <w:pPr>
        <w:ind w:left="4800" w:hanging="360"/>
      </w:pPr>
      <w:rPr>
        <w:rFonts w:ascii="Wingdings" w:hAnsi="Wingdings" w:hint="default"/>
      </w:rPr>
    </w:lvl>
    <w:lvl w:ilvl="6" w:tplc="04190001" w:tentative="1">
      <w:start w:val="1"/>
      <w:numFmt w:val="bullet"/>
      <w:lvlText w:val=""/>
      <w:lvlJc w:val="left"/>
      <w:pPr>
        <w:ind w:left="5520" w:hanging="360"/>
      </w:pPr>
      <w:rPr>
        <w:rFonts w:ascii="Symbol" w:hAnsi="Symbol" w:hint="default"/>
      </w:rPr>
    </w:lvl>
    <w:lvl w:ilvl="7" w:tplc="04190003" w:tentative="1">
      <w:start w:val="1"/>
      <w:numFmt w:val="bullet"/>
      <w:lvlText w:val="o"/>
      <w:lvlJc w:val="left"/>
      <w:pPr>
        <w:ind w:left="6240" w:hanging="360"/>
      </w:pPr>
      <w:rPr>
        <w:rFonts w:ascii="Courier New" w:hAnsi="Courier New" w:cs="Courier New" w:hint="default"/>
      </w:rPr>
    </w:lvl>
    <w:lvl w:ilvl="8" w:tplc="04190005" w:tentative="1">
      <w:start w:val="1"/>
      <w:numFmt w:val="bullet"/>
      <w:lvlText w:val=""/>
      <w:lvlJc w:val="left"/>
      <w:pPr>
        <w:ind w:left="6960" w:hanging="360"/>
      </w:pPr>
      <w:rPr>
        <w:rFonts w:ascii="Wingdings" w:hAnsi="Wingdings" w:hint="default"/>
      </w:rPr>
    </w:lvl>
  </w:abstractNum>
  <w:abstractNum w:abstractNumId="36">
    <w:nsid w:val="75465E4C"/>
    <w:multiLevelType w:val="hybridMultilevel"/>
    <w:tmpl w:val="B476A66A"/>
    <w:lvl w:ilvl="0" w:tplc="3ECA2C3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87570D0"/>
    <w:multiLevelType w:val="hybridMultilevel"/>
    <w:tmpl w:val="5DE0DBF8"/>
    <w:lvl w:ilvl="0" w:tplc="AA5C2FB6">
      <w:start w:val="1"/>
      <w:numFmt w:val="bullet"/>
      <w:lvlRestart w:val="0"/>
      <w:lvlText w:val=""/>
      <w:lvlJc w:val="left"/>
      <w:pPr>
        <w:ind w:left="720" w:hanging="363"/>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7"/>
  </w:num>
  <w:num w:numId="2">
    <w:abstractNumId w:val="9"/>
  </w:num>
  <w:num w:numId="3">
    <w:abstractNumId w:val="19"/>
  </w:num>
  <w:num w:numId="4">
    <w:abstractNumId w:val="24"/>
  </w:num>
  <w:num w:numId="5">
    <w:abstractNumId w:val="21"/>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31"/>
  </w:num>
  <w:num w:numId="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num>
  <w:num w:numId="18">
    <w:abstractNumId w:val="25"/>
  </w:num>
  <w:num w:numId="19">
    <w:abstractNumId w:val="13"/>
  </w:num>
  <w:num w:numId="20">
    <w:abstractNumId w:val="36"/>
  </w:num>
  <w:num w:numId="21">
    <w:abstractNumId w:val="29"/>
  </w:num>
  <w:num w:numId="22">
    <w:abstractNumId w:val="14"/>
  </w:num>
  <w:num w:numId="23">
    <w:abstractNumId w:val="32"/>
  </w:num>
  <w:num w:numId="24">
    <w:abstractNumId w:val="30"/>
  </w:num>
  <w:num w:numId="25">
    <w:abstractNumId w:val="10"/>
  </w:num>
  <w:num w:numId="26">
    <w:abstractNumId w:val="16"/>
  </w:num>
  <w:num w:numId="27">
    <w:abstractNumId w:val="35"/>
  </w:num>
  <w:num w:numId="28">
    <w:abstractNumId w:val="22"/>
  </w:num>
  <w:num w:numId="29">
    <w:abstractNumId w:val="12"/>
  </w:num>
  <w:num w:numId="30">
    <w:abstractNumId w:val="23"/>
  </w:num>
  <w:num w:numId="31">
    <w:abstractNumId w:val="18"/>
  </w:num>
  <w:num w:numId="32">
    <w:abstractNumId w:val="26"/>
  </w:num>
  <w:num w:numId="33">
    <w:abstractNumId w:val="37"/>
  </w:num>
  <w:num w:numId="34">
    <w:abstractNumId w:val="20"/>
  </w:num>
  <w:num w:numId="35">
    <w:abstractNumId w:val="28"/>
  </w:num>
  <w:num w:numId="36">
    <w:abstractNumId w:val="34"/>
  </w:num>
  <w:num w:numId="37">
    <w:abstractNumId w:val="27"/>
  </w:num>
  <w:num w:numId="38">
    <w:abstractNumId w:val="33"/>
  </w:num>
  <w:num w:numId="39">
    <w:abstractNumId w:val="15"/>
    <w:lvlOverride w:ilvl="0">
      <w:startOverride w:val="7"/>
    </w:lvlOverride>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6208"/>
    <w:rsid w:val="00013B9D"/>
    <w:rsid w:val="000725FB"/>
    <w:rsid w:val="00092B79"/>
    <w:rsid w:val="000B4864"/>
    <w:rsid w:val="000C1944"/>
    <w:rsid w:val="00103604"/>
    <w:rsid w:val="001042B4"/>
    <w:rsid w:val="001819AA"/>
    <w:rsid w:val="001876D9"/>
    <w:rsid w:val="00187980"/>
    <w:rsid w:val="001A60DA"/>
    <w:rsid w:val="00220D69"/>
    <w:rsid w:val="00235A3B"/>
    <w:rsid w:val="00256FB9"/>
    <w:rsid w:val="002C38E5"/>
    <w:rsid w:val="0031116E"/>
    <w:rsid w:val="00331FB8"/>
    <w:rsid w:val="0034172E"/>
    <w:rsid w:val="00385DAD"/>
    <w:rsid w:val="00387DE9"/>
    <w:rsid w:val="003F195D"/>
    <w:rsid w:val="0040173F"/>
    <w:rsid w:val="00451766"/>
    <w:rsid w:val="0048258B"/>
    <w:rsid w:val="00496B17"/>
    <w:rsid w:val="004B3803"/>
    <w:rsid w:val="004D7BC1"/>
    <w:rsid w:val="004E6945"/>
    <w:rsid w:val="005061CE"/>
    <w:rsid w:val="00526208"/>
    <w:rsid w:val="00552B6D"/>
    <w:rsid w:val="005B7BB6"/>
    <w:rsid w:val="005D480D"/>
    <w:rsid w:val="005D5FA4"/>
    <w:rsid w:val="00613EB3"/>
    <w:rsid w:val="006C732F"/>
    <w:rsid w:val="00705207"/>
    <w:rsid w:val="00746C54"/>
    <w:rsid w:val="00755B07"/>
    <w:rsid w:val="007862BE"/>
    <w:rsid w:val="007D5B84"/>
    <w:rsid w:val="00811F2B"/>
    <w:rsid w:val="008350B6"/>
    <w:rsid w:val="008450CC"/>
    <w:rsid w:val="00882E04"/>
    <w:rsid w:val="00894AB9"/>
    <w:rsid w:val="008C5B60"/>
    <w:rsid w:val="008D243C"/>
    <w:rsid w:val="008E3232"/>
    <w:rsid w:val="00906292"/>
    <w:rsid w:val="009B6572"/>
    <w:rsid w:val="009D5660"/>
    <w:rsid w:val="00A11688"/>
    <w:rsid w:val="00A860BB"/>
    <w:rsid w:val="00A94288"/>
    <w:rsid w:val="00A942A7"/>
    <w:rsid w:val="00AF119A"/>
    <w:rsid w:val="00B17539"/>
    <w:rsid w:val="00B5209B"/>
    <w:rsid w:val="00BF5489"/>
    <w:rsid w:val="00C10060"/>
    <w:rsid w:val="00C15DB4"/>
    <w:rsid w:val="00C4191F"/>
    <w:rsid w:val="00C634B8"/>
    <w:rsid w:val="00CB0ACD"/>
    <w:rsid w:val="00CF1D25"/>
    <w:rsid w:val="00D0477B"/>
    <w:rsid w:val="00D90088"/>
    <w:rsid w:val="00D94D3B"/>
    <w:rsid w:val="00E03DB3"/>
    <w:rsid w:val="00E158E1"/>
    <w:rsid w:val="00E85BFC"/>
    <w:rsid w:val="00E86311"/>
    <w:rsid w:val="00EE342E"/>
    <w:rsid w:val="00EF7DD5"/>
    <w:rsid w:val="00F73518"/>
    <w:rsid w:val="00FB77FD"/>
    <w:rsid w:val="00FD16A6"/>
    <w:rsid w:val="00FE2E9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caption" w:qFormat="1"/>
    <w:lsdException w:name="annotation reference" w:uiPriority="99"/>
    <w:lsdException w:name="line number" w:uiPriority="99"/>
    <w:lsdException w:name="endnote reference" w:uiPriority="99"/>
    <w:lsdException w:name="Title" w:semiHidden="0" w:unhideWhenUsed="0" w:qFormat="1"/>
    <w:lsdException w:name="Default Paragraph Font" w:uiPriority="1"/>
    <w:lsdException w:name="Subtitle" w:semiHidden="0" w:unhideWhenUsed="0" w:qFormat="1"/>
    <w:lsdException w:name="Hyperlink" w:uiPriority="99"/>
    <w:lsdException w:name="FollowedHyperlink" w:uiPriority="99"/>
    <w:lsdException w:name="Strong" w:semiHidden="0" w:unhideWhenUsed="0" w:qFormat="1"/>
    <w:lsdException w:name="Emphasis" w:semiHidden="0" w:uiPriority="20" w:unhideWhenUsed="0" w:qFormat="1"/>
    <w:lsdException w:name="E-mail Signature" w:uiPriority="99"/>
    <w:lsdException w:name="HTML Top of Form" w:uiPriority="99"/>
    <w:lsdException w:name="HTML Bottom of Form" w:uiPriority="99"/>
    <w:lsdException w:name="HTML Acronym" w:uiPriority="99"/>
    <w:lsdException w:name="HTML Cite" w:uiPriority="99"/>
    <w:lsdException w:name="HTML Code" w:uiPriority="99"/>
    <w:lsdException w:name="HTML Definition" w:uiPriority="99"/>
    <w:lsdException w:name="HTML Keyboard" w:uiPriority="99"/>
    <w:lsdException w:name="HTML Preformatted" w:uiPriority="99"/>
    <w:lsdException w:name="HTML Sample" w:uiPriority="99"/>
    <w:lsdException w:name="HTML Typewriter" w:uiPriority="99"/>
    <w:lsdException w:name="HTML Variable" w:uiPriority="99"/>
    <w:lsdException w:name="Normal Table"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semiHidden="0" w:uiPriority="59"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D90088"/>
    <w:pPr>
      <w:spacing w:after="0" w:line="240" w:lineRule="auto"/>
    </w:pPr>
    <w:rPr>
      <w:rFonts w:ascii="Times New Roman" w:eastAsia="Times New Roman" w:hAnsi="Times New Roman" w:cs="Times New Roman"/>
      <w:sz w:val="24"/>
      <w:szCs w:val="24"/>
      <w:lang w:eastAsia="ru-RU"/>
    </w:rPr>
  </w:style>
  <w:style w:type="paragraph" w:styleId="1">
    <w:name w:val="heading 1"/>
    <w:basedOn w:val="a1"/>
    <w:next w:val="a1"/>
    <w:link w:val="10"/>
    <w:uiPriority w:val="9"/>
    <w:qFormat/>
    <w:rsid w:val="00C1006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2">
    <w:name w:val="heading 2"/>
    <w:basedOn w:val="a1"/>
    <w:next w:val="a1"/>
    <w:link w:val="23"/>
    <w:qFormat/>
    <w:rsid w:val="00705207"/>
    <w:pPr>
      <w:keepNext/>
      <w:autoSpaceDE w:val="0"/>
      <w:autoSpaceDN w:val="0"/>
      <w:jc w:val="center"/>
      <w:outlineLvl w:val="1"/>
    </w:pPr>
    <w:rPr>
      <w:b/>
      <w:bCs/>
      <w:color w:val="000000"/>
      <w:sz w:val="20"/>
    </w:rPr>
  </w:style>
  <w:style w:type="paragraph" w:styleId="31">
    <w:name w:val="heading 3"/>
    <w:basedOn w:val="a1"/>
    <w:next w:val="a1"/>
    <w:link w:val="32"/>
    <w:qFormat/>
    <w:rsid w:val="00C10060"/>
    <w:pPr>
      <w:keepNext/>
      <w:spacing w:before="240" w:after="60"/>
      <w:ind w:left="720" w:hanging="720"/>
      <w:outlineLvl w:val="2"/>
    </w:pPr>
    <w:rPr>
      <w:rFonts w:ascii="Arial" w:hAnsi="Arial" w:cs="Arial"/>
      <w:b/>
      <w:bCs/>
      <w:sz w:val="26"/>
      <w:szCs w:val="26"/>
    </w:rPr>
  </w:style>
  <w:style w:type="paragraph" w:styleId="41">
    <w:name w:val="heading 4"/>
    <w:basedOn w:val="a1"/>
    <w:next w:val="a1"/>
    <w:link w:val="42"/>
    <w:qFormat/>
    <w:rsid w:val="00C10060"/>
    <w:pPr>
      <w:keepNext/>
      <w:spacing w:before="240" w:after="60"/>
      <w:ind w:left="864" w:hanging="864"/>
      <w:outlineLvl w:val="3"/>
    </w:pPr>
    <w:rPr>
      <w:rFonts w:ascii="Calibri" w:hAnsi="Calibri"/>
      <w:b/>
      <w:bCs/>
      <w:sz w:val="28"/>
      <w:szCs w:val="28"/>
      <w:lang w:val="en-US" w:eastAsia="en-US"/>
    </w:rPr>
  </w:style>
  <w:style w:type="paragraph" w:styleId="51">
    <w:name w:val="heading 5"/>
    <w:basedOn w:val="a1"/>
    <w:next w:val="a1"/>
    <w:link w:val="52"/>
    <w:qFormat/>
    <w:rsid w:val="00C10060"/>
    <w:pPr>
      <w:spacing w:before="240" w:after="60"/>
      <w:ind w:left="1008" w:hanging="1008"/>
      <w:outlineLvl w:val="4"/>
    </w:pPr>
    <w:rPr>
      <w:rFonts w:ascii="Calibri" w:hAnsi="Calibri"/>
      <w:b/>
      <w:bCs/>
      <w:i/>
      <w:iCs/>
      <w:sz w:val="26"/>
      <w:szCs w:val="26"/>
      <w:lang w:val="en-US" w:eastAsia="en-US"/>
    </w:rPr>
  </w:style>
  <w:style w:type="paragraph" w:styleId="6">
    <w:name w:val="heading 6"/>
    <w:basedOn w:val="a1"/>
    <w:next w:val="a1"/>
    <w:link w:val="60"/>
    <w:qFormat/>
    <w:rsid w:val="00C10060"/>
    <w:pPr>
      <w:keepNext/>
      <w:ind w:left="1152" w:hanging="1152"/>
      <w:jc w:val="center"/>
      <w:outlineLvl w:val="5"/>
    </w:pPr>
    <w:rPr>
      <w:b/>
      <w:i/>
      <w:szCs w:val="20"/>
    </w:rPr>
  </w:style>
  <w:style w:type="paragraph" w:styleId="7">
    <w:name w:val="heading 7"/>
    <w:basedOn w:val="a1"/>
    <w:next w:val="a1"/>
    <w:link w:val="70"/>
    <w:qFormat/>
    <w:rsid w:val="00C10060"/>
    <w:pPr>
      <w:keepNext/>
      <w:ind w:left="1296" w:hanging="1296"/>
      <w:outlineLvl w:val="6"/>
    </w:pPr>
    <w:rPr>
      <w:rFonts w:ascii="Arial" w:hAnsi="Arial"/>
      <w:b/>
      <w:color w:val="000000"/>
      <w:sz w:val="18"/>
      <w:szCs w:val="20"/>
    </w:rPr>
  </w:style>
  <w:style w:type="paragraph" w:styleId="8">
    <w:name w:val="heading 8"/>
    <w:basedOn w:val="a1"/>
    <w:next w:val="a1"/>
    <w:link w:val="80"/>
    <w:qFormat/>
    <w:rsid w:val="00C10060"/>
    <w:pPr>
      <w:keepNext/>
      <w:ind w:left="1440" w:hanging="1440"/>
      <w:jc w:val="both"/>
      <w:outlineLvl w:val="7"/>
    </w:pPr>
    <w:rPr>
      <w:szCs w:val="20"/>
    </w:rPr>
  </w:style>
  <w:style w:type="paragraph" w:styleId="9">
    <w:name w:val="heading 9"/>
    <w:basedOn w:val="a1"/>
    <w:next w:val="a1"/>
    <w:link w:val="90"/>
    <w:qFormat/>
    <w:rsid w:val="00C10060"/>
    <w:pPr>
      <w:keepNext/>
      <w:ind w:left="1584" w:hanging="1584"/>
      <w:outlineLvl w:val="8"/>
    </w:pPr>
    <w:rPr>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Title"/>
    <w:basedOn w:val="a1"/>
    <w:link w:val="a6"/>
    <w:qFormat/>
    <w:rsid w:val="00D90088"/>
    <w:pPr>
      <w:jc w:val="center"/>
    </w:pPr>
    <w:rPr>
      <w:b/>
      <w:bCs/>
      <w:sz w:val="32"/>
    </w:rPr>
  </w:style>
  <w:style w:type="character" w:customStyle="1" w:styleId="a6">
    <w:name w:val="Название Знак"/>
    <w:basedOn w:val="a2"/>
    <w:link w:val="a5"/>
    <w:rsid w:val="00D90088"/>
    <w:rPr>
      <w:rFonts w:ascii="Times New Roman" w:eastAsia="Times New Roman" w:hAnsi="Times New Roman" w:cs="Times New Roman"/>
      <w:b/>
      <w:bCs/>
      <w:sz w:val="32"/>
      <w:szCs w:val="24"/>
      <w:lang w:eastAsia="ru-RU"/>
    </w:rPr>
  </w:style>
  <w:style w:type="paragraph" w:customStyle="1" w:styleId="ConsNormal">
    <w:name w:val="ConsNormal"/>
    <w:rsid w:val="00D90088"/>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7">
    <w:name w:val="Balloon Text"/>
    <w:basedOn w:val="a1"/>
    <w:link w:val="a8"/>
    <w:unhideWhenUsed/>
    <w:rsid w:val="006C732F"/>
    <w:rPr>
      <w:rFonts w:ascii="Tahoma" w:hAnsi="Tahoma" w:cs="Tahoma"/>
      <w:sz w:val="16"/>
      <w:szCs w:val="16"/>
    </w:rPr>
  </w:style>
  <w:style w:type="character" w:customStyle="1" w:styleId="a8">
    <w:name w:val="Текст выноски Знак"/>
    <w:basedOn w:val="a2"/>
    <w:link w:val="a7"/>
    <w:rsid w:val="006C732F"/>
    <w:rPr>
      <w:rFonts w:ascii="Tahoma" w:eastAsia="Times New Roman" w:hAnsi="Tahoma" w:cs="Tahoma"/>
      <w:sz w:val="16"/>
      <w:szCs w:val="16"/>
      <w:lang w:eastAsia="ru-RU"/>
    </w:rPr>
  </w:style>
  <w:style w:type="character" w:customStyle="1" w:styleId="23">
    <w:name w:val="Заголовок 2 Знак"/>
    <w:basedOn w:val="a2"/>
    <w:link w:val="22"/>
    <w:rsid w:val="00705207"/>
    <w:rPr>
      <w:rFonts w:ascii="Times New Roman" w:eastAsia="Times New Roman" w:hAnsi="Times New Roman" w:cs="Times New Roman"/>
      <w:b/>
      <w:bCs/>
      <w:color w:val="000000"/>
      <w:sz w:val="20"/>
      <w:szCs w:val="24"/>
      <w:lang w:eastAsia="ru-RU"/>
    </w:rPr>
  </w:style>
  <w:style w:type="paragraph" w:styleId="a9">
    <w:name w:val="Body Text"/>
    <w:basedOn w:val="a1"/>
    <w:link w:val="aa"/>
    <w:rsid w:val="00705207"/>
    <w:pPr>
      <w:widowControl w:val="0"/>
      <w:autoSpaceDE w:val="0"/>
      <w:autoSpaceDN w:val="0"/>
      <w:jc w:val="center"/>
    </w:pPr>
    <w:rPr>
      <w:sz w:val="20"/>
    </w:rPr>
  </w:style>
  <w:style w:type="character" w:customStyle="1" w:styleId="aa">
    <w:name w:val="Основной текст Знак"/>
    <w:basedOn w:val="a2"/>
    <w:link w:val="a9"/>
    <w:rsid w:val="00705207"/>
    <w:rPr>
      <w:rFonts w:ascii="Times New Roman" w:eastAsia="Times New Roman" w:hAnsi="Times New Roman" w:cs="Times New Roman"/>
      <w:sz w:val="20"/>
      <w:szCs w:val="24"/>
      <w:lang w:eastAsia="ru-RU"/>
    </w:rPr>
  </w:style>
  <w:style w:type="paragraph" w:styleId="ab">
    <w:name w:val="Body Text Indent"/>
    <w:basedOn w:val="a1"/>
    <w:link w:val="ac"/>
    <w:rsid w:val="00705207"/>
    <w:pPr>
      <w:autoSpaceDE w:val="0"/>
      <w:autoSpaceDN w:val="0"/>
      <w:jc w:val="center"/>
    </w:pPr>
    <w:rPr>
      <w:b/>
      <w:bCs/>
      <w:sz w:val="20"/>
    </w:rPr>
  </w:style>
  <w:style w:type="character" w:customStyle="1" w:styleId="ac">
    <w:name w:val="Основной текст с отступом Знак"/>
    <w:basedOn w:val="a2"/>
    <w:link w:val="ab"/>
    <w:rsid w:val="00705207"/>
    <w:rPr>
      <w:rFonts w:ascii="Times New Roman" w:eastAsia="Times New Roman" w:hAnsi="Times New Roman" w:cs="Times New Roman"/>
      <w:b/>
      <w:bCs/>
      <w:sz w:val="20"/>
      <w:szCs w:val="24"/>
      <w:lang w:eastAsia="ru-RU"/>
    </w:rPr>
  </w:style>
  <w:style w:type="paragraph" w:styleId="ad">
    <w:name w:val="header"/>
    <w:basedOn w:val="a1"/>
    <w:link w:val="ae"/>
    <w:rsid w:val="00705207"/>
    <w:pPr>
      <w:tabs>
        <w:tab w:val="center" w:pos="4677"/>
        <w:tab w:val="right" w:pos="9355"/>
      </w:tabs>
    </w:pPr>
    <w:rPr>
      <w:sz w:val="20"/>
      <w:szCs w:val="20"/>
    </w:rPr>
  </w:style>
  <w:style w:type="character" w:customStyle="1" w:styleId="ae">
    <w:name w:val="Верхний колонтитул Знак"/>
    <w:basedOn w:val="a2"/>
    <w:link w:val="ad"/>
    <w:rsid w:val="00705207"/>
    <w:rPr>
      <w:rFonts w:ascii="Times New Roman" w:eastAsia="Times New Roman" w:hAnsi="Times New Roman" w:cs="Times New Roman"/>
      <w:sz w:val="20"/>
      <w:szCs w:val="20"/>
      <w:lang w:eastAsia="ru-RU"/>
    </w:rPr>
  </w:style>
  <w:style w:type="paragraph" w:customStyle="1" w:styleId="af">
    <w:name w:val="БДО Основной текст"/>
    <w:basedOn w:val="a9"/>
    <w:uiPriority w:val="99"/>
    <w:rsid w:val="00705207"/>
    <w:pPr>
      <w:widowControl/>
      <w:autoSpaceDE/>
      <w:autoSpaceDN/>
      <w:spacing w:after="120"/>
      <w:jc w:val="both"/>
    </w:pPr>
    <w:rPr>
      <w:rFonts w:ascii="Garamond" w:hAnsi="Garamond"/>
      <w:kern w:val="28"/>
      <w:sz w:val="24"/>
      <w:szCs w:val="20"/>
    </w:rPr>
  </w:style>
  <w:style w:type="character" w:customStyle="1" w:styleId="Subst">
    <w:name w:val="Subst"/>
    <w:uiPriority w:val="99"/>
    <w:rsid w:val="00705207"/>
    <w:rPr>
      <w:b/>
      <w:bCs/>
      <w:i/>
      <w:iCs/>
    </w:rPr>
  </w:style>
  <w:style w:type="paragraph" w:customStyle="1" w:styleId="af0">
    <w:name w:val="Стиль"/>
    <w:rsid w:val="0070520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styleId="af1">
    <w:name w:val="Hyperlink"/>
    <w:uiPriority w:val="99"/>
    <w:rsid w:val="00705207"/>
    <w:rPr>
      <w:color w:val="0000FF"/>
      <w:u w:val="single"/>
    </w:rPr>
  </w:style>
  <w:style w:type="paragraph" w:customStyle="1" w:styleId="SubHeading">
    <w:name w:val="Sub Heading"/>
    <w:uiPriority w:val="99"/>
    <w:rsid w:val="00705207"/>
    <w:pPr>
      <w:widowControl w:val="0"/>
      <w:autoSpaceDE w:val="0"/>
      <w:autoSpaceDN w:val="0"/>
      <w:adjustRightInd w:val="0"/>
      <w:spacing w:before="240" w:after="40" w:line="240" w:lineRule="auto"/>
    </w:pPr>
    <w:rPr>
      <w:rFonts w:ascii="Times New Roman" w:eastAsia="Times New Roman" w:hAnsi="Times New Roman" w:cs="Times New Roman"/>
      <w:sz w:val="20"/>
      <w:szCs w:val="20"/>
      <w:lang w:eastAsia="ru-RU"/>
    </w:rPr>
  </w:style>
  <w:style w:type="paragraph" w:customStyle="1" w:styleId="310">
    <w:name w:val="Основной текст 31"/>
    <w:basedOn w:val="a1"/>
    <w:uiPriority w:val="99"/>
    <w:rsid w:val="00705207"/>
    <w:pPr>
      <w:jc w:val="both"/>
    </w:pPr>
    <w:rPr>
      <w:rFonts w:eastAsia="Calibri"/>
      <w:sz w:val="20"/>
      <w:szCs w:val="20"/>
    </w:rPr>
  </w:style>
  <w:style w:type="paragraph" w:customStyle="1" w:styleId="SectionText">
    <w:name w:val="Section Text"/>
    <w:basedOn w:val="a1"/>
    <w:rsid w:val="00E86311"/>
    <w:pPr>
      <w:spacing w:before="120" w:after="120" w:line="312" w:lineRule="auto"/>
      <w:ind w:left="709"/>
      <w:jc w:val="both"/>
    </w:pPr>
    <w:rPr>
      <w:rFonts w:ascii="Arial" w:hAnsi="Arial" w:cs="Arial"/>
      <w:sz w:val="22"/>
      <w:szCs w:val="22"/>
      <w:lang w:val="en-US"/>
    </w:rPr>
  </w:style>
  <w:style w:type="paragraph" w:customStyle="1" w:styleId="Article-AGR">
    <w:name w:val="Article-AGR"/>
    <w:basedOn w:val="a1"/>
    <w:rsid w:val="00E86311"/>
    <w:pPr>
      <w:keepNext/>
      <w:numPr>
        <w:numId w:val="1"/>
      </w:numPr>
      <w:spacing w:before="240" w:after="240" w:line="312" w:lineRule="auto"/>
      <w:jc w:val="both"/>
    </w:pPr>
    <w:rPr>
      <w:rFonts w:ascii="Arial" w:hAnsi="Arial" w:cs="Arial"/>
      <w:b/>
      <w:caps/>
      <w:sz w:val="22"/>
      <w:szCs w:val="22"/>
      <w:lang w:val="en-US"/>
    </w:rPr>
  </w:style>
  <w:style w:type="paragraph" w:customStyle="1" w:styleId="SectionHeading-AGR">
    <w:name w:val="Section Heading-AGR"/>
    <w:basedOn w:val="a1"/>
    <w:rsid w:val="00E86311"/>
    <w:pPr>
      <w:keepNext/>
      <w:numPr>
        <w:ilvl w:val="1"/>
        <w:numId w:val="1"/>
      </w:numPr>
      <w:spacing w:before="120" w:after="120" w:line="312" w:lineRule="auto"/>
      <w:jc w:val="both"/>
    </w:pPr>
    <w:rPr>
      <w:rFonts w:ascii="Arial" w:hAnsi="Arial" w:cs="Arial"/>
      <w:b/>
      <w:sz w:val="22"/>
      <w:szCs w:val="22"/>
      <w:lang w:val="en-US"/>
    </w:rPr>
  </w:style>
  <w:style w:type="paragraph" w:customStyle="1" w:styleId="SectionParagraph-AGR">
    <w:name w:val="Section Paragraph-AGR"/>
    <w:basedOn w:val="a1"/>
    <w:link w:val="SectionParagraph-AGR0"/>
    <w:rsid w:val="00E86311"/>
    <w:pPr>
      <w:numPr>
        <w:ilvl w:val="2"/>
        <w:numId w:val="1"/>
      </w:numPr>
      <w:spacing w:before="120" w:after="120" w:line="312" w:lineRule="auto"/>
      <w:jc w:val="both"/>
    </w:pPr>
    <w:rPr>
      <w:rFonts w:ascii="Arial" w:hAnsi="Arial" w:cs="Arial"/>
      <w:sz w:val="22"/>
      <w:szCs w:val="22"/>
      <w:lang w:val="en-US"/>
    </w:rPr>
  </w:style>
  <w:style w:type="paragraph" w:customStyle="1" w:styleId="SubSectionHeading-AGR">
    <w:name w:val="SubSection Heading-AGR"/>
    <w:basedOn w:val="a1"/>
    <w:rsid w:val="00E86311"/>
    <w:pPr>
      <w:keepNext/>
      <w:numPr>
        <w:ilvl w:val="3"/>
        <w:numId w:val="1"/>
      </w:numPr>
      <w:spacing w:before="120" w:after="120" w:line="312" w:lineRule="auto"/>
      <w:jc w:val="both"/>
    </w:pPr>
    <w:rPr>
      <w:rFonts w:ascii="Arial" w:hAnsi="Arial" w:cs="Arial"/>
      <w:b/>
      <w:sz w:val="22"/>
      <w:szCs w:val="22"/>
      <w:lang w:val="en-US"/>
    </w:rPr>
  </w:style>
  <w:style w:type="paragraph" w:customStyle="1" w:styleId="SubSectionParagraph-AGR">
    <w:name w:val="SubSection Paragraph-AGR"/>
    <w:basedOn w:val="a1"/>
    <w:rsid w:val="00E86311"/>
    <w:pPr>
      <w:numPr>
        <w:ilvl w:val="4"/>
        <w:numId w:val="1"/>
      </w:numPr>
      <w:spacing w:before="120" w:after="120" w:line="312" w:lineRule="auto"/>
      <w:jc w:val="both"/>
    </w:pPr>
    <w:rPr>
      <w:rFonts w:ascii="Arial" w:hAnsi="Arial" w:cs="Arial"/>
      <w:sz w:val="22"/>
      <w:szCs w:val="22"/>
      <w:lang w:val="en-US"/>
    </w:rPr>
  </w:style>
  <w:style w:type="paragraph" w:customStyle="1" w:styleId="SPSubSectionParagraph-AGR">
    <w:name w:val="SP SubSection Paragraph-AGR"/>
    <w:basedOn w:val="a1"/>
    <w:rsid w:val="00E86311"/>
    <w:pPr>
      <w:numPr>
        <w:ilvl w:val="5"/>
        <w:numId w:val="1"/>
      </w:numPr>
      <w:spacing w:before="120" w:after="120" w:line="312" w:lineRule="auto"/>
      <w:jc w:val="both"/>
    </w:pPr>
    <w:rPr>
      <w:rFonts w:ascii="Arial" w:hAnsi="Arial" w:cs="Arial"/>
      <w:sz w:val="22"/>
      <w:szCs w:val="22"/>
      <w:lang w:val="en-US"/>
    </w:rPr>
  </w:style>
  <w:style w:type="character" w:customStyle="1" w:styleId="SectionParagraph-AGR0">
    <w:name w:val="Section Paragraph-AGR Знак"/>
    <w:basedOn w:val="a2"/>
    <w:link w:val="SectionParagraph-AGR"/>
    <w:rsid w:val="00E86311"/>
    <w:rPr>
      <w:rFonts w:ascii="Arial" w:eastAsia="Times New Roman" w:hAnsi="Arial" w:cs="Arial"/>
      <w:lang w:val="en-US" w:eastAsia="ru-RU"/>
    </w:rPr>
  </w:style>
  <w:style w:type="paragraph" w:customStyle="1" w:styleId="REBL1">
    <w:name w:val="REB_L1"/>
    <w:basedOn w:val="a1"/>
    <w:next w:val="REBL2"/>
    <w:rsid w:val="00E86311"/>
    <w:pPr>
      <w:keepNext/>
      <w:keepLines/>
      <w:numPr>
        <w:numId w:val="2"/>
      </w:numPr>
      <w:autoSpaceDE w:val="0"/>
      <w:autoSpaceDN w:val="0"/>
      <w:adjustRightInd w:val="0"/>
      <w:spacing w:after="240"/>
      <w:outlineLvl w:val="0"/>
    </w:pPr>
    <w:rPr>
      <w:rFonts w:eastAsia="SimSun"/>
      <w:b/>
      <w:bCs/>
      <w:smallCaps/>
      <w:lang w:val="en-GB" w:eastAsia="en-US"/>
    </w:rPr>
  </w:style>
  <w:style w:type="paragraph" w:customStyle="1" w:styleId="REBL2">
    <w:name w:val="REB_L2"/>
    <w:basedOn w:val="REBL1"/>
    <w:rsid w:val="00E86311"/>
    <w:pPr>
      <w:keepNext w:val="0"/>
      <w:keepLines w:val="0"/>
      <w:numPr>
        <w:ilvl w:val="1"/>
      </w:numPr>
      <w:jc w:val="both"/>
      <w:outlineLvl w:val="9"/>
    </w:pPr>
    <w:rPr>
      <w:b w:val="0"/>
      <w:bCs w:val="0"/>
      <w:smallCaps w:val="0"/>
    </w:rPr>
  </w:style>
  <w:style w:type="paragraph" w:customStyle="1" w:styleId="REBL3">
    <w:name w:val="REB_L3"/>
    <w:basedOn w:val="REBL2"/>
    <w:rsid w:val="00E86311"/>
    <w:pPr>
      <w:numPr>
        <w:ilvl w:val="2"/>
      </w:numPr>
      <w:spacing w:after="120"/>
    </w:pPr>
    <w:rPr>
      <w:lang w:val="ru-RU"/>
    </w:rPr>
  </w:style>
  <w:style w:type="paragraph" w:styleId="af2">
    <w:name w:val="List Paragraph"/>
    <w:basedOn w:val="a1"/>
    <w:uiPriority w:val="34"/>
    <w:qFormat/>
    <w:rsid w:val="00CF1D25"/>
    <w:pPr>
      <w:ind w:left="720"/>
      <w:contextualSpacing/>
    </w:pPr>
  </w:style>
  <w:style w:type="paragraph" w:customStyle="1" w:styleId="320">
    <w:name w:val="Основной текст 32"/>
    <w:basedOn w:val="a1"/>
    <w:uiPriority w:val="99"/>
    <w:rsid w:val="00A860BB"/>
    <w:pPr>
      <w:jc w:val="both"/>
    </w:pPr>
    <w:rPr>
      <w:rFonts w:eastAsia="Calibri"/>
      <w:sz w:val="20"/>
      <w:szCs w:val="20"/>
    </w:rPr>
  </w:style>
  <w:style w:type="character" w:customStyle="1" w:styleId="10">
    <w:name w:val="Заголовок 1 Знак"/>
    <w:basedOn w:val="a2"/>
    <w:link w:val="1"/>
    <w:uiPriority w:val="9"/>
    <w:rsid w:val="00C10060"/>
    <w:rPr>
      <w:rFonts w:asciiTheme="majorHAnsi" w:eastAsiaTheme="majorEastAsia" w:hAnsiTheme="majorHAnsi" w:cstheme="majorBidi"/>
      <w:b/>
      <w:bCs/>
      <w:color w:val="365F91" w:themeColor="accent1" w:themeShade="BF"/>
      <w:sz w:val="28"/>
      <w:szCs w:val="28"/>
      <w:lang w:eastAsia="ru-RU"/>
    </w:rPr>
  </w:style>
  <w:style w:type="character" w:customStyle="1" w:styleId="32">
    <w:name w:val="Заголовок 3 Знак"/>
    <w:basedOn w:val="a2"/>
    <w:link w:val="31"/>
    <w:rsid w:val="00C10060"/>
    <w:rPr>
      <w:rFonts w:ascii="Arial" w:eastAsia="Times New Roman" w:hAnsi="Arial" w:cs="Arial"/>
      <w:b/>
      <w:bCs/>
      <w:sz w:val="26"/>
      <w:szCs w:val="26"/>
      <w:lang w:eastAsia="ru-RU"/>
    </w:rPr>
  </w:style>
  <w:style w:type="character" w:customStyle="1" w:styleId="42">
    <w:name w:val="Заголовок 4 Знак"/>
    <w:basedOn w:val="a2"/>
    <w:link w:val="41"/>
    <w:rsid w:val="00C10060"/>
    <w:rPr>
      <w:rFonts w:ascii="Calibri" w:eastAsia="Times New Roman" w:hAnsi="Calibri" w:cs="Times New Roman"/>
      <w:b/>
      <w:bCs/>
      <w:sz w:val="28"/>
      <w:szCs w:val="28"/>
      <w:lang w:val="en-US"/>
    </w:rPr>
  </w:style>
  <w:style w:type="character" w:customStyle="1" w:styleId="52">
    <w:name w:val="Заголовок 5 Знак"/>
    <w:basedOn w:val="a2"/>
    <w:link w:val="51"/>
    <w:rsid w:val="00C10060"/>
    <w:rPr>
      <w:rFonts w:ascii="Calibri" w:eastAsia="Times New Roman" w:hAnsi="Calibri" w:cs="Times New Roman"/>
      <w:b/>
      <w:bCs/>
      <w:i/>
      <w:iCs/>
      <w:sz w:val="26"/>
      <w:szCs w:val="26"/>
      <w:lang w:val="en-US"/>
    </w:rPr>
  </w:style>
  <w:style w:type="character" w:customStyle="1" w:styleId="60">
    <w:name w:val="Заголовок 6 Знак"/>
    <w:basedOn w:val="a2"/>
    <w:link w:val="6"/>
    <w:rsid w:val="00C10060"/>
    <w:rPr>
      <w:rFonts w:ascii="Times New Roman" w:eastAsia="Times New Roman" w:hAnsi="Times New Roman" w:cs="Times New Roman"/>
      <w:b/>
      <w:i/>
      <w:sz w:val="24"/>
      <w:szCs w:val="20"/>
      <w:lang w:eastAsia="ru-RU"/>
    </w:rPr>
  </w:style>
  <w:style w:type="character" w:customStyle="1" w:styleId="70">
    <w:name w:val="Заголовок 7 Знак"/>
    <w:basedOn w:val="a2"/>
    <w:link w:val="7"/>
    <w:rsid w:val="00C10060"/>
    <w:rPr>
      <w:rFonts w:ascii="Arial" w:eastAsia="Times New Roman" w:hAnsi="Arial" w:cs="Times New Roman"/>
      <w:b/>
      <w:color w:val="000000"/>
      <w:sz w:val="18"/>
      <w:szCs w:val="20"/>
      <w:lang w:eastAsia="ru-RU"/>
    </w:rPr>
  </w:style>
  <w:style w:type="character" w:customStyle="1" w:styleId="80">
    <w:name w:val="Заголовок 8 Знак"/>
    <w:basedOn w:val="a2"/>
    <w:link w:val="8"/>
    <w:rsid w:val="00C10060"/>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C10060"/>
    <w:rPr>
      <w:rFonts w:ascii="Times New Roman" w:eastAsia="Times New Roman" w:hAnsi="Times New Roman" w:cs="Times New Roman"/>
      <w:sz w:val="24"/>
      <w:szCs w:val="20"/>
      <w:lang w:eastAsia="ru-RU"/>
    </w:rPr>
  </w:style>
  <w:style w:type="paragraph" w:styleId="af3">
    <w:name w:val="Normal (Web)"/>
    <w:basedOn w:val="a1"/>
    <w:unhideWhenUsed/>
    <w:rsid w:val="00C10060"/>
    <w:pPr>
      <w:spacing w:after="200" w:line="276" w:lineRule="auto"/>
    </w:pPr>
    <w:rPr>
      <w:rFonts w:eastAsia="Calibri"/>
      <w:lang w:val="en-US" w:eastAsia="en-US"/>
    </w:rPr>
  </w:style>
  <w:style w:type="numbering" w:customStyle="1" w:styleId="11">
    <w:name w:val="Нет списка1"/>
    <w:next w:val="a4"/>
    <w:semiHidden/>
    <w:unhideWhenUsed/>
    <w:rsid w:val="00C10060"/>
  </w:style>
  <w:style w:type="paragraph" w:styleId="33">
    <w:name w:val="Body Text 3"/>
    <w:basedOn w:val="a1"/>
    <w:link w:val="34"/>
    <w:rsid w:val="00C10060"/>
    <w:pPr>
      <w:spacing w:after="120"/>
    </w:pPr>
    <w:rPr>
      <w:sz w:val="16"/>
      <w:szCs w:val="16"/>
    </w:rPr>
  </w:style>
  <w:style w:type="character" w:customStyle="1" w:styleId="34">
    <w:name w:val="Основной текст 3 Знак"/>
    <w:basedOn w:val="a2"/>
    <w:link w:val="33"/>
    <w:rsid w:val="00C10060"/>
    <w:rPr>
      <w:rFonts w:ascii="Times New Roman" w:eastAsia="Times New Roman" w:hAnsi="Times New Roman" w:cs="Times New Roman"/>
      <w:sz w:val="16"/>
      <w:szCs w:val="16"/>
      <w:lang w:eastAsia="ru-RU"/>
    </w:rPr>
  </w:style>
  <w:style w:type="paragraph" w:styleId="24">
    <w:name w:val="Body Text 2"/>
    <w:basedOn w:val="a1"/>
    <w:link w:val="25"/>
    <w:rsid w:val="00C10060"/>
    <w:pPr>
      <w:spacing w:after="120" w:line="480" w:lineRule="auto"/>
    </w:pPr>
    <w:rPr>
      <w:sz w:val="20"/>
      <w:szCs w:val="20"/>
    </w:rPr>
  </w:style>
  <w:style w:type="character" w:customStyle="1" w:styleId="25">
    <w:name w:val="Основной текст 2 Знак"/>
    <w:basedOn w:val="a2"/>
    <w:link w:val="24"/>
    <w:rsid w:val="00C10060"/>
    <w:rPr>
      <w:rFonts w:ascii="Times New Roman" w:eastAsia="Times New Roman" w:hAnsi="Times New Roman" w:cs="Times New Roman"/>
      <w:sz w:val="20"/>
      <w:szCs w:val="20"/>
      <w:lang w:eastAsia="ru-RU"/>
    </w:rPr>
  </w:style>
  <w:style w:type="paragraph" w:styleId="af4">
    <w:name w:val="Document Map"/>
    <w:basedOn w:val="a1"/>
    <w:link w:val="af5"/>
    <w:semiHidden/>
    <w:rsid w:val="00C10060"/>
    <w:pPr>
      <w:shd w:val="clear" w:color="auto" w:fill="000080"/>
    </w:pPr>
    <w:rPr>
      <w:rFonts w:ascii="Tahoma" w:hAnsi="Tahoma" w:cs="Tahoma"/>
      <w:sz w:val="20"/>
      <w:szCs w:val="20"/>
    </w:rPr>
  </w:style>
  <w:style w:type="character" w:customStyle="1" w:styleId="af5">
    <w:name w:val="Схема документа Знак"/>
    <w:basedOn w:val="a2"/>
    <w:link w:val="af4"/>
    <w:semiHidden/>
    <w:rsid w:val="00C10060"/>
    <w:rPr>
      <w:rFonts w:ascii="Tahoma" w:eastAsia="Times New Roman" w:hAnsi="Tahoma" w:cs="Tahoma"/>
      <w:sz w:val="20"/>
      <w:szCs w:val="20"/>
      <w:shd w:val="clear" w:color="auto" w:fill="000080"/>
      <w:lang w:eastAsia="ru-RU"/>
    </w:rPr>
  </w:style>
  <w:style w:type="paragraph" w:styleId="af6">
    <w:name w:val="footnote text"/>
    <w:basedOn w:val="a1"/>
    <w:link w:val="af7"/>
    <w:semiHidden/>
    <w:rsid w:val="00C10060"/>
    <w:pPr>
      <w:snapToGrid w:val="0"/>
      <w:spacing w:before="60" w:after="60"/>
    </w:pPr>
    <w:rPr>
      <w:sz w:val="18"/>
      <w:szCs w:val="20"/>
    </w:rPr>
  </w:style>
  <w:style w:type="character" w:customStyle="1" w:styleId="af7">
    <w:name w:val="Текст сноски Знак"/>
    <w:basedOn w:val="a2"/>
    <w:link w:val="af6"/>
    <w:semiHidden/>
    <w:rsid w:val="00C10060"/>
    <w:rPr>
      <w:rFonts w:ascii="Times New Roman" w:eastAsia="Times New Roman" w:hAnsi="Times New Roman" w:cs="Times New Roman"/>
      <w:sz w:val="18"/>
      <w:szCs w:val="20"/>
      <w:lang w:eastAsia="ru-RU"/>
    </w:rPr>
  </w:style>
  <w:style w:type="paragraph" w:customStyle="1" w:styleId="af8">
    <w:name w:val="Шрифт с выделением"/>
    <w:basedOn w:val="a1"/>
    <w:next w:val="a1"/>
    <w:rsid w:val="00C10060"/>
    <w:pPr>
      <w:spacing w:after="60"/>
      <w:ind w:firstLine="709"/>
      <w:jc w:val="both"/>
    </w:pPr>
    <w:rPr>
      <w:i/>
      <w:sz w:val="23"/>
    </w:rPr>
  </w:style>
  <w:style w:type="character" w:styleId="af9">
    <w:name w:val="footnote reference"/>
    <w:semiHidden/>
    <w:rsid w:val="00C10060"/>
    <w:rPr>
      <w:vertAlign w:val="superscript"/>
    </w:rPr>
  </w:style>
  <w:style w:type="paragraph" w:customStyle="1" w:styleId="ConsPlusCell">
    <w:name w:val="ConsPlusCell"/>
    <w:rsid w:val="00C10060"/>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MainText">
    <w:name w:val="Main Text"/>
    <w:basedOn w:val="a1"/>
    <w:rsid w:val="00C10060"/>
    <w:pPr>
      <w:spacing w:before="120" w:after="120" w:line="312" w:lineRule="auto"/>
      <w:jc w:val="both"/>
    </w:pPr>
    <w:rPr>
      <w:rFonts w:ascii="Arial" w:hAnsi="Arial"/>
      <w:sz w:val="22"/>
    </w:rPr>
  </w:style>
  <w:style w:type="paragraph" w:styleId="afa">
    <w:name w:val="footer"/>
    <w:basedOn w:val="a1"/>
    <w:link w:val="afb"/>
    <w:rsid w:val="00C10060"/>
    <w:pPr>
      <w:tabs>
        <w:tab w:val="center" w:pos="4677"/>
        <w:tab w:val="right" w:pos="9355"/>
      </w:tabs>
    </w:pPr>
    <w:rPr>
      <w:sz w:val="20"/>
      <w:szCs w:val="20"/>
    </w:rPr>
  </w:style>
  <w:style w:type="character" w:customStyle="1" w:styleId="afb">
    <w:name w:val="Нижний колонтитул Знак"/>
    <w:basedOn w:val="a2"/>
    <w:link w:val="afa"/>
    <w:rsid w:val="00C10060"/>
    <w:rPr>
      <w:rFonts w:ascii="Times New Roman" w:eastAsia="Times New Roman" w:hAnsi="Times New Roman" w:cs="Times New Roman"/>
      <w:sz w:val="20"/>
      <w:szCs w:val="20"/>
      <w:lang w:eastAsia="ru-RU"/>
    </w:rPr>
  </w:style>
  <w:style w:type="character" w:styleId="afc">
    <w:name w:val="page number"/>
    <w:basedOn w:val="a2"/>
    <w:rsid w:val="00C10060"/>
  </w:style>
  <w:style w:type="paragraph" w:styleId="a0">
    <w:name w:val="List Bullet"/>
    <w:basedOn w:val="a1"/>
    <w:rsid w:val="00C10060"/>
    <w:pPr>
      <w:numPr>
        <w:numId w:val="3"/>
      </w:numPr>
      <w:jc w:val="both"/>
    </w:pPr>
    <w:rPr>
      <w:sz w:val="23"/>
    </w:rPr>
  </w:style>
  <w:style w:type="character" w:styleId="afd">
    <w:name w:val="Emphasis"/>
    <w:uiPriority w:val="20"/>
    <w:qFormat/>
    <w:rsid w:val="00C10060"/>
    <w:rPr>
      <w:i/>
      <w:iCs/>
    </w:rPr>
  </w:style>
  <w:style w:type="paragraph" w:customStyle="1" w:styleId="12">
    <w:name w:val="ТИТУЛ1"/>
    <w:rsid w:val="00C10060"/>
    <w:pPr>
      <w:spacing w:after="0" w:line="240" w:lineRule="auto"/>
      <w:jc w:val="center"/>
    </w:pPr>
    <w:rPr>
      <w:rFonts w:ascii="Garamond" w:eastAsia="Times New Roman" w:hAnsi="Garamond" w:cs="Times New Roman"/>
      <w:b/>
      <w:smallCaps/>
      <w:sz w:val="36"/>
      <w:szCs w:val="20"/>
      <w:lang w:eastAsia="ru-RU"/>
    </w:rPr>
  </w:style>
  <w:style w:type="paragraph" w:styleId="afe">
    <w:name w:val="TOC Heading"/>
    <w:basedOn w:val="1"/>
    <w:next w:val="a1"/>
    <w:uiPriority w:val="39"/>
    <w:qFormat/>
    <w:rsid w:val="00C10060"/>
    <w:pPr>
      <w:spacing w:line="276" w:lineRule="auto"/>
      <w:outlineLvl w:val="9"/>
    </w:pPr>
    <w:rPr>
      <w:rFonts w:ascii="Cambria" w:eastAsia="Times New Roman" w:hAnsi="Cambria" w:cs="Times New Roman"/>
      <w:color w:val="365F91"/>
      <w:lang w:eastAsia="en-US"/>
    </w:rPr>
  </w:style>
  <w:style w:type="paragraph" w:styleId="13">
    <w:name w:val="toc 1"/>
    <w:basedOn w:val="a1"/>
    <w:next w:val="a1"/>
    <w:autoRedefine/>
    <w:uiPriority w:val="39"/>
    <w:rsid w:val="00C10060"/>
    <w:rPr>
      <w:rFonts w:ascii="Arial" w:hAnsi="Arial"/>
      <w:sz w:val="28"/>
      <w:szCs w:val="20"/>
    </w:rPr>
  </w:style>
  <w:style w:type="paragraph" w:styleId="26">
    <w:name w:val="toc 2"/>
    <w:basedOn w:val="a1"/>
    <w:next w:val="a1"/>
    <w:autoRedefine/>
    <w:uiPriority w:val="39"/>
    <w:rsid w:val="00C10060"/>
    <w:pPr>
      <w:ind w:left="200"/>
    </w:pPr>
    <w:rPr>
      <w:rFonts w:ascii="Arial" w:hAnsi="Arial"/>
      <w:szCs w:val="20"/>
    </w:rPr>
  </w:style>
  <w:style w:type="paragraph" w:styleId="35">
    <w:name w:val="toc 3"/>
    <w:basedOn w:val="a1"/>
    <w:next w:val="a1"/>
    <w:autoRedefine/>
    <w:uiPriority w:val="39"/>
    <w:rsid w:val="00C10060"/>
    <w:pPr>
      <w:ind w:left="400"/>
    </w:pPr>
    <w:rPr>
      <w:sz w:val="20"/>
      <w:szCs w:val="20"/>
    </w:rPr>
  </w:style>
  <w:style w:type="paragraph" w:customStyle="1" w:styleId="BodyText21">
    <w:name w:val="Body Text 21"/>
    <w:basedOn w:val="a1"/>
    <w:rsid w:val="00C10060"/>
    <w:pPr>
      <w:widowControl w:val="0"/>
      <w:overflowPunct w:val="0"/>
      <w:autoSpaceDE w:val="0"/>
      <w:autoSpaceDN w:val="0"/>
      <w:adjustRightInd w:val="0"/>
      <w:ind w:firstLine="567"/>
      <w:jc w:val="both"/>
      <w:textAlignment w:val="baseline"/>
    </w:pPr>
    <w:rPr>
      <w:szCs w:val="20"/>
    </w:rPr>
  </w:style>
  <w:style w:type="paragraph" w:customStyle="1" w:styleId="BodyText1">
    <w:name w:val="BodyText1"/>
    <w:basedOn w:val="a1"/>
    <w:rsid w:val="00C10060"/>
    <w:pPr>
      <w:numPr>
        <w:numId w:val="4"/>
      </w:numPr>
      <w:jc w:val="both"/>
    </w:pPr>
    <w:rPr>
      <w:sz w:val="23"/>
    </w:rPr>
  </w:style>
  <w:style w:type="paragraph" w:customStyle="1" w:styleId="D345FF3D873148C5AE3FBF3267827368">
    <w:name w:val="D345FF3D873148C5AE3FBF3267827368"/>
    <w:rsid w:val="00C10060"/>
    <w:rPr>
      <w:rFonts w:ascii="Calibri" w:eastAsia="Times New Roman" w:hAnsi="Calibri" w:cs="Times New Roman"/>
      <w:lang w:eastAsia="ru-RU"/>
    </w:rPr>
  </w:style>
  <w:style w:type="paragraph" w:customStyle="1" w:styleId="27">
    <w:name w:val="Обычный (веб)2"/>
    <w:basedOn w:val="a1"/>
    <w:rsid w:val="00C10060"/>
  </w:style>
  <w:style w:type="character" w:styleId="aff">
    <w:name w:val="Strong"/>
    <w:qFormat/>
    <w:rsid w:val="00C10060"/>
    <w:rPr>
      <w:b/>
      <w:bCs/>
    </w:rPr>
  </w:style>
  <w:style w:type="table" w:styleId="aff0">
    <w:name w:val="Table Grid"/>
    <w:basedOn w:val="a3"/>
    <w:uiPriority w:val="59"/>
    <w:rsid w:val="00C1006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
    <w:basedOn w:val="a3"/>
    <w:next w:val="aff0"/>
    <w:uiPriority w:val="59"/>
    <w:rsid w:val="00C1006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
    <w:name w:val="Нет списка2"/>
    <w:next w:val="a4"/>
    <w:uiPriority w:val="99"/>
    <w:semiHidden/>
    <w:unhideWhenUsed/>
    <w:rsid w:val="00C10060"/>
  </w:style>
  <w:style w:type="paragraph" w:styleId="29">
    <w:name w:val="Body Text Indent 2"/>
    <w:basedOn w:val="a1"/>
    <w:link w:val="2a"/>
    <w:rsid w:val="00C10060"/>
    <w:pPr>
      <w:ind w:left="-426" w:firstLine="426"/>
      <w:jc w:val="both"/>
    </w:pPr>
    <w:rPr>
      <w:szCs w:val="20"/>
    </w:rPr>
  </w:style>
  <w:style w:type="character" w:customStyle="1" w:styleId="2a">
    <w:name w:val="Основной текст с отступом 2 Знак"/>
    <w:basedOn w:val="a2"/>
    <w:link w:val="29"/>
    <w:rsid w:val="00C10060"/>
    <w:rPr>
      <w:rFonts w:ascii="Times New Roman" w:eastAsia="Times New Roman" w:hAnsi="Times New Roman" w:cs="Times New Roman"/>
      <w:sz w:val="24"/>
      <w:szCs w:val="20"/>
      <w:lang w:eastAsia="ru-RU"/>
    </w:rPr>
  </w:style>
  <w:style w:type="paragraph" w:styleId="36">
    <w:name w:val="Body Text Indent 3"/>
    <w:basedOn w:val="a1"/>
    <w:link w:val="37"/>
    <w:rsid w:val="00C10060"/>
    <w:pPr>
      <w:ind w:left="-567" w:firstLine="567"/>
      <w:jc w:val="both"/>
    </w:pPr>
    <w:rPr>
      <w:szCs w:val="20"/>
    </w:rPr>
  </w:style>
  <w:style w:type="character" w:customStyle="1" w:styleId="37">
    <w:name w:val="Основной текст с отступом 3 Знак"/>
    <w:basedOn w:val="a2"/>
    <w:link w:val="36"/>
    <w:rsid w:val="00C10060"/>
    <w:rPr>
      <w:rFonts w:ascii="Times New Roman" w:eastAsia="Times New Roman" w:hAnsi="Times New Roman" w:cs="Times New Roman"/>
      <w:sz w:val="24"/>
      <w:szCs w:val="20"/>
      <w:lang w:eastAsia="ru-RU"/>
    </w:rPr>
  </w:style>
  <w:style w:type="character" w:styleId="aff1">
    <w:name w:val="annotation reference"/>
    <w:uiPriority w:val="99"/>
    <w:semiHidden/>
    <w:rsid w:val="00C10060"/>
    <w:rPr>
      <w:sz w:val="16"/>
    </w:rPr>
  </w:style>
  <w:style w:type="paragraph" w:styleId="aff2">
    <w:name w:val="annotation text"/>
    <w:basedOn w:val="a1"/>
    <w:link w:val="aff3"/>
    <w:uiPriority w:val="99"/>
    <w:semiHidden/>
    <w:rsid w:val="00C10060"/>
    <w:rPr>
      <w:sz w:val="20"/>
      <w:szCs w:val="20"/>
    </w:rPr>
  </w:style>
  <w:style w:type="character" w:customStyle="1" w:styleId="aff3">
    <w:name w:val="Текст примечания Знак"/>
    <w:basedOn w:val="a2"/>
    <w:link w:val="aff2"/>
    <w:uiPriority w:val="99"/>
    <w:semiHidden/>
    <w:rsid w:val="00C10060"/>
    <w:rPr>
      <w:rFonts w:ascii="Times New Roman" w:eastAsia="Times New Roman" w:hAnsi="Times New Roman" w:cs="Times New Roman"/>
      <w:sz w:val="20"/>
      <w:szCs w:val="20"/>
      <w:lang w:eastAsia="ru-RU"/>
    </w:rPr>
  </w:style>
  <w:style w:type="paragraph" w:styleId="43">
    <w:name w:val="toc 4"/>
    <w:basedOn w:val="a1"/>
    <w:next w:val="a1"/>
    <w:autoRedefine/>
    <w:semiHidden/>
    <w:rsid w:val="00C10060"/>
    <w:pPr>
      <w:ind w:left="600"/>
    </w:pPr>
    <w:rPr>
      <w:sz w:val="20"/>
      <w:szCs w:val="20"/>
    </w:rPr>
  </w:style>
  <w:style w:type="paragraph" w:styleId="53">
    <w:name w:val="toc 5"/>
    <w:basedOn w:val="a1"/>
    <w:next w:val="a1"/>
    <w:autoRedefine/>
    <w:semiHidden/>
    <w:rsid w:val="00C10060"/>
    <w:pPr>
      <w:ind w:left="800"/>
    </w:pPr>
    <w:rPr>
      <w:sz w:val="20"/>
      <w:szCs w:val="20"/>
    </w:rPr>
  </w:style>
  <w:style w:type="paragraph" w:styleId="61">
    <w:name w:val="toc 6"/>
    <w:basedOn w:val="a1"/>
    <w:next w:val="a1"/>
    <w:autoRedefine/>
    <w:semiHidden/>
    <w:rsid w:val="00C10060"/>
    <w:pPr>
      <w:ind w:left="1000"/>
    </w:pPr>
    <w:rPr>
      <w:sz w:val="20"/>
      <w:szCs w:val="20"/>
    </w:rPr>
  </w:style>
  <w:style w:type="paragraph" w:styleId="71">
    <w:name w:val="toc 7"/>
    <w:basedOn w:val="a1"/>
    <w:next w:val="a1"/>
    <w:autoRedefine/>
    <w:semiHidden/>
    <w:rsid w:val="00C10060"/>
    <w:pPr>
      <w:ind w:left="1200"/>
    </w:pPr>
    <w:rPr>
      <w:sz w:val="20"/>
      <w:szCs w:val="20"/>
    </w:rPr>
  </w:style>
  <w:style w:type="paragraph" w:styleId="81">
    <w:name w:val="toc 8"/>
    <w:basedOn w:val="a1"/>
    <w:next w:val="a1"/>
    <w:autoRedefine/>
    <w:semiHidden/>
    <w:rsid w:val="00C10060"/>
    <w:pPr>
      <w:ind w:left="1400"/>
    </w:pPr>
    <w:rPr>
      <w:sz w:val="20"/>
      <w:szCs w:val="20"/>
    </w:rPr>
  </w:style>
  <w:style w:type="paragraph" w:styleId="91">
    <w:name w:val="toc 9"/>
    <w:basedOn w:val="a1"/>
    <w:next w:val="a1"/>
    <w:autoRedefine/>
    <w:semiHidden/>
    <w:rsid w:val="00C10060"/>
    <w:pPr>
      <w:ind w:left="1600"/>
    </w:pPr>
    <w:rPr>
      <w:sz w:val="20"/>
      <w:szCs w:val="20"/>
    </w:rPr>
  </w:style>
  <w:style w:type="paragraph" w:styleId="aff4">
    <w:name w:val="envelope address"/>
    <w:basedOn w:val="a1"/>
    <w:rsid w:val="00C10060"/>
    <w:pPr>
      <w:framePr w:w="7920" w:h="1980" w:hRule="exact" w:hSpace="180" w:wrap="auto" w:hAnchor="page" w:xAlign="center" w:yAlign="bottom"/>
      <w:ind w:left="2880"/>
    </w:pPr>
    <w:rPr>
      <w:rFonts w:ascii="Arial" w:hAnsi="Arial"/>
      <w:szCs w:val="20"/>
    </w:rPr>
  </w:style>
  <w:style w:type="paragraph" w:styleId="aff5">
    <w:name w:val="Date"/>
    <w:basedOn w:val="a1"/>
    <w:next w:val="a1"/>
    <w:link w:val="aff6"/>
    <w:rsid w:val="00C10060"/>
    <w:rPr>
      <w:sz w:val="20"/>
      <w:szCs w:val="20"/>
    </w:rPr>
  </w:style>
  <w:style w:type="character" w:customStyle="1" w:styleId="aff6">
    <w:name w:val="Дата Знак"/>
    <w:basedOn w:val="a2"/>
    <w:link w:val="aff5"/>
    <w:rsid w:val="00C10060"/>
    <w:rPr>
      <w:rFonts w:ascii="Times New Roman" w:eastAsia="Times New Roman" w:hAnsi="Times New Roman" w:cs="Times New Roman"/>
      <w:sz w:val="20"/>
      <w:szCs w:val="20"/>
      <w:lang w:eastAsia="ru-RU"/>
    </w:rPr>
  </w:style>
  <w:style w:type="paragraph" w:styleId="aff7">
    <w:name w:val="Note Heading"/>
    <w:basedOn w:val="a1"/>
    <w:next w:val="a1"/>
    <w:link w:val="aff8"/>
    <w:rsid w:val="00C10060"/>
    <w:rPr>
      <w:sz w:val="20"/>
      <w:szCs w:val="20"/>
    </w:rPr>
  </w:style>
  <w:style w:type="character" w:customStyle="1" w:styleId="aff8">
    <w:name w:val="Заголовок записки Знак"/>
    <w:basedOn w:val="a2"/>
    <w:link w:val="aff7"/>
    <w:rsid w:val="00C10060"/>
    <w:rPr>
      <w:rFonts w:ascii="Times New Roman" w:eastAsia="Times New Roman" w:hAnsi="Times New Roman" w:cs="Times New Roman"/>
      <w:sz w:val="20"/>
      <w:szCs w:val="20"/>
      <w:lang w:eastAsia="ru-RU"/>
    </w:rPr>
  </w:style>
  <w:style w:type="paragraph" w:styleId="aff9">
    <w:name w:val="toa heading"/>
    <w:basedOn w:val="a1"/>
    <w:next w:val="a1"/>
    <w:semiHidden/>
    <w:rsid w:val="00C10060"/>
    <w:pPr>
      <w:spacing w:before="120"/>
    </w:pPr>
    <w:rPr>
      <w:rFonts w:ascii="Arial" w:hAnsi="Arial"/>
      <w:b/>
      <w:szCs w:val="20"/>
    </w:rPr>
  </w:style>
  <w:style w:type="paragraph" w:styleId="affa">
    <w:name w:val="Body Text First Indent"/>
    <w:basedOn w:val="a9"/>
    <w:link w:val="affb"/>
    <w:rsid w:val="00C10060"/>
    <w:pPr>
      <w:widowControl/>
      <w:autoSpaceDE/>
      <w:autoSpaceDN/>
      <w:spacing w:after="120"/>
      <w:ind w:firstLine="210"/>
      <w:jc w:val="left"/>
    </w:pPr>
    <w:rPr>
      <w:szCs w:val="20"/>
    </w:rPr>
  </w:style>
  <w:style w:type="character" w:customStyle="1" w:styleId="affb">
    <w:name w:val="Красная строка Знак"/>
    <w:basedOn w:val="aa"/>
    <w:link w:val="affa"/>
    <w:rsid w:val="00C10060"/>
    <w:rPr>
      <w:rFonts w:ascii="Times New Roman" w:eastAsia="Times New Roman" w:hAnsi="Times New Roman" w:cs="Times New Roman"/>
      <w:sz w:val="20"/>
      <w:szCs w:val="20"/>
      <w:lang w:eastAsia="ru-RU"/>
    </w:rPr>
  </w:style>
  <w:style w:type="paragraph" w:styleId="2b">
    <w:name w:val="Body Text First Indent 2"/>
    <w:basedOn w:val="ab"/>
    <w:link w:val="2c"/>
    <w:rsid w:val="00C10060"/>
    <w:pPr>
      <w:autoSpaceDE/>
      <w:autoSpaceDN/>
      <w:spacing w:after="120"/>
      <w:ind w:left="283" w:firstLine="210"/>
      <w:jc w:val="left"/>
    </w:pPr>
    <w:rPr>
      <w:b w:val="0"/>
      <w:bCs w:val="0"/>
      <w:szCs w:val="20"/>
    </w:rPr>
  </w:style>
  <w:style w:type="character" w:customStyle="1" w:styleId="2c">
    <w:name w:val="Красная строка 2 Знак"/>
    <w:basedOn w:val="ac"/>
    <w:link w:val="2b"/>
    <w:rsid w:val="00C10060"/>
    <w:rPr>
      <w:rFonts w:ascii="Times New Roman" w:eastAsia="Times New Roman" w:hAnsi="Times New Roman" w:cs="Times New Roman"/>
      <w:b w:val="0"/>
      <w:bCs w:val="0"/>
      <w:sz w:val="20"/>
      <w:szCs w:val="20"/>
      <w:lang w:eastAsia="ru-RU"/>
    </w:rPr>
  </w:style>
  <w:style w:type="paragraph" w:styleId="20">
    <w:name w:val="List Bullet 2"/>
    <w:basedOn w:val="a1"/>
    <w:autoRedefine/>
    <w:rsid w:val="00C10060"/>
    <w:pPr>
      <w:numPr>
        <w:numId w:val="6"/>
      </w:numPr>
    </w:pPr>
    <w:rPr>
      <w:sz w:val="20"/>
      <w:szCs w:val="20"/>
    </w:rPr>
  </w:style>
  <w:style w:type="paragraph" w:styleId="30">
    <w:name w:val="List Bullet 3"/>
    <w:basedOn w:val="a1"/>
    <w:autoRedefine/>
    <w:rsid w:val="00C10060"/>
    <w:pPr>
      <w:numPr>
        <w:numId w:val="7"/>
      </w:numPr>
    </w:pPr>
    <w:rPr>
      <w:sz w:val="20"/>
      <w:szCs w:val="20"/>
    </w:rPr>
  </w:style>
  <w:style w:type="paragraph" w:styleId="40">
    <w:name w:val="List Bullet 4"/>
    <w:basedOn w:val="a1"/>
    <w:autoRedefine/>
    <w:rsid w:val="00C10060"/>
    <w:pPr>
      <w:numPr>
        <w:numId w:val="8"/>
      </w:numPr>
    </w:pPr>
    <w:rPr>
      <w:sz w:val="20"/>
      <w:szCs w:val="20"/>
    </w:rPr>
  </w:style>
  <w:style w:type="paragraph" w:styleId="50">
    <w:name w:val="List Bullet 5"/>
    <w:basedOn w:val="a1"/>
    <w:autoRedefine/>
    <w:rsid w:val="00C10060"/>
    <w:pPr>
      <w:numPr>
        <w:numId w:val="9"/>
      </w:numPr>
    </w:pPr>
    <w:rPr>
      <w:sz w:val="20"/>
      <w:szCs w:val="20"/>
    </w:rPr>
  </w:style>
  <w:style w:type="paragraph" w:styleId="affc">
    <w:name w:val="caption"/>
    <w:basedOn w:val="a1"/>
    <w:next w:val="a1"/>
    <w:qFormat/>
    <w:rsid w:val="00C10060"/>
    <w:pPr>
      <w:spacing w:before="120" w:after="120"/>
      <w:jc w:val="right"/>
    </w:pPr>
    <w:rPr>
      <w:szCs w:val="20"/>
    </w:rPr>
  </w:style>
  <w:style w:type="paragraph" w:styleId="a">
    <w:name w:val="List Number"/>
    <w:basedOn w:val="a1"/>
    <w:rsid w:val="00C10060"/>
    <w:pPr>
      <w:numPr>
        <w:numId w:val="10"/>
      </w:numPr>
    </w:pPr>
    <w:rPr>
      <w:sz w:val="20"/>
      <w:szCs w:val="20"/>
    </w:rPr>
  </w:style>
  <w:style w:type="paragraph" w:styleId="2">
    <w:name w:val="List Number 2"/>
    <w:basedOn w:val="a1"/>
    <w:rsid w:val="00C10060"/>
    <w:pPr>
      <w:numPr>
        <w:numId w:val="11"/>
      </w:numPr>
    </w:pPr>
    <w:rPr>
      <w:sz w:val="20"/>
      <w:szCs w:val="20"/>
    </w:rPr>
  </w:style>
  <w:style w:type="paragraph" w:styleId="3">
    <w:name w:val="List Number 3"/>
    <w:basedOn w:val="a1"/>
    <w:rsid w:val="00C10060"/>
    <w:pPr>
      <w:numPr>
        <w:numId w:val="12"/>
      </w:numPr>
    </w:pPr>
    <w:rPr>
      <w:sz w:val="20"/>
      <w:szCs w:val="20"/>
    </w:rPr>
  </w:style>
  <w:style w:type="paragraph" w:styleId="4">
    <w:name w:val="List Number 4"/>
    <w:basedOn w:val="a1"/>
    <w:rsid w:val="00C10060"/>
    <w:pPr>
      <w:numPr>
        <w:numId w:val="13"/>
      </w:numPr>
    </w:pPr>
    <w:rPr>
      <w:sz w:val="20"/>
      <w:szCs w:val="20"/>
    </w:rPr>
  </w:style>
  <w:style w:type="paragraph" w:styleId="5">
    <w:name w:val="List Number 5"/>
    <w:basedOn w:val="a1"/>
    <w:rsid w:val="00C10060"/>
    <w:pPr>
      <w:numPr>
        <w:numId w:val="14"/>
      </w:numPr>
    </w:pPr>
    <w:rPr>
      <w:sz w:val="20"/>
      <w:szCs w:val="20"/>
    </w:rPr>
  </w:style>
  <w:style w:type="paragraph" w:styleId="2d">
    <w:name w:val="envelope return"/>
    <w:basedOn w:val="a1"/>
    <w:rsid w:val="00C10060"/>
    <w:rPr>
      <w:rFonts w:ascii="Arial" w:hAnsi="Arial"/>
      <w:sz w:val="20"/>
      <w:szCs w:val="20"/>
    </w:rPr>
  </w:style>
  <w:style w:type="paragraph" w:styleId="affd">
    <w:name w:val="Normal Indent"/>
    <w:basedOn w:val="a1"/>
    <w:rsid w:val="00C10060"/>
    <w:pPr>
      <w:ind w:left="720"/>
    </w:pPr>
    <w:rPr>
      <w:sz w:val="20"/>
      <w:szCs w:val="20"/>
    </w:rPr>
  </w:style>
  <w:style w:type="paragraph" w:styleId="affe">
    <w:name w:val="table of figures"/>
    <w:basedOn w:val="a1"/>
    <w:next w:val="a1"/>
    <w:semiHidden/>
    <w:rsid w:val="00C10060"/>
    <w:pPr>
      <w:ind w:left="400" w:hanging="400"/>
    </w:pPr>
    <w:rPr>
      <w:sz w:val="20"/>
      <w:szCs w:val="20"/>
    </w:rPr>
  </w:style>
  <w:style w:type="paragraph" w:styleId="afff">
    <w:name w:val="Subtitle"/>
    <w:basedOn w:val="a1"/>
    <w:link w:val="afff0"/>
    <w:qFormat/>
    <w:rsid w:val="00C10060"/>
    <w:pPr>
      <w:spacing w:after="60"/>
      <w:jc w:val="center"/>
      <w:outlineLvl w:val="1"/>
    </w:pPr>
    <w:rPr>
      <w:rFonts w:ascii="Arial" w:hAnsi="Arial"/>
      <w:szCs w:val="20"/>
    </w:rPr>
  </w:style>
  <w:style w:type="character" w:customStyle="1" w:styleId="afff0">
    <w:name w:val="Подзаголовок Знак"/>
    <w:basedOn w:val="a2"/>
    <w:link w:val="afff"/>
    <w:rsid w:val="00C10060"/>
    <w:rPr>
      <w:rFonts w:ascii="Arial" w:eastAsia="Times New Roman" w:hAnsi="Arial" w:cs="Times New Roman"/>
      <w:sz w:val="24"/>
      <w:szCs w:val="20"/>
      <w:lang w:eastAsia="ru-RU"/>
    </w:rPr>
  </w:style>
  <w:style w:type="paragraph" w:styleId="afff1">
    <w:name w:val="Signature"/>
    <w:basedOn w:val="a1"/>
    <w:link w:val="afff2"/>
    <w:rsid w:val="00C10060"/>
    <w:pPr>
      <w:ind w:left="4252"/>
    </w:pPr>
    <w:rPr>
      <w:sz w:val="20"/>
      <w:szCs w:val="20"/>
    </w:rPr>
  </w:style>
  <w:style w:type="character" w:customStyle="1" w:styleId="afff2">
    <w:name w:val="Подпись Знак"/>
    <w:basedOn w:val="a2"/>
    <w:link w:val="afff1"/>
    <w:rsid w:val="00C10060"/>
    <w:rPr>
      <w:rFonts w:ascii="Times New Roman" w:eastAsia="Times New Roman" w:hAnsi="Times New Roman" w:cs="Times New Roman"/>
      <w:sz w:val="20"/>
      <w:szCs w:val="20"/>
      <w:lang w:eastAsia="ru-RU"/>
    </w:rPr>
  </w:style>
  <w:style w:type="paragraph" w:styleId="afff3">
    <w:name w:val="Salutation"/>
    <w:basedOn w:val="a1"/>
    <w:next w:val="a1"/>
    <w:link w:val="afff4"/>
    <w:rsid w:val="00C10060"/>
    <w:rPr>
      <w:sz w:val="20"/>
      <w:szCs w:val="20"/>
    </w:rPr>
  </w:style>
  <w:style w:type="character" w:customStyle="1" w:styleId="afff4">
    <w:name w:val="Приветствие Знак"/>
    <w:basedOn w:val="a2"/>
    <w:link w:val="afff3"/>
    <w:rsid w:val="00C10060"/>
    <w:rPr>
      <w:rFonts w:ascii="Times New Roman" w:eastAsia="Times New Roman" w:hAnsi="Times New Roman" w:cs="Times New Roman"/>
      <w:sz w:val="20"/>
      <w:szCs w:val="20"/>
      <w:lang w:eastAsia="ru-RU"/>
    </w:rPr>
  </w:style>
  <w:style w:type="paragraph" w:styleId="afff5">
    <w:name w:val="List Continue"/>
    <w:basedOn w:val="a1"/>
    <w:rsid w:val="00C10060"/>
    <w:pPr>
      <w:spacing w:after="120"/>
      <w:ind w:left="283"/>
    </w:pPr>
    <w:rPr>
      <w:sz w:val="20"/>
      <w:szCs w:val="20"/>
    </w:rPr>
  </w:style>
  <w:style w:type="paragraph" w:styleId="2e">
    <w:name w:val="List Continue 2"/>
    <w:basedOn w:val="a1"/>
    <w:rsid w:val="00C10060"/>
    <w:pPr>
      <w:spacing w:after="120"/>
      <w:ind w:left="566"/>
    </w:pPr>
    <w:rPr>
      <w:sz w:val="20"/>
      <w:szCs w:val="20"/>
    </w:rPr>
  </w:style>
  <w:style w:type="paragraph" w:styleId="38">
    <w:name w:val="List Continue 3"/>
    <w:basedOn w:val="a1"/>
    <w:rsid w:val="00C10060"/>
    <w:pPr>
      <w:spacing w:after="120"/>
      <w:ind w:left="849"/>
    </w:pPr>
    <w:rPr>
      <w:sz w:val="20"/>
      <w:szCs w:val="20"/>
    </w:rPr>
  </w:style>
  <w:style w:type="paragraph" w:styleId="44">
    <w:name w:val="List Continue 4"/>
    <w:basedOn w:val="a1"/>
    <w:rsid w:val="00C10060"/>
    <w:pPr>
      <w:spacing w:after="120"/>
      <w:ind w:left="1132"/>
    </w:pPr>
    <w:rPr>
      <w:sz w:val="20"/>
      <w:szCs w:val="20"/>
    </w:rPr>
  </w:style>
  <w:style w:type="paragraph" w:styleId="54">
    <w:name w:val="List Continue 5"/>
    <w:basedOn w:val="a1"/>
    <w:rsid w:val="00C10060"/>
    <w:pPr>
      <w:spacing w:after="120"/>
      <w:ind w:left="1415"/>
    </w:pPr>
    <w:rPr>
      <w:sz w:val="20"/>
      <w:szCs w:val="20"/>
    </w:rPr>
  </w:style>
  <w:style w:type="paragraph" w:styleId="afff6">
    <w:name w:val="Closing"/>
    <w:basedOn w:val="a1"/>
    <w:link w:val="afff7"/>
    <w:rsid w:val="00C10060"/>
    <w:pPr>
      <w:ind w:left="4252"/>
    </w:pPr>
    <w:rPr>
      <w:sz w:val="20"/>
      <w:szCs w:val="20"/>
    </w:rPr>
  </w:style>
  <w:style w:type="character" w:customStyle="1" w:styleId="afff7">
    <w:name w:val="Прощание Знак"/>
    <w:basedOn w:val="a2"/>
    <w:link w:val="afff6"/>
    <w:rsid w:val="00C10060"/>
    <w:rPr>
      <w:rFonts w:ascii="Times New Roman" w:eastAsia="Times New Roman" w:hAnsi="Times New Roman" w:cs="Times New Roman"/>
      <w:sz w:val="20"/>
      <w:szCs w:val="20"/>
      <w:lang w:eastAsia="ru-RU"/>
    </w:rPr>
  </w:style>
  <w:style w:type="paragraph" w:styleId="afff8">
    <w:name w:val="List"/>
    <w:basedOn w:val="a1"/>
    <w:rsid w:val="00C10060"/>
    <w:pPr>
      <w:ind w:left="283" w:hanging="283"/>
    </w:pPr>
    <w:rPr>
      <w:sz w:val="20"/>
      <w:szCs w:val="20"/>
    </w:rPr>
  </w:style>
  <w:style w:type="paragraph" w:styleId="2f">
    <w:name w:val="List 2"/>
    <w:basedOn w:val="a1"/>
    <w:rsid w:val="00C10060"/>
    <w:pPr>
      <w:ind w:left="566" w:hanging="283"/>
    </w:pPr>
    <w:rPr>
      <w:sz w:val="20"/>
      <w:szCs w:val="20"/>
    </w:rPr>
  </w:style>
  <w:style w:type="paragraph" w:styleId="39">
    <w:name w:val="List 3"/>
    <w:basedOn w:val="a1"/>
    <w:rsid w:val="00C10060"/>
    <w:pPr>
      <w:ind w:left="849" w:hanging="283"/>
    </w:pPr>
    <w:rPr>
      <w:sz w:val="20"/>
      <w:szCs w:val="20"/>
    </w:rPr>
  </w:style>
  <w:style w:type="paragraph" w:styleId="45">
    <w:name w:val="List 4"/>
    <w:basedOn w:val="a1"/>
    <w:rsid w:val="00C10060"/>
    <w:pPr>
      <w:ind w:left="1132" w:hanging="283"/>
    </w:pPr>
    <w:rPr>
      <w:sz w:val="20"/>
      <w:szCs w:val="20"/>
    </w:rPr>
  </w:style>
  <w:style w:type="paragraph" w:styleId="55">
    <w:name w:val="List 5"/>
    <w:basedOn w:val="a1"/>
    <w:rsid w:val="00C10060"/>
    <w:pPr>
      <w:ind w:left="1415" w:hanging="283"/>
    </w:pPr>
    <w:rPr>
      <w:sz w:val="20"/>
      <w:szCs w:val="20"/>
    </w:rPr>
  </w:style>
  <w:style w:type="paragraph" w:styleId="afff9">
    <w:name w:val="table of authorities"/>
    <w:basedOn w:val="a1"/>
    <w:next w:val="a1"/>
    <w:semiHidden/>
    <w:rsid w:val="00C10060"/>
    <w:pPr>
      <w:ind w:left="200" w:hanging="200"/>
    </w:pPr>
    <w:rPr>
      <w:sz w:val="20"/>
      <w:szCs w:val="20"/>
    </w:rPr>
  </w:style>
  <w:style w:type="paragraph" w:styleId="afffa">
    <w:name w:val="Plain Text"/>
    <w:basedOn w:val="a1"/>
    <w:link w:val="afffb"/>
    <w:rsid w:val="00C10060"/>
    <w:rPr>
      <w:rFonts w:ascii="Courier New" w:hAnsi="Courier New"/>
      <w:sz w:val="20"/>
      <w:szCs w:val="20"/>
    </w:rPr>
  </w:style>
  <w:style w:type="character" w:customStyle="1" w:styleId="afffb">
    <w:name w:val="Текст Знак"/>
    <w:basedOn w:val="a2"/>
    <w:link w:val="afffa"/>
    <w:rsid w:val="00C10060"/>
    <w:rPr>
      <w:rFonts w:ascii="Courier New" w:eastAsia="Times New Roman" w:hAnsi="Courier New" w:cs="Times New Roman"/>
      <w:sz w:val="20"/>
      <w:szCs w:val="20"/>
      <w:lang w:eastAsia="ru-RU"/>
    </w:rPr>
  </w:style>
  <w:style w:type="paragraph" w:styleId="afffc">
    <w:name w:val="endnote text"/>
    <w:basedOn w:val="a1"/>
    <w:link w:val="afffd"/>
    <w:semiHidden/>
    <w:rsid w:val="00C10060"/>
    <w:rPr>
      <w:sz w:val="20"/>
      <w:szCs w:val="20"/>
    </w:rPr>
  </w:style>
  <w:style w:type="character" w:customStyle="1" w:styleId="afffd">
    <w:name w:val="Текст концевой сноски Знак"/>
    <w:basedOn w:val="a2"/>
    <w:link w:val="afffc"/>
    <w:semiHidden/>
    <w:rsid w:val="00C10060"/>
    <w:rPr>
      <w:rFonts w:ascii="Times New Roman" w:eastAsia="Times New Roman" w:hAnsi="Times New Roman" w:cs="Times New Roman"/>
      <w:sz w:val="20"/>
      <w:szCs w:val="20"/>
      <w:lang w:eastAsia="ru-RU"/>
    </w:rPr>
  </w:style>
  <w:style w:type="paragraph" w:styleId="afffe">
    <w:name w:val="macro"/>
    <w:link w:val="affff"/>
    <w:semiHidden/>
    <w:rsid w:val="00C10060"/>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Times New Roman"/>
      <w:sz w:val="20"/>
      <w:szCs w:val="20"/>
      <w:lang w:eastAsia="ru-RU"/>
    </w:rPr>
  </w:style>
  <w:style w:type="character" w:customStyle="1" w:styleId="affff">
    <w:name w:val="Текст макроса Знак"/>
    <w:basedOn w:val="a2"/>
    <w:link w:val="afffe"/>
    <w:semiHidden/>
    <w:rsid w:val="00C10060"/>
    <w:rPr>
      <w:rFonts w:ascii="Courier New" w:eastAsia="Times New Roman" w:hAnsi="Courier New" w:cs="Times New Roman"/>
      <w:sz w:val="20"/>
      <w:szCs w:val="20"/>
      <w:lang w:eastAsia="ru-RU"/>
    </w:rPr>
  </w:style>
  <w:style w:type="paragraph" w:styleId="15">
    <w:name w:val="index 1"/>
    <w:basedOn w:val="a1"/>
    <w:next w:val="a1"/>
    <w:autoRedefine/>
    <w:semiHidden/>
    <w:rsid w:val="00C10060"/>
    <w:pPr>
      <w:ind w:left="200" w:hanging="200"/>
    </w:pPr>
    <w:rPr>
      <w:b/>
      <w:szCs w:val="20"/>
    </w:rPr>
  </w:style>
  <w:style w:type="paragraph" w:styleId="affff0">
    <w:name w:val="index heading"/>
    <w:basedOn w:val="a1"/>
    <w:next w:val="15"/>
    <w:semiHidden/>
    <w:rsid w:val="00C10060"/>
    <w:rPr>
      <w:rFonts w:ascii="Arial" w:hAnsi="Arial"/>
      <w:b/>
      <w:sz w:val="20"/>
      <w:szCs w:val="20"/>
    </w:rPr>
  </w:style>
  <w:style w:type="paragraph" w:styleId="2f0">
    <w:name w:val="index 2"/>
    <w:basedOn w:val="a1"/>
    <w:next w:val="a1"/>
    <w:autoRedefine/>
    <w:semiHidden/>
    <w:rsid w:val="00C10060"/>
    <w:pPr>
      <w:ind w:left="400" w:hanging="200"/>
    </w:pPr>
    <w:rPr>
      <w:sz w:val="20"/>
      <w:szCs w:val="20"/>
    </w:rPr>
  </w:style>
  <w:style w:type="paragraph" w:styleId="3a">
    <w:name w:val="index 3"/>
    <w:basedOn w:val="a1"/>
    <w:next w:val="a1"/>
    <w:autoRedefine/>
    <w:semiHidden/>
    <w:rsid w:val="00C10060"/>
    <w:pPr>
      <w:ind w:left="600" w:hanging="200"/>
    </w:pPr>
    <w:rPr>
      <w:sz w:val="20"/>
      <w:szCs w:val="20"/>
    </w:rPr>
  </w:style>
  <w:style w:type="paragraph" w:styleId="46">
    <w:name w:val="index 4"/>
    <w:basedOn w:val="a1"/>
    <w:next w:val="a1"/>
    <w:autoRedefine/>
    <w:semiHidden/>
    <w:rsid w:val="00C10060"/>
    <w:pPr>
      <w:ind w:left="800" w:hanging="200"/>
    </w:pPr>
    <w:rPr>
      <w:sz w:val="20"/>
      <w:szCs w:val="20"/>
    </w:rPr>
  </w:style>
  <w:style w:type="paragraph" w:styleId="56">
    <w:name w:val="index 5"/>
    <w:basedOn w:val="a1"/>
    <w:next w:val="a1"/>
    <w:autoRedefine/>
    <w:semiHidden/>
    <w:rsid w:val="00C10060"/>
    <w:pPr>
      <w:ind w:left="1000" w:hanging="200"/>
    </w:pPr>
    <w:rPr>
      <w:sz w:val="20"/>
      <w:szCs w:val="20"/>
    </w:rPr>
  </w:style>
  <w:style w:type="paragraph" w:styleId="62">
    <w:name w:val="index 6"/>
    <w:basedOn w:val="a1"/>
    <w:next w:val="a1"/>
    <w:autoRedefine/>
    <w:semiHidden/>
    <w:rsid w:val="00C10060"/>
    <w:pPr>
      <w:ind w:left="1200" w:hanging="200"/>
    </w:pPr>
    <w:rPr>
      <w:sz w:val="20"/>
      <w:szCs w:val="20"/>
    </w:rPr>
  </w:style>
  <w:style w:type="paragraph" w:styleId="72">
    <w:name w:val="index 7"/>
    <w:basedOn w:val="a1"/>
    <w:next w:val="a1"/>
    <w:autoRedefine/>
    <w:semiHidden/>
    <w:rsid w:val="00C10060"/>
    <w:pPr>
      <w:ind w:left="1400" w:hanging="200"/>
    </w:pPr>
    <w:rPr>
      <w:sz w:val="20"/>
      <w:szCs w:val="20"/>
    </w:rPr>
  </w:style>
  <w:style w:type="paragraph" w:styleId="82">
    <w:name w:val="index 8"/>
    <w:basedOn w:val="a1"/>
    <w:next w:val="a1"/>
    <w:autoRedefine/>
    <w:semiHidden/>
    <w:rsid w:val="00C10060"/>
    <w:pPr>
      <w:ind w:left="1600" w:hanging="200"/>
    </w:pPr>
    <w:rPr>
      <w:sz w:val="20"/>
      <w:szCs w:val="20"/>
    </w:rPr>
  </w:style>
  <w:style w:type="paragraph" w:styleId="92">
    <w:name w:val="index 9"/>
    <w:basedOn w:val="a1"/>
    <w:next w:val="a1"/>
    <w:autoRedefine/>
    <w:semiHidden/>
    <w:rsid w:val="00C10060"/>
    <w:pPr>
      <w:ind w:left="1800" w:hanging="200"/>
    </w:pPr>
    <w:rPr>
      <w:sz w:val="20"/>
      <w:szCs w:val="20"/>
    </w:rPr>
  </w:style>
  <w:style w:type="paragraph" w:styleId="affff1">
    <w:name w:val="Block Text"/>
    <w:basedOn w:val="a1"/>
    <w:rsid w:val="00C10060"/>
    <w:pPr>
      <w:spacing w:after="120"/>
      <w:ind w:left="1440" w:right="1440"/>
    </w:pPr>
    <w:rPr>
      <w:sz w:val="20"/>
      <w:szCs w:val="20"/>
    </w:rPr>
  </w:style>
  <w:style w:type="paragraph" w:styleId="affff2">
    <w:name w:val="Message Header"/>
    <w:basedOn w:val="a1"/>
    <w:link w:val="affff3"/>
    <w:rsid w:val="00C10060"/>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szCs w:val="20"/>
    </w:rPr>
  </w:style>
  <w:style w:type="character" w:customStyle="1" w:styleId="affff3">
    <w:name w:val="Шапка Знак"/>
    <w:basedOn w:val="a2"/>
    <w:link w:val="affff2"/>
    <w:rsid w:val="00C10060"/>
    <w:rPr>
      <w:rFonts w:ascii="Arial" w:eastAsia="Times New Roman" w:hAnsi="Arial" w:cs="Times New Roman"/>
      <w:sz w:val="24"/>
      <w:szCs w:val="20"/>
      <w:shd w:val="pct20" w:color="auto" w:fill="auto"/>
      <w:lang w:eastAsia="ru-RU"/>
    </w:rPr>
  </w:style>
  <w:style w:type="paragraph" w:customStyle="1" w:styleId="affff4">
    <w:name w:val="Таблица"/>
    <w:basedOn w:val="a1"/>
    <w:rsid w:val="00C10060"/>
    <w:pPr>
      <w:tabs>
        <w:tab w:val="left" w:pos="284"/>
        <w:tab w:val="left" w:pos="567"/>
      </w:tabs>
    </w:pPr>
    <w:rPr>
      <w:rFonts w:ascii="Arial" w:hAnsi="Arial"/>
      <w:sz w:val="18"/>
      <w:szCs w:val="20"/>
    </w:rPr>
  </w:style>
  <w:style w:type="paragraph" w:customStyle="1" w:styleId="2f1">
    <w:name w:val="Таблица 2"/>
    <w:basedOn w:val="affff4"/>
    <w:rsid w:val="00C10060"/>
    <w:pPr>
      <w:spacing w:before="120"/>
    </w:pPr>
  </w:style>
  <w:style w:type="paragraph" w:customStyle="1" w:styleId="affff5">
    <w:name w:val="СугубыйОтступ"/>
    <w:basedOn w:val="affd"/>
    <w:rsid w:val="00C10060"/>
    <w:pPr>
      <w:tabs>
        <w:tab w:val="left" w:pos="567"/>
        <w:tab w:val="left" w:pos="851"/>
        <w:tab w:val="left" w:pos="1134"/>
      </w:tabs>
      <w:spacing w:after="120"/>
      <w:ind w:left="851" w:hanging="851"/>
    </w:pPr>
    <w:rPr>
      <w:rFonts w:ascii="Arial" w:hAnsi="Arial"/>
    </w:rPr>
  </w:style>
  <w:style w:type="paragraph" w:customStyle="1" w:styleId="affff6">
    <w:name w:val="Резюме"/>
    <w:basedOn w:val="a1"/>
    <w:rsid w:val="00C10060"/>
    <w:pPr>
      <w:tabs>
        <w:tab w:val="left" w:pos="567"/>
        <w:tab w:val="left" w:pos="851"/>
        <w:tab w:val="left" w:pos="1134"/>
        <w:tab w:val="right" w:pos="9639"/>
      </w:tabs>
      <w:spacing w:after="120"/>
    </w:pPr>
    <w:rPr>
      <w:rFonts w:ascii="Arial" w:hAnsi="Arial"/>
      <w:b/>
      <w:sz w:val="20"/>
      <w:szCs w:val="20"/>
    </w:rPr>
  </w:style>
  <w:style w:type="paragraph" w:customStyle="1" w:styleId="16">
    <w:name w:val="Титул 1"/>
    <w:basedOn w:val="a1"/>
    <w:rsid w:val="00C10060"/>
    <w:pPr>
      <w:pBdr>
        <w:top w:val="single" w:sz="12" w:space="8" w:color="auto"/>
        <w:left w:val="single" w:sz="12" w:space="8" w:color="auto"/>
        <w:bottom w:val="single" w:sz="12" w:space="8" w:color="auto"/>
        <w:right w:val="single" w:sz="12" w:space="8" w:color="auto"/>
      </w:pBdr>
      <w:spacing w:after="120"/>
      <w:jc w:val="right"/>
    </w:pPr>
    <w:rPr>
      <w:b/>
      <w:sz w:val="48"/>
      <w:szCs w:val="20"/>
    </w:rPr>
  </w:style>
  <w:style w:type="paragraph" w:customStyle="1" w:styleId="2f2">
    <w:name w:val="Титул 2"/>
    <w:basedOn w:val="a1"/>
    <w:rsid w:val="00C10060"/>
    <w:pPr>
      <w:pBdr>
        <w:top w:val="single" w:sz="12" w:space="8" w:color="auto"/>
        <w:left w:val="single" w:sz="12" w:space="8" w:color="auto"/>
        <w:bottom w:val="single" w:sz="12" w:space="8" w:color="auto"/>
        <w:right w:val="single" w:sz="12" w:space="8" w:color="auto"/>
      </w:pBdr>
      <w:spacing w:after="120"/>
      <w:jc w:val="right"/>
    </w:pPr>
    <w:rPr>
      <w:b/>
      <w:sz w:val="40"/>
      <w:szCs w:val="20"/>
    </w:rPr>
  </w:style>
  <w:style w:type="paragraph" w:customStyle="1" w:styleId="3b">
    <w:name w:val="Титул 3"/>
    <w:basedOn w:val="2f2"/>
    <w:rsid w:val="00C10060"/>
    <w:rPr>
      <w:b w:val="0"/>
      <w:i/>
    </w:rPr>
  </w:style>
  <w:style w:type="paragraph" w:customStyle="1" w:styleId="47">
    <w:name w:val="Титул 4"/>
    <w:basedOn w:val="3b"/>
    <w:rsid w:val="00C10060"/>
    <w:rPr>
      <w:sz w:val="32"/>
    </w:rPr>
  </w:style>
  <w:style w:type="paragraph" w:customStyle="1" w:styleId="57">
    <w:name w:val="Титул 5"/>
    <w:basedOn w:val="a1"/>
    <w:rsid w:val="00C10060"/>
    <w:pPr>
      <w:pBdr>
        <w:top w:val="single" w:sz="12" w:space="8" w:color="auto"/>
        <w:left w:val="single" w:sz="12" w:space="8" w:color="auto"/>
        <w:bottom w:val="single" w:sz="12" w:space="8" w:color="auto"/>
        <w:right w:val="single" w:sz="12" w:space="8" w:color="auto"/>
      </w:pBdr>
      <w:jc w:val="right"/>
    </w:pPr>
    <w:rPr>
      <w:b/>
      <w:szCs w:val="20"/>
    </w:rPr>
  </w:style>
  <w:style w:type="paragraph" w:customStyle="1" w:styleId="affff7">
    <w:name w:val="Ботинки"/>
    <w:basedOn w:val="affff2"/>
    <w:rsid w:val="00C10060"/>
    <w:pPr>
      <w:keepNext/>
      <w:pBdr>
        <w:top w:val="none" w:sz="0" w:space="0" w:color="auto"/>
        <w:left w:val="none" w:sz="0" w:space="0" w:color="auto"/>
        <w:bottom w:val="none" w:sz="0" w:space="0" w:color="auto"/>
        <w:right w:val="none" w:sz="0" w:space="0" w:color="auto"/>
      </w:pBdr>
      <w:shd w:val="clear" w:color="auto" w:fill="auto"/>
      <w:spacing w:after="240"/>
      <w:ind w:left="0" w:firstLine="0"/>
    </w:pPr>
    <w:rPr>
      <w:b/>
      <w:sz w:val="20"/>
    </w:rPr>
  </w:style>
  <w:style w:type="paragraph" w:customStyle="1" w:styleId="17">
    <w:name w:val="Отступ 1"/>
    <w:basedOn w:val="affd"/>
    <w:rsid w:val="00C10060"/>
    <w:pPr>
      <w:tabs>
        <w:tab w:val="left" w:pos="567"/>
        <w:tab w:val="left" w:pos="851"/>
        <w:tab w:val="left" w:pos="1134"/>
      </w:tabs>
      <w:spacing w:after="120"/>
      <w:ind w:left="851" w:hanging="851"/>
    </w:pPr>
    <w:rPr>
      <w:rFonts w:ascii="Arial" w:hAnsi="Arial"/>
    </w:rPr>
  </w:style>
  <w:style w:type="paragraph" w:customStyle="1" w:styleId="2f3">
    <w:name w:val="Отступ 2"/>
    <w:basedOn w:val="affd"/>
    <w:rsid w:val="00C10060"/>
    <w:pPr>
      <w:tabs>
        <w:tab w:val="left" w:pos="567"/>
        <w:tab w:val="left" w:pos="851"/>
        <w:tab w:val="left" w:pos="1134"/>
      </w:tabs>
      <w:spacing w:after="120"/>
      <w:ind w:left="1134" w:hanging="1134"/>
    </w:pPr>
    <w:rPr>
      <w:rFonts w:ascii="Arial" w:hAnsi="Arial"/>
    </w:rPr>
  </w:style>
  <w:style w:type="paragraph" w:customStyle="1" w:styleId="affff8">
    <w:name w:val="УльтраОтступ"/>
    <w:basedOn w:val="affd"/>
    <w:rsid w:val="00C10060"/>
    <w:pPr>
      <w:tabs>
        <w:tab w:val="left" w:pos="567"/>
        <w:tab w:val="left" w:pos="851"/>
        <w:tab w:val="left" w:pos="1134"/>
      </w:tabs>
      <w:spacing w:after="120"/>
      <w:ind w:left="1134" w:hanging="567"/>
    </w:pPr>
    <w:rPr>
      <w:rFonts w:ascii="Arial" w:hAnsi="Arial"/>
    </w:rPr>
  </w:style>
  <w:style w:type="paragraph" w:customStyle="1" w:styleId="affff9">
    <w:name w:val="Мелкий"/>
    <w:basedOn w:val="a1"/>
    <w:rsid w:val="00C10060"/>
    <w:pPr>
      <w:tabs>
        <w:tab w:val="left" w:pos="284"/>
        <w:tab w:val="left" w:pos="567"/>
        <w:tab w:val="left" w:pos="851"/>
        <w:tab w:val="left" w:pos="1134"/>
        <w:tab w:val="right" w:pos="9639"/>
      </w:tabs>
      <w:spacing w:after="60"/>
    </w:pPr>
    <w:rPr>
      <w:rFonts w:ascii="Arial" w:hAnsi="Arial"/>
      <w:sz w:val="16"/>
      <w:szCs w:val="20"/>
    </w:rPr>
  </w:style>
  <w:style w:type="paragraph" w:customStyle="1" w:styleId="affffa">
    <w:name w:val="Мелкий отступ"/>
    <w:basedOn w:val="affff9"/>
    <w:rsid w:val="00C10060"/>
    <w:pPr>
      <w:ind w:left="284" w:hanging="284"/>
    </w:pPr>
  </w:style>
  <w:style w:type="paragraph" w:customStyle="1" w:styleId="21">
    <w:name w:val="ЛадСтильЗаг_2"/>
    <w:basedOn w:val="22"/>
    <w:autoRedefine/>
    <w:rsid w:val="00C10060"/>
    <w:pPr>
      <w:numPr>
        <w:ilvl w:val="1"/>
        <w:numId w:val="15"/>
      </w:numPr>
      <w:autoSpaceDE/>
      <w:autoSpaceDN/>
      <w:spacing w:before="240" w:after="60"/>
      <w:jc w:val="both"/>
    </w:pPr>
    <w:rPr>
      <w:bCs w:val="0"/>
      <w:color w:val="auto"/>
      <w:szCs w:val="28"/>
      <w:u w:val="single"/>
    </w:rPr>
  </w:style>
  <w:style w:type="character" w:styleId="affffb">
    <w:name w:val="FollowedHyperlink"/>
    <w:uiPriority w:val="99"/>
    <w:rsid w:val="00C10060"/>
    <w:rPr>
      <w:color w:val="800080"/>
      <w:u w:val="single"/>
    </w:rPr>
  </w:style>
  <w:style w:type="table" w:customStyle="1" w:styleId="2f4">
    <w:name w:val="Сетка таблицы2"/>
    <w:basedOn w:val="a3"/>
    <w:next w:val="aff0"/>
    <w:uiPriority w:val="59"/>
    <w:rsid w:val="00C1006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1"/>
    <w:rsid w:val="00C10060"/>
    <w:pPr>
      <w:pBdr>
        <w:top w:val="single" w:sz="8" w:space="0" w:color="auto"/>
        <w:left w:val="single" w:sz="8"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25">
    <w:name w:val="xl25"/>
    <w:basedOn w:val="a1"/>
    <w:rsid w:val="00C10060"/>
    <w:pPr>
      <w:pBdr>
        <w:top w:val="single" w:sz="8" w:space="0" w:color="auto"/>
        <w:left w:val="single" w:sz="4" w:space="0" w:color="auto"/>
        <w:bottom w:val="single" w:sz="4" w:space="0" w:color="auto"/>
      </w:pBdr>
      <w:shd w:val="clear" w:color="auto" w:fill="C0C0C0"/>
      <w:spacing w:before="100" w:beforeAutospacing="1" w:after="100" w:afterAutospacing="1"/>
      <w:textAlignment w:val="center"/>
    </w:pPr>
    <w:rPr>
      <w:rFonts w:ascii="Arial" w:hAnsi="Arial"/>
      <w:b/>
      <w:bCs/>
    </w:rPr>
  </w:style>
  <w:style w:type="paragraph" w:customStyle="1" w:styleId="xl26">
    <w:name w:val="xl26"/>
    <w:basedOn w:val="a1"/>
    <w:rsid w:val="00C10060"/>
    <w:pPr>
      <w:pBdr>
        <w:top w:val="single" w:sz="8" w:space="0" w:color="auto"/>
        <w:left w:val="single" w:sz="8"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27">
    <w:name w:val="xl27"/>
    <w:basedOn w:val="a1"/>
    <w:rsid w:val="00C10060"/>
    <w:pPr>
      <w:pBdr>
        <w:top w:val="single" w:sz="8" w:space="0" w:color="auto"/>
        <w:left w:val="single" w:sz="4"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28">
    <w:name w:val="xl28"/>
    <w:basedOn w:val="a1"/>
    <w:rsid w:val="00C10060"/>
    <w:pPr>
      <w:pBdr>
        <w:top w:val="single" w:sz="8"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29">
    <w:name w:val="xl29"/>
    <w:basedOn w:val="a1"/>
    <w:rsid w:val="00C10060"/>
    <w:pPr>
      <w:pBdr>
        <w:top w:val="single" w:sz="8" w:space="0" w:color="auto"/>
        <w:left w:val="single" w:sz="4" w:space="0" w:color="auto"/>
        <w:right w:val="single" w:sz="8"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30">
    <w:name w:val="xl30"/>
    <w:basedOn w:val="a1"/>
    <w:rsid w:val="00C10060"/>
    <w:pPr>
      <w:pBdr>
        <w:top w:val="single" w:sz="4" w:space="0" w:color="auto"/>
        <w:left w:val="single" w:sz="8" w:space="0" w:color="auto"/>
        <w:bottom w:val="single" w:sz="8"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31">
    <w:name w:val="xl31"/>
    <w:basedOn w:val="a1"/>
    <w:rsid w:val="00C10060"/>
    <w:pPr>
      <w:pBdr>
        <w:top w:val="single" w:sz="4" w:space="0" w:color="auto"/>
        <w:left w:val="single" w:sz="4" w:space="0" w:color="auto"/>
        <w:bottom w:val="single" w:sz="8" w:space="0" w:color="auto"/>
      </w:pBdr>
      <w:shd w:val="clear" w:color="auto" w:fill="C0C0C0"/>
      <w:spacing w:before="100" w:beforeAutospacing="1" w:after="100" w:afterAutospacing="1"/>
      <w:textAlignment w:val="center"/>
    </w:pPr>
    <w:rPr>
      <w:rFonts w:ascii="Arial" w:hAnsi="Arial"/>
      <w:b/>
      <w:bCs/>
    </w:rPr>
  </w:style>
  <w:style w:type="paragraph" w:customStyle="1" w:styleId="xl32">
    <w:name w:val="xl32"/>
    <w:basedOn w:val="a1"/>
    <w:rsid w:val="00C10060"/>
    <w:pPr>
      <w:pBdr>
        <w:top w:val="single" w:sz="4" w:space="0" w:color="auto"/>
        <w:left w:val="single" w:sz="8" w:space="0" w:color="auto"/>
        <w:bottom w:val="single" w:sz="8"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33">
    <w:name w:val="xl33"/>
    <w:basedOn w:val="a1"/>
    <w:rsid w:val="00C10060"/>
    <w:pPr>
      <w:pBdr>
        <w:top w:val="single" w:sz="4" w:space="0" w:color="auto"/>
        <w:left w:val="single" w:sz="4" w:space="0" w:color="auto"/>
        <w:bottom w:val="single" w:sz="8"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34">
    <w:name w:val="xl34"/>
    <w:basedOn w:val="a1"/>
    <w:rsid w:val="00C10060"/>
    <w:pPr>
      <w:pBdr>
        <w:top w:val="single" w:sz="4" w:space="0" w:color="auto"/>
        <w:left w:val="single" w:sz="4" w:space="0" w:color="auto"/>
        <w:bottom w:val="single" w:sz="8"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35">
    <w:name w:val="xl35"/>
    <w:basedOn w:val="a1"/>
    <w:rsid w:val="00C10060"/>
    <w:pPr>
      <w:pBdr>
        <w:top w:val="single" w:sz="8" w:space="0" w:color="auto"/>
        <w:left w:val="single" w:sz="8" w:space="0" w:color="auto"/>
        <w:bottom w:val="single" w:sz="8" w:space="0" w:color="auto"/>
        <w:right w:val="single" w:sz="8"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36">
    <w:name w:val="xl36"/>
    <w:basedOn w:val="a1"/>
    <w:rsid w:val="00C10060"/>
    <w:pPr>
      <w:pBdr>
        <w:top w:val="single" w:sz="4" w:space="0" w:color="auto"/>
        <w:bottom w:val="single" w:sz="8"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37">
    <w:name w:val="xl37"/>
    <w:basedOn w:val="a1"/>
    <w:rsid w:val="00C10060"/>
    <w:pPr>
      <w:pBdr>
        <w:top w:val="single" w:sz="8" w:space="0" w:color="auto"/>
        <w:left w:val="single" w:sz="8" w:space="0" w:color="auto"/>
        <w:bottom w:val="single" w:sz="4" w:space="0" w:color="auto"/>
        <w:right w:val="single" w:sz="4" w:space="0" w:color="auto"/>
      </w:pBdr>
      <w:shd w:val="clear" w:color="auto" w:fill="FFFF99"/>
      <w:spacing w:before="100" w:beforeAutospacing="1" w:after="100" w:afterAutospacing="1"/>
      <w:jc w:val="center"/>
      <w:textAlignment w:val="center"/>
    </w:pPr>
    <w:rPr>
      <w:rFonts w:ascii="Arial" w:hAnsi="Arial"/>
      <w:b/>
      <w:bCs/>
    </w:rPr>
  </w:style>
  <w:style w:type="paragraph" w:customStyle="1" w:styleId="xl38">
    <w:name w:val="xl38"/>
    <w:basedOn w:val="a1"/>
    <w:rsid w:val="00C10060"/>
    <w:pPr>
      <w:pBdr>
        <w:top w:val="single" w:sz="8" w:space="0" w:color="auto"/>
        <w:left w:val="single" w:sz="4" w:space="0" w:color="auto"/>
        <w:bottom w:val="single" w:sz="4" w:space="0" w:color="auto"/>
      </w:pBdr>
      <w:shd w:val="clear" w:color="auto" w:fill="FFFF99"/>
      <w:spacing w:before="100" w:beforeAutospacing="1" w:after="100" w:afterAutospacing="1"/>
      <w:textAlignment w:val="center"/>
    </w:pPr>
    <w:rPr>
      <w:rFonts w:ascii="Arial" w:hAnsi="Arial"/>
      <w:b/>
      <w:bCs/>
    </w:rPr>
  </w:style>
  <w:style w:type="paragraph" w:customStyle="1" w:styleId="xl39">
    <w:name w:val="xl39"/>
    <w:basedOn w:val="a1"/>
    <w:rsid w:val="00C10060"/>
    <w:pPr>
      <w:pBdr>
        <w:top w:val="single" w:sz="8" w:space="0" w:color="auto"/>
        <w:left w:val="single" w:sz="8" w:space="0" w:color="auto"/>
        <w:bottom w:val="single" w:sz="4" w:space="0" w:color="auto"/>
        <w:right w:val="single" w:sz="4" w:space="0" w:color="auto"/>
      </w:pBdr>
      <w:shd w:val="clear" w:color="auto" w:fill="FFFF99"/>
      <w:spacing w:before="100" w:beforeAutospacing="1" w:after="100" w:afterAutospacing="1"/>
      <w:jc w:val="right"/>
      <w:textAlignment w:val="center"/>
    </w:pPr>
    <w:rPr>
      <w:rFonts w:ascii="Arial" w:hAnsi="Arial"/>
      <w:b/>
      <w:bCs/>
    </w:rPr>
  </w:style>
  <w:style w:type="paragraph" w:customStyle="1" w:styleId="xl40">
    <w:name w:val="xl40"/>
    <w:basedOn w:val="a1"/>
    <w:rsid w:val="00C10060"/>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right"/>
      <w:textAlignment w:val="center"/>
    </w:pPr>
    <w:rPr>
      <w:rFonts w:ascii="Arial" w:hAnsi="Arial"/>
      <w:b/>
      <w:bCs/>
    </w:rPr>
  </w:style>
  <w:style w:type="paragraph" w:customStyle="1" w:styleId="xl41">
    <w:name w:val="xl41"/>
    <w:basedOn w:val="a1"/>
    <w:rsid w:val="00C10060"/>
    <w:pPr>
      <w:pBdr>
        <w:top w:val="single" w:sz="8" w:space="0" w:color="auto"/>
        <w:left w:val="single" w:sz="4" w:space="0" w:color="auto"/>
        <w:bottom w:val="single" w:sz="4" w:space="0" w:color="auto"/>
        <w:right w:val="single" w:sz="8" w:space="0" w:color="auto"/>
      </w:pBdr>
      <w:shd w:val="clear" w:color="auto" w:fill="FFFF99"/>
      <w:spacing w:before="100" w:beforeAutospacing="1" w:after="100" w:afterAutospacing="1"/>
      <w:jc w:val="right"/>
      <w:textAlignment w:val="center"/>
    </w:pPr>
    <w:rPr>
      <w:rFonts w:ascii="Arial" w:hAnsi="Arial"/>
      <w:b/>
      <w:bCs/>
    </w:rPr>
  </w:style>
  <w:style w:type="paragraph" w:customStyle="1" w:styleId="xl42">
    <w:name w:val="xl42"/>
    <w:basedOn w:val="a1"/>
    <w:rsid w:val="00C10060"/>
    <w:pPr>
      <w:pBdr>
        <w:top w:val="single" w:sz="8" w:space="0" w:color="auto"/>
        <w:left w:val="single" w:sz="8" w:space="0" w:color="auto"/>
        <w:bottom w:val="single" w:sz="4" w:space="0" w:color="auto"/>
        <w:right w:val="single" w:sz="8" w:space="0" w:color="auto"/>
      </w:pBdr>
      <w:shd w:val="clear" w:color="auto" w:fill="FFFF99"/>
      <w:spacing w:before="100" w:beforeAutospacing="1" w:after="100" w:afterAutospacing="1"/>
      <w:jc w:val="right"/>
      <w:textAlignment w:val="center"/>
    </w:pPr>
    <w:rPr>
      <w:b/>
      <w:bCs/>
    </w:rPr>
  </w:style>
  <w:style w:type="paragraph" w:customStyle="1" w:styleId="xl43">
    <w:name w:val="xl43"/>
    <w:basedOn w:val="a1"/>
    <w:rsid w:val="00C10060"/>
    <w:pPr>
      <w:pBdr>
        <w:top w:val="single" w:sz="8" w:space="0" w:color="auto"/>
        <w:bottom w:val="single" w:sz="4" w:space="0" w:color="auto"/>
        <w:right w:val="single" w:sz="4" w:space="0" w:color="auto"/>
      </w:pBdr>
      <w:shd w:val="clear" w:color="auto" w:fill="FFFF99"/>
      <w:spacing w:before="100" w:beforeAutospacing="1" w:after="100" w:afterAutospacing="1"/>
      <w:jc w:val="right"/>
      <w:textAlignment w:val="center"/>
    </w:pPr>
    <w:rPr>
      <w:rFonts w:ascii="Arial" w:hAnsi="Arial"/>
      <w:b/>
      <w:bCs/>
    </w:rPr>
  </w:style>
  <w:style w:type="paragraph" w:customStyle="1" w:styleId="xl44">
    <w:name w:val="xl44"/>
    <w:basedOn w:val="a1"/>
    <w:rsid w:val="00C10060"/>
    <w:pPr>
      <w:pBdr>
        <w:top w:val="single" w:sz="8" w:space="0" w:color="auto"/>
        <w:left w:val="single" w:sz="4" w:space="0" w:color="auto"/>
        <w:bottom w:val="single" w:sz="4" w:space="0" w:color="auto"/>
      </w:pBdr>
      <w:shd w:val="clear" w:color="auto" w:fill="FFFF99"/>
      <w:spacing w:before="100" w:beforeAutospacing="1" w:after="100" w:afterAutospacing="1"/>
      <w:jc w:val="right"/>
      <w:textAlignment w:val="center"/>
    </w:pPr>
    <w:rPr>
      <w:rFonts w:ascii="Arial" w:hAnsi="Arial"/>
      <w:b/>
      <w:bCs/>
    </w:rPr>
  </w:style>
  <w:style w:type="paragraph" w:customStyle="1" w:styleId="xl45">
    <w:name w:val="xl45"/>
    <w:basedOn w:val="a1"/>
    <w:rsid w:val="00C10060"/>
    <w:pPr>
      <w:pBdr>
        <w:top w:val="single" w:sz="8" w:space="0" w:color="auto"/>
        <w:left w:val="single" w:sz="8" w:space="0" w:color="auto"/>
        <w:bottom w:val="single" w:sz="4" w:space="0" w:color="auto"/>
        <w:right w:val="single" w:sz="8" w:space="0" w:color="auto"/>
      </w:pBdr>
      <w:spacing w:before="100" w:beforeAutospacing="1" w:after="100" w:afterAutospacing="1"/>
      <w:jc w:val="right"/>
      <w:textAlignment w:val="center"/>
    </w:pPr>
    <w:rPr>
      <w:b/>
      <w:bCs/>
    </w:rPr>
  </w:style>
  <w:style w:type="paragraph" w:customStyle="1" w:styleId="xl46">
    <w:name w:val="xl46"/>
    <w:basedOn w:val="a1"/>
    <w:rsid w:val="00C10060"/>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rPr>
  </w:style>
  <w:style w:type="paragraph" w:customStyle="1" w:styleId="xl47">
    <w:name w:val="xl47"/>
    <w:basedOn w:val="a1"/>
    <w:rsid w:val="00C10060"/>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rPr>
  </w:style>
  <w:style w:type="paragraph" w:customStyle="1" w:styleId="xl48">
    <w:name w:val="xl48"/>
    <w:basedOn w:val="a1"/>
    <w:rsid w:val="00C10060"/>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rPr>
      <w:rFonts w:ascii="Arial" w:hAnsi="Arial"/>
    </w:rPr>
  </w:style>
  <w:style w:type="paragraph" w:customStyle="1" w:styleId="xl49">
    <w:name w:val="xl49"/>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rPr>
  </w:style>
  <w:style w:type="paragraph" w:customStyle="1" w:styleId="xl50">
    <w:name w:val="xl50"/>
    <w:basedOn w:val="a1"/>
    <w:rsid w:val="00C10060"/>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w:hAnsi="Arial"/>
    </w:rPr>
  </w:style>
  <w:style w:type="paragraph" w:customStyle="1" w:styleId="xl51">
    <w:name w:val="xl51"/>
    <w:basedOn w:val="a1"/>
    <w:rsid w:val="00C10060"/>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center"/>
    </w:pPr>
    <w:rPr>
      <w:b/>
      <w:bCs/>
    </w:rPr>
  </w:style>
  <w:style w:type="paragraph" w:customStyle="1" w:styleId="xl52">
    <w:name w:val="xl52"/>
    <w:basedOn w:val="a1"/>
    <w:rsid w:val="00C10060"/>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hAnsi="Arial"/>
    </w:rPr>
  </w:style>
  <w:style w:type="paragraph" w:customStyle="1" w:styleId="xl53">
    <w:name w:val="xl53"/>
    <w:basedOn w:val="a1"/>
    <w:rsid w:val="00C10060"/>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hAnsi="Arial"/>
    </w:rPr>
  </w:style>
  <w:style w:type="paragraph" w:customStyle="1" w:styleId="xl54">
    <w:name w:val="xl54"/>
    <w:basedOn w:val="a1"/>
    <w:rsid w:val="00C10060"/>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rPr>
      <w:rFonts w:ascii="Arial" w:hAnsi="Arial"/>
    </w:rPr>
  </w:style>
  <w:style w:type="paragraph" w:customStyle="1" w:styleId="xl55">
    <w:name w:val="xl55"/>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rPr>
  </w:style>
  <w:style w:type="paragraph" w:customStyle="1" w:styleId="xl56">
    <w:name w:val="xl56"/>
    <w:basedOn w:val="a1"/>
    <w:rsid w:val="00C10060"/>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w:hAnsi="Arial"/>
    </w:rPr>
  </w:style>
  <w:style w:type="paragraph" w:customStyle="1" w:styleId="xl57">
    <w:name w:val="xl57"/>
    <w:basedOn w:val="a1"/>
    <w:rsid w:val="00C10060"/>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hAnsi="Arial"/>
    </w:rPr>
  </w:style>
  <w:style w:type="paragraph" w:customStyle="1" w:styleId="xl58">
    <w:name w:val="xl58"/>
    <w:basedOn w:val="a1"/>
    <w:rsid w:val="00C10060"/>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hAnsi="Arial"/>
    </w:rPr>
  </w:style>
  <w:style w:type="paragraph" w:customStyle="1" w:styleId="xl59">
    <w:name w:val="xl59"/>
    <w:basedOn w:val="a1"/>
    <w:rsid w:val="00C10060"/>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rPr>
  </w:style>
  <w:style w:type="paragraph" w:customStyle="1" w:styleId="xl60">
    <w:name w:val="xl60"/>
    <w:basedOn w:val="a1"/>
    <w:rsid w:val="00C10060"/>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rPr>
      <w:rFonts w:ascii="Arial" w:hAnsi="Arial"/>
    </w:rPr>
  </w:style>
  <w:style w:type="paragraph" w:customStyle="1" w:styleId="xl61">
    <w:name w:val="xl61"/>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rPr>
  </w:style>
  <w:style w:type="paragraph" w:customStyle="1" w:styleId="xl62">
    <w:name w:val="xl62"/>
    <w:basedOn w:val="a1"/>
    <w:rsid w:val="00C10060"/>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w:hAnsi="Arial"/>
    </w:rPr>
  </w:style>
  <w:style w:type="paragraph" w:customStyle="1" w:styleId="xl63">
    <w:name w:val="xl63"/>
    <w:basedOn w:val="a1"/>
    <w:rsid w:val="00C10060"/>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hAnsi="Arial"/>
    </w:rPr>
  </w:style>
  <w:style w:type="paragraph" w:customStyle="1" w:styleId="xl64">
    <w:name w:val="xl64"/>
    <w:basedOn w:val="a1"/>
    <w:rsid w:val="00C10060"/>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hAnsi="Arial"/>
    </w:rPr>
  </w:style>
  <w:style w:type="paragraph" w:customStyle="1" w:styleId="xl65">
    <w:name w:val="xl65"/>
    <w:basedOn w:val="a1"/>
    <w:rsid w:val="00C10060"/>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rPr>
  </w:style>
  <w:style w:type="paragraph" w:customStyle="1" w:styleId="xl66">
    <w:name w:val="xl66"/>
    <w:basedOn w:val="a1"/>
    <w:rsid w:val="00C10060"/>
    <w:pPr>
      <w:pBdr>
        <w:top w:val="single" w:sz="4" w:space="0" w:color="auto"/>
        <w:left w:val="single" w:sz="4" w:space="0" w:color="auto"/>
        <w:bottom w:val="single" w:sz="8" w:space="0" w:color="auto"/>
      </w:pBdr>
      <w:spacing w:before="100" w:beforeAutospacing="1" w:after="100" w:afterAutospacing="1"/>
      <w:textAlignment w:val="center"/>
    </w:pPr>
    <w:rPr>
      <w:rFonts w:ascii="Arial" w:hAnsi="Arial"/>
    </w:rPr>
  </w:style>
  <w:style w:type="paragraph" w:customStyle="1" w:styleId="xl67">
    <w:name w:val="xl67"/>
    <w:basedOn w:val="a1"/>
    <w:rsid w:val="00C10060"/>
    <w:pPr>
      <w:pBdr>
        <w:top w:val="single" w:sz="4" w:space="0" w:color="auto"/>
        <w:left w:val="single" w:sz="8" w:space="0" w:color="auto"/>
        <w:bottom w:val="single" w:sz="8" w:space="0" w:color="auto"/>
        <w:right w:val="single" w:sz="4" w:space="0" w:color="auto"/>
      </w:pBdr>
      <w:spacing w:before="100" w:beforeAutospacing="1" w:after="100" w:afterAutospacing="1"/>
      <w:jc w:val="right"/>
      <w:textAlignment w:val="center"/>
    </w:pPr>
    <w:rPr>
      <w:rFonts w:ascii="Arial" w:hAnsi="Arial"/>
    </w:rPr>
  </w:style>
  <w:style w:type="paragraph" w:customStyle="1" w:styleId="xl68">
    <w:name w:val="xl68"/>
    <w:basedOn w:val="a1"/>
    <w:rsid w:val="00C10060"/>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rial" w:hAnsi="Arial"/>
    </w:rPr>
  </w:style>
  <w:style w:type="paragraph" w:customStyle="1" w:styleId="xl69">
    <w:name w:val="xl69"/>
    <w:basedOn w:val="a1"/>
    <w:rsid w:val="00C10060"/>
    <w:pPr>
      <w:pBdr>
        <w:top w:val="single" w:sz="4" w:space="0" w:color="auto"/>
        <w:left w:val="single" w:sz="4" w:space="0" w:color="auto"/>
        <w:bottom w:val="single" w:sz="8" w:space="0" w:color="auto"/>
        <w:right w:val="single" w:sz="8" w:space="0" w:color="auto"/>
      </w:pBdr>
      <w:spacing w:before="100" w:beforeAutospacing="1" w:after="100" w:afterAutospacing="1"/>
      <w:jc w:val="right"/>
      <w:textAlignment w:val="center"/>
    </w:pPr>
    <w:rPr>
      <w:rFonts w:ascii="Arial" w:hAnsi="Arial"/>
    </w:rPr>
  </w:style>
  <w:style w:type="paragraph" w:customStyle="1" w:styleId="xl70">
    <w:name w:val="xl70"/>
    <w:basedOn w:val="a1"/>
    <w:rsid w:val="00C10060"/>
    <w:pPr>
      <w:pBdr>
        <w:top w:val="single" w:sz="4" w:space="0" w:color="auto"/>
        <w:left w:val="single" w:sz="8" w:space="0" w:color="auto"/>
        <w:bottom w:val="single" w:sz="8" w:space="0" w:color="auto"/>
        <w:right w:val="single" w:sz="8" w:space="0" w:color="auto"/>
      </w:pBdr>
      <w:spacing w:before="100" w:beforeAutospacing="1" w:after="100" w:afterAutospacing="1"/>
      <w:jc w:val="right"/>
      <w:textAlignment w:val="center"/>
    </w:pPr>
    <w:rPr>
      <w:b/>
      <w:bCs/>
    </w:rPr>
  </w:style>
  <w:style w:type="paragraph" w:customStyle="1" w:styleId="xl71">
    <w:name w:val="xl71"/>
    <w:basedOn w:val="a1"/>
    <w:rsid w:val="00C10060"/>
    <w:pPr>
      <w:pBdr>
        <w:top w:val="single" w:sz="4" w:space="0" w:color="auto"/>
        <w:bottom w:val="single" w:sz="8" w:space="0" w:color="auto"/>
        <w:right w:val="single" w:sz="4" w:space="0" w:color="auto"/>
      </w:pBdr>
      <w:spacing w:before="100" w:beforeAutospacing="1" w:after="100" w:afterAutospacing="1"/>
      <w:jc w:val="right"/>
      <w:textAlignment w:val="center"/>
    </w:pPr>
    <w:rPr>
      <w:rFonts w:ascii="Arial" w:hAnsi="Arial"/>
    </w:rPr>
  </w:style>
  <w:style w:type="paragraph" w:customStyle="1" w:styleId="xl72">
    <w:name w:val="xl72"/>
    <w:basedOn w:val="a1"/>
    <w:rsid w:val="00C10060"/>
    <w:pPr>
      <w:pBdr>
        <w:top w:val="single" w:sz="4" w:space="0" w:color="auto"/>
        <w:left w:val="single" w:sz="4" w:space="0" w:color="auto"/>
        <w:bottom w:val="single" w:sz="8" w:space="0" w:color="auto"/>
      </w:pBdr>
      <w:spacing w:before="100" w:beforeAutospacing="1" w:after="100" w:afterAutospacing="1"/>
      <w:jc w:val="right"/>
      <w:textAlignment w:val="center"/>
    </w:pPr>
    <w:rPr>
      <w:rFonts w:ascii="Arial" w:hAnsi="Arial"/>
    </w:rPr>
  </w:style>
  <w:style w:type="paragraph" w:customStyle="1" w:styleId="xl73">
    <w:name w:val="xl73"/>
    <w:basedOn w:val="a1"/>
    <w:rsid w:val="00C10060"/>
    <w:pPr>
      <w:pBdr>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rPr>
  </w:style>
  <w:style w:type="paragraph" w:customStyle="1" w:styleId="xl74">
    <w:name w:val="xl74"/>
    <w:basedOn w:val="a1"/>
    <w:rsid w:val="00C10060"/>
    <w:pPr>
      <w:pBdr>
        <w:left w:val="single" w:sz="4" w:space="0" w:color="auto"/>
        <w:bottom w:val="single" w:sz="4" w:space="0" w:color="auto"/>
      </w:pBdr>
      <w:shd w:val="clear" w:color="auto" w:fill="FFFF99"/>
      <w:spacing w:before="100" w:beforeAutospacing="1" w:after="100" w:afterAutospacing="1"/>
      <w:textAlignment w:val="center"/>
    </w:pPr>
    <w:rPr>
      <w:b/>
      <w:bCs/>
    </w:rPr>
  </w:style>
  <w:style w:type="paragraph" w:customStyle="1" w:styleId="xl75">
    <w:name w:val="xl75"/>
    <w:basedOn w:val="a1"/>
    <w:rsid w:val="00C10060"/>
    <w:pPr>
      <w:pBdr>
        <w:left w:val="single" w:sz="8" w:space="0" w:color="auto"/>
        <w:bottom w:val="single" w:sz="4" w:space="0" w:color="auto"/>
        <w:right w:val="single" w:sz="4" w:space="0" w:color="auto"/>
      </w:pBdr>
      <w:shd w:val="clear" w:color="auto" w:fill="FFFF99"/>
      <w:spacing w:before="100" w:beforeAutospacing="1" w:after="100" w:afterAutospacing="1"/>
      <w:jc w:val="right"/>
      <w:textAlignment w:val="center"/>
    </w:pPr>
    <w:rPr>
      <w:b/>
      <w:bCs/>
      <w:color w:val="000000"/>
    </w:rPr>
  </w:style>
  <w:style w:type="paragraph" w:customStyle="1" w:styleId="xl76">
    <w:name w:val="xl76"/>
    <w:basedOn w:val="a1"/>
    <w:rsid w:val="00C10060"/>
    <w:pPr>
      <w:pBdr>
        <w:left w:val="single" w:sz="4" w:space="0" w:color="auto"/>
        <w:bottom w:val="single" w:sz="4" w:space="0" w:color="auto"/>
        <w:right w:val="single" w:sz="4" w:space="0" w:color="auto"/>
      </w:pBdr>
      <w:shd w:val="clear" w:color="auto" w:fill="FFFF99"/>
      <w:spacing w:before="100" w:beforeAutospacing="1" w:after="100" w:afterAutospacing="1"/>
      <w:jc w:val="right"/>
      <w:textAlignment w:val="center"/>
    </w:pPr>
    <w:rPr>
      <w:b/>
      <w:bCs/>
      <w:color w:val="000000"/>
    </w:rPr>
  </w:style>
  <w:style w:type="paragraph" w:customStyle="1" w:styleId="xl77">
    <w:name w:val="xl77"/>
    <w:basedOn w:val="a1"/>
    <w:rsid w:val="00C10060"/>
    <w:pPr>
      <w:pBdr>
        <w:left w:val="single" w:sz="4" w:space="0" w:color="auto"/>
        <w:bottom w:val="single" w:sz="4" w:space="0" w:color="auto"/>
        <w:right w:val="single" w:sz="8" w:space="0" w:color="auto"/>
      </w:pBdr>
      <w:shd w:val="clear" w:color="auto" w:fill="FFFF99"/>
      <w:spacing w:before="100" w:beforeAutospacing="1" w:after="100" w:afterAutospacing="1"/>
      <w:jc w:val="right"/>
      <w:textAlignment w:val="center"/>
    </w:pPr>
    <w:rPr>
      <w:b/>
      <w:bCs/>
      <w:color w:val="000000"/>
    </w:rPr>
  </w:style>
  <w:style w:type="paragraph" w:customStyle="1" w:styleId="xl78">
    <w:name w:val="xl78"/>
    <w:basedOn w:val="a1"/>
    <w:rsid w:val="00C10060"/>
    <w:pPr>
      <w:pBdr>
        <w:left w:val="single" w:sz="8" w:space="0" w:color="auto"/>
        <w:bottom w:val="single" w:sz="4" w:space="0" w:color="auto"/>
        <w:right w:val="single" w:sz="8" w:space="0" w:color="auto"/>
      </w:pBdr>
      <w:shd w:val="clear" w:color="auto" w:fill="FFFF99"/>
      <w:spacing w:before="100" w:beforeAutospacing="1" w:after="100" w:afterAutospacing="1"/>
      <w:jc w:val="right"/>
      <w:textAlignment w:val="center"/>
    </w:pPr>
    <w:rPr>
      <w:b/>
      <w:bCs/>
    </w:rPr>
  </w:style>
  <w:style w:type="paragraph" w:customStyle="1" w:styleId="xl79">
    <w:name w:val="xl79"/>
    <w:basedOn w:val="a1"/>
    <w:rsid w:val="00C10060"/>
    <w:pPr>
      <w:pBdr>
        <w:bottom w:val="single" w:sz="4" w:space="0" w:color="auto"/>
        <w:right w:val="single" w:sz="4" w:space="0" w:color="auto"/>
      </w:pBdr>
      <w:shd w:val="clear" w:color="auto" w:fill="FFFF99"/>
      <w:spacing w:before="100" w:beforeAutospacing="1" w:after="100" w:afterAutospacing="1"/>
      <w:jc w:val="right"/>
      <w:textAlignment w:val="center"/>
    </w:pPr>
    <w:rPr>
      <w:b/>
      <w:bCs/>
      <w:color w:val="000000"/>
    </w:rPr>
  </w:style>
  <w:style w:type="paragraph" w:customStyle="1" w:styleId="xl80">
    <w:name w:val="xl80"/>
    <w:basedOn w:val="a1"/>
    <w:rsid w:val="00C10060"/>
    <w:pPr>
      <w:pBdr>
        <w:left w:val="single" w:sz="4" w:space="0" w:color="auto"/>
        <w:bottom w:val="single" w:sz="4" w:space="0" w:color="auto"/>
      </w:pBdr>
      <w:shd w:val="clear" w:color="auto" w:fill="FFFF99"/>
      <w:spacing w:before="100" w:beforeAutospacing="1" w:after="100" w:afterAutospacing="1"/>
      <w:jc w:val="right"/>
      <w:textAlignment w:val="center"/>
    </w:pPr>
    <w:rPr>
      <w:b/>
      <w:bCs/>
      <w:color w:val="000000"/>
    </w:rPr>
  </w:style>
  <w:style w:type="paragraph" w:customStyle="1" w:styleId="xl81">
    <w:name w:val="xl81"/>
    <w:basedOn w:val="a1"/>
    <w:rsid w:val="00C10060"/>
    <w:pPr>
      <w:pBdr>
        <w:top w:val="single" w:sz="4" w:space="0" w:color="auto"/>
        <w:left w:val="single" w:sz="4" w:space="0" w:color="auto"/>
        <w:right w:val="single" w:sz="4" w:space="0" w:color="auto"/>
      </w:pBdr>
      <w:shd w:val="clear" w:color="auto" w:fill="CCFFCC"/>
      <w:spacing w:before="100" w:beforeAutospacing="1" w:after="100" w:afterAutospacing="1"/>
      <w:jc w:val="center"/>
      <w:textAlignment w:val="center"/>
    </w:pPr>
    <w:rPr>
      <w:rFonts w:ascii="Arial" w:hAnsi="Arial"/>
      <w:b/>
      <w:bCs/>
    </w:rPr>
  </w:style>
  <w:style w:type="paragraph" w:customStyle="1" w:styleId="xl82">
    <w:name w:val="xl82"/>
    <w:basedOn w:val="a1"/>
    <w:rsid w:val="00C10060"/>
    <w:pPr>
      <w:pBdr>
        <w:top w:val="single" w:sz="4" w:space="0" w:color="auto"/>
        <w:left w:val="single" w:sz="4" w:space="0" w:color="auto"/>
      </w:pBdr>
      <w:shd w:val="clear" w:color="auto" w:fill="CCFFCC"/>
      <w:spacing w:before="100" w:beforeAutospacing="1" w:after="100" w:afterAutospacing="1"/>
      <w:textAlignment w:val="center"/>
    </w:pPr>
    <w:rPr>
      <w:rFonts w:ascii="Arial" w:hAnsi="Arial"/>
      <w:b/>
      <w:bCs/>
    </w:rPr>
  </w:style>
  <w:style w:type="paragraph" w:customStyle="1" w:styleId="xl83">
    <w:name w:val="xl83"/>
    <w:basedOn w:val="a1"/>
    <w:rsid w:val="00C10060"/>
    <w:pPr>
      <w:pBdr>
        <w:top w:val="single" w:sz="4" w:space="0" w:color="auto"/>
        <w:left w:val="single" w:sz="8" w:space="0" w:color="auto"/>
        <w:right w:val="single" w:sz="4" w:space="0" w:color="auto"/>
      </w:pBdr>
      <w:shd w:val="clear" w:color="auto" w:fill="CCFFCC"/>
      <w:spacing w:before="100" w:beforeAutospacing="1" w:after="100" w:afterAutospacing="1"/>
      <w:jc w:val="right"/>
      <w:textAlignment w:val="center"/>
    </w:pPr>
    <w:rPr>
      <w:rFonts w:ascii="Arial" w:hAnsi="Arial"/>
      <w:b/>
      <w:bCs/>
      <w:color w:val="000000"/>
    </w:rPr>
  </w:style>
  <w:style w:type="paragraph" w:customStyle="1" w:styleId="xl84">
    <w:name w:val="xl84"/>
    <w:basedOn w:val="a1"/>
    <w:rsid w:val="00C10060"/>
    <w:pPr>
      <w:pBdr>
        <w:top w:val="single" w:sz="4" w:space="0" w:color="auto"/>
        <w:left w:val="single" w:sz="4" w:space="0" w:color="auto"/>
        <w:right w:val="single" w:sz="4" w:space="0" w:color="auto"/>
      </w:pBdr>
      <w:shd w:val="clear" w:color="auto" w:fill="CCFFCC"/>
      <w:spacing w:before="100" w:beforeAutospacing="1" w:after="100" w:afterAutospacing="1"/>
      <w:jc w:val="right"/>
      <w:textAlignment w:val="center"/>
    </w:pPr>
    <w:rPr>
      <w:rFonts w:ascii="Arial" w:hAnsi="Arial"/>
      <w:b/>
      <w:bCs/>
      <w:color w:val="000000"/>
    </w:rPr>
  </w:style>
  <w:style w:type="paragraph" w:customStyle="1" w:styleId="xl85">
    <w:name w:val="xl85"/>
    <w:basedOn w:val="a1"/>
    <w:rsid w:val="00C10060"/>
    <w:pPr>
      <w:pBdr>
        <w:top w:val="single" w:sz="4" w:space="0" w:color="auto"/>
        <w:left w:val="single" w:sz="4" w:space="0" w:color="auto"/>
        <w:right w:val="single" w:sz="8" w:space="0" w:color="auto"/>
      </w:pBdr>
      <w:shd w:val="clear" w:color="auto" w:fill="CCFFCC"/>
      <w:spacing w:before="100" w:beforeAutospacing="1" w:after="100" w:afterAutospacing="1"/>
      <w:jc w:val="right"/>
      <w:textAlignment w:val="center"/>
    </w:pPr>
    <w:rPr>
      <w:rFonts w:ascii="Arial" w:hAnsi="Arial"/>
      <w:b/>
      <w:bCs/>
      <w:color w:val="000000"/>
    </w:rPr>
  </w:style>
  <w:style w:type="paragraph" w:customStyle="1" w:styleId="xl86">
    <w:name w:val="xl86"/>
    <w:basedOn w:val="a1"/>
    <w:rsid w:val="00C10060"/>
    <w:pPr>
      <w:pBdr>
        <w:top w:val="single" w:sz="4" w:space="0" w:color="auto"/>
        <w:left w:val="single" w:sz="8" w:space="0" w:color="auto"/>
        <w:right w:val="single" w:sz="8" w:space="0" w:color="auto"/>
      </w:pBdr>
      <w:shd w:val="clear" w:color="auto" w:fill="CCFFCC"/>
      <w:spacing w:before="100" w:beforeAutospacing="1" w:after="100" w:afterAutospacing="1"/>
      <w:jc w:val="right"/>
      <w:textAlignment w:val="center"/>
    </w:pPr>
    <w:rPr>
      <w:b/>
      <w:bCs/>
    </w:rPr>
  </w:style>
  <w:style w:type="paragraph" w:customStyle="1" w:styleId="xl87">
    <w:name w:val="xl87"/>
    <w:basedOn w:val="a1"/>
    <w:rsid w:val="00C10060"/>
    <w:pPr>
      <w:pBdr>
        <w:top w:val="single" w:sz="4" w:space="0" w:color="auto"/>
        <w:right w:val="single" w:sz="4" w:space="0" w:color="auto"/>
      </w:pBdr>
      <w:shd w:val="clear" w:color="auto" w:fill="CCFFCC"/>
      <w:spacing w:before="100" w:beforeAutospacing="1" w:after="100" w:afterAutospacing="1"/>
      <w:jc w:val="right"/>
      <w:textAlignment w:val="center"/>
    </w:pPr>
    <w:rPr>
      <w:rFonts w:ascii="Arial" w:hAnsi="Arial"/>
      <w:b/>
      <w:bCs/>
      <w:color w:val="000000"/>
    </w:rPr>
  </w:style>
  <w:style w:type="paragraph" w:customStyle="1" w:styleId="xl88">
    <w:name w:val="xl88"/>
    <w:basedOn w:val="a1"/>
    <w:rsid w:val="00C10060"/>
    <w:pPr>
      <w:pBdr>
        <w:top w:val="single" w:sz="4" w:space="0" w:color="auto"/>
        <w:left w:val="single" w:sz="4" w:space="0" w:color="auto"/>
      </w:pBdr>
      <w:shd w:val="clear" w:color="auto" w:fill="CCFFCC"/>
      <w:spacing w:before="100" w:beforeAutospacing="1" w:after="100" w:afterAutospacing="1"/>
      <w:jc w:val="right"/>
      <w:textAlignment w:val="center"/>
    </w:pPr>
    <w:rPr>
      <w:rFonts w:ascii="Arial" w:hAnsi="Arial"/>
      <w:b/>
      <w:bCs/>
      <w:color w:val="000000"/>
    </w:rPr>
  </w:style>
  <w:style w:type="paragraph" w:customStyle="1" w:styleId="xl89">
    <w:name w:val="xl89"/>
    <w:basedOn w:val="a1"/>
    <w:rsid w:val="00C10060"/>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b/>
      <w:bCs/>
    </w:rPr>
  </w:style>
  <w:style w:type="paragraph" w:customStyle="1" w:styleId="xl90">
    <w:name w:val="xl90"/>
    <w:basedOn w:val="a1"/>
    <w:rsid w:val="00C10060"/>
    <w:pPr>
      <w:pBdr>
        <w:top w:val="single" w:sz="8" w:space="0" w:color="auto"/>
        <w:left w:val="single" w:sz="4" w:space="31" w:color="auto"/>
        <w:bottom w:val="single" w:sz="4" w:space="0" w:color="auto"/>
      </w:pBdr>
      <w:spacing w:before="100" w:beforeAutospacing="1" w:after="100" w:afterAutospacing="1"/>
      <w:ind w:firstLineChars="500" w:firstLine="500"/>
      <w:textAlignment w:val="center"/>
    </w:pPr>
    <w:rPr>
      <w:rFonts w:ascii="Arial" w:hAnsi="Arial"/>
      <w:b/>
      <w:bCs/>
    </w:rPr>
  </w:style>
  <w:style w:type="paragraph" w:customStyle="1" w:styleId="xl91">
    <w:name w:val="xl91"/>
    <w:basedOn w:val="a1"/>
    <w:rsid w:val="00C10060"/>
    <w:pPr>
      <w:pBdr>
        <w:top w:val="single" w:sz="8" w:space="0" w:color="auto"/>
        <w:left w:val="single" w:sz="8" w:space="0" w:color="auto"/>
        <w:bottom w:val="single" w:sz="4" w:space="0" w:color="auto"/>
        <w:right w:val="single" w:sz="4" w:space="0" w:color="auto"/>
      </w:pBdr>
      <w:spacing w:before="100" w:beforeAutospacing="1" w:after="100" w:afterAutospacing="1"/>
      <w:jc w:val="right"/>
      <w:textAlignment w:val="center"/>
    </w:pPr>
    <w:rPr>
      <w:rFonts w:ascii="Arial" w:hAnsi="Arial"/>
      <w:b/>
      <w:bCs/>
      <w:color w:val="000000"/>
    </w:rPr>
  </w:style>
  <w:style w:type="paragraph" w:customStyle="1" w:styleId="xl92">
    <w:name w:val="xl92"/>
    <w:basedOn w:val="a1"/>
    <w:rsid w:val="00C10060"/>
    <w:pPr>
      <w:pBdr>
        <w:top w:val="single" w:sz="8"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b/>
      <w:bCs/>
      <w:color w:val="000000"/>
    </w:rPr>
  </w:style>
  <w:style w:type="paragraph" w:customStyle="1" w:styleId="xl93">
    <w:name w:val="xl93"/>
    <w:basedOn w:val="a1"/>
    <w:rsid w:val="00C10060"/>
    <w:pPr>
      <w:pBdr>
        <w:top w:val="single" w:sz="8"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w:hAnsi="Arial"/>
      <w:b/>
      <w:bCs/>
      <w:color w:val="000000"/>
    </w:rPr>
  </w:style>
  <w:style w:type="paragraph" w:customStyle="1" w:styleId="xl94">
    <w:name w:val="xl94"/>
    <w:basedOn w:val="a1"/>
    <w:rsid w:val="00C10060"/>
    <w:pPr>
      <w:pBdr>
        <w:top w:val="single" w:sz="8" w:space="0" w:color="auto"/>
        <w:bottom w:val="single" w:sz="4" w:space="0" w:color="auto"/>
        <w:right w:val="single" w:sz="4" w:space="0" w:color="auto"/>
      </w:pBdr>
      <w:spacing w:before="100" w:beforeAutospacing="1" w:after="100" w:afterAutospacing="1"/>
      <w:jc w:val="right"/>
      <w:textAlignment w:val="center"/>
    </w:pPr>
    <w:rPr>
      <w:rFonts w:ascii="Arial" w:hAnsi="Arial"/>
      <w:b/>
      <w:bCs/>
      <w:color w:val="000000"/>
    </w:rPr>
  </w:style>
  <w:style w:type="paragraph" w:customStyle="1" w:styleId="xl95">
    <w:name w:val="xl95"/>
    <w:basedOn w:val="a1"/>
    <w:rsid w:val="00C10060"/>
    <w:pPr>
      <w:pBdr>
        <w:top w:val="single" w:sz="8" w:space="0" w:color="auto"/>
        <w:left w:val="single" w:sz="4" w:space="0" w:color="auto"/>
        <w:bottom w:val="single" w:sz="4" w:space="0" w:color="auto"/>
      </w:pBdr>
      <w:spacing w:before="100" w:beforeAutospacing="1" w:after="100" w:afterAutospacing="1"/>
      <w:jc w:val="right"/>
      <w:textAlignment w:val="center"/>
    </w:pPr>
    <w:rPr>
      <w:rFonts w:ascii="Arial" w:hAnsi="Arial"/>
      <w:b/>
      <w:bCs/>
      <w:color w:val="000000"/>
    </w:rPr>
  </w:style>
  <w:style w:type="paragraph" w:customStyle="1" w:styleId="xl96">
    <w:name w:val="xl96"/>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97">
    <w:name w:val="xl97"/>
    <w:basedOn w:val="a1"/>
    <w:rsid w:val="00C10060"/>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Arial" w:hAnsi="Arial" w:cs="Arial"/>
    </w:rPr>
  </w:style>
  <w:style w:type="paragraph" w:customStyle="1" w:styleId="xl98">
    <w:name w:val="xl98"/>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99">
    <w:name w:val="xl99"/>
    <w:basedOn w:val="a1"/>
    <w:rsid w:val="00C10060"/>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rPr>
  </w:style>
  <w:style w:type="paragraph" w:customStyle="1" w:styleId="xl100">
    <w:name w:val="xl100"/>
    <w:basedOn w:val="a1"/>
    <w:rsid w:val="00C10060"/>
    <w:pPr>
      <w:pBdr>
        <w:top w:val="single" w:sz="4" w:space="0" w:color="auto"/>
        <w:left w:val="single" w:sz="8" w:space="0" w:color="auto"/>
        <w:bottom w:val="single" w:sz="8" w:space="0" w:color="auto"/>
        <w:right w:val="single" w:sz="4" w:space="0" w:color="auto"/>
      </w:pBdr>
      <w:spacing w:before="100" w:beforeAutospacing="1" w:after="100" w:afterAutospacing="1"/>
      <w:jc w:val="right"/>
      <w:textAlignment w:val="center"/>
    </w:pPr>
    <w:rPr>
      <w:rFonts w:ascii="Arial" w:hAnsi="Arial"/>
    </w:rPr>
  </w:style>
  <w:style w:type="paragraph" w:customStyle="1" w:styleId="xl101">
    <w:name w:val="xl101"/>
    <w:basedOn w:val="a1"/>
    <w:rsid w:val="00C10060"/>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rial" w:hAnsi="Arial"/>
    </w:rPr>
  </w:style>
  <w:style w:type="paragraph" w:customStyle="1" w:styleId="xl102">
    <w:name w:val="xl102"/>
    <w:basedOn w:val="a1"/>
    <w:rsid w:val="00C10060"/>
    <w:pPr>
      <w:pBdr>
        <w:top w:val="single" w:sz="4" w:space="0" w:color="auto"/>
        <w:left w:val="single" w:sz="4" w:space="0" w:color="auto"/>
        <w:bottom w:val="single" w:sz="8" w:space="0" w:color="auto"/>
        <w:right w:val="single" w:sz="8" w:space="0" w:color="auto"/>
      </w:pBdr>
      <w:spacing w:before="100" w:beforeAutospacing="1" w:after="100" w:afterAutospacing="1"/>
      <w:jc w:val="right"/>
      <w:textAlignment w:val="center"/>
    </w:pPr>
    <w:rPr>
      <w:rFonts w:ascii="Arial" w:hAnsi="Arial"/>
    </w:rPr>
  </w:style>
  <w:style w:type="paragraph" w:customStyle="1" w:styleId="xl103">
    <w:name w:val="xl103"/>
    <w:basedOn w:val="a1"/>
    <w:rsid w:val="00C10060"/>
    <w:pPr>
      <w:pBdr>
        <w:top w:val="single" w:sz="4" w:space="0" w:color="auto"/>
        <w:bottom w:val="single" w:sz="8" w:space="0" w:color="auto"/>
        <w:right w:val="single" w:sz="4" w:space="0" w:color="auto"/>
      </w:pBdr>
      <w:spacing w:before="100" w:beforeAutospacing="1" w:after="100" w:afterAutospacing="1"/>
      <w:jc w:val="right"/>
      <w:textAlignment w:val="center"/>
    </w:pPr>
    <w:rPr>
      <w:rFonts w:ascii="Arial" w:hAnsi="Arial"/>
    </w:rPr>
  </w:style>
  <w:style w:type="paragraph" w:customStyle="1" w:styleId="xl104">
    <w:name w:val="xl104"/>
    <w:basedOn w:val="a1"/>
    <w:rsid w:val="00C10060"/>
    <w:pPr>
      <w:pBdr>
        <w:top w:val="single" w:sz="4" w:space="0" w:color="auto"/>
        <w:left w:val="single" w:sz="4" w:space="0" w:color="auto"/>
        <w:bottom w:val="single" w:sz="8" w:space="0" w:color="auto"/>
      </w:pBdr>
      <w:spacing w:before="100" w:beforeAutospacing="1" w:after="100" w:afterAutospacing="1"/>
      <w:jc w:val="right"/>
      <w:textAlignment w:val="center"/>
    </w:pPr>
    <w:rPr>
      <w:rFonts w:ascii="Arial" w:hAnsi="Arial"/>
    </w:rPr>
  </w:style>
  <w:style w:type="paragraph" w:customStyle="1" w:styleId="xl105">
    <w:name w:val="xl105"/>
    <w:basedOn w:val="a1"/>
    <w:rsid w:val="00C10060"/>
    <w:pPr>
      <w:pBdr>
        <w:top w:val="single" w:sz="4" w:space="0" w:color="auto"/>
        <w:left w:val="single" w:sz="8" w:space="0" w:color="auto"/>
        <w:bottom w:val="single" w:sz="8"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106">
    <w:name w:val="xl106"/>
    <w:basedOn w:val="a1"/>
    <w:rsid w:val="00C10060"/>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107">
    <w:name w:val="xl107"/>
    <w:basedOn w:val="a1"/>
    <w:rsid w:val="00C10060"/>
    <w:pPr>
      <w:pBdr>
        <w:top w:val="single" w:sz="4" w:space="0" w:color="auto"/>
        <w:left w:val="single" w:sz="4" w:space="0" w:color="auto"/>
        <w:bottom w:val="single" w:sz="8" w:space="0" w:color="auto"/>
      </w:pBdr>
      <w:spacing w:before="100" w:beforeAutospacing="1" w:after="100" w:afterAutospacing="1"/>
      <w:jc w:val="right"/>
      <w:textAlignment w:val="center"/>
    </w:pPr>
    <w:rPr>
      <w:rFonts w:ascii="Arial" w:hAnsi="Arial"/>
      <w:b/>
      <w:bCs/>
    </w:rPr>
  </w:style>
  <w:style w:type="paragraph" w:customStyle="1" w:styleId="xl108">
    <w:name w:val="xl108"/>
    <w:basedOn w:val="a1"/>
    <w:rsid w:val="00C10060"/>
    <w:pPr>
      <w:pBdr>
        <w:top w:val="single" w:sz="4" w:space="0" w:color="auto"/>
        <w:bottom w:val="single" w:sz="8"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109">
    <w:name w:val="xl109"/>
    <w:basedOn w:val="a1"/>
    <w:rsid w:val="00C10060"/>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rPr>
      <w:rFonts w:ascii="Arial" w:hAnsi="Arial"/>
      <w:color w:val="FF0000"/>
    </w:rPr>
  </w:style>
  <w:style w:type="paragraph" w:customStyle="1" w:styleId="xl110">
    <w:name w:val="xl110"/>
    <w:basedOn w:val="a1"/>
    <w:rsid w:val="00C10060"/>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olor w:val="FF0000"/>
    </w:rPr>
  </w:style>
  <w:style w:type="paragraph" w:customStyle="1" w:styleId="xl111">
    <w:name w:val="xl111"/>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olor w:val="FF0000"/>
    </w:rPr>
  </w:style>
  <w:style w:type="paragraph" w:customStyle="1" w:styleId="xl112">
    <w:name w:val="xl112"/>
    <w:basedOn w:val="a1"/>
    <w:rsid w:val="00C10060"/>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hAnsi="Arial"/>
      <w:color w:val="FF0000"/>
    </w:rPr>
  </w:style>
  <w:style w:type="paragraph" w:customStyle="1" w:styleId="xl113">
    <w:name w:val="xl113"/>
    <w:basedOn w:val="a1"/>
    <w:rsid w:val="00C10060"/>
    <w:pPr>
      <w:pBdr>
        <w:top w:val="single" w:sz="4" w:space="0" w:color="auto"/>
        <w:left w:val="single" w:sz="8" w:space="0" w:color="auto"/>
        <w:bottom w:val="single" w:sz="8" w:space="0" w:color="auto"/>
        <w:right w:val="single" w:sz="4" w:space="0" w:color="auto"/>
      </w:pBdr>
      <w:spacing w:before="100" w:beforeAutospacing="1" w:after="100" w:afterAutospacing="1"/>
      <w:jc w:val="right"/>
      <w:textAlignment w:val="center"/>
    </w:pPr>
    <w:rPr>
      <w:rFonts w:ascii="Arial" w:hAnsi="Arial"/>
      <w:color w:val="000000"/>
    </w:rPr>
  </w:style>
  <w:style w:type="paragraph" w:customStyle="1" w:styleId="xl114">
    <w:name w:val="xl114"/>
    <w:basedOn w:val="a1"/>
    <w:rsid w:val="00C10060"/>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rial" w:hAnsi="Arial"/>
      <w:color w:val="000000"/>
    </w:rPr>
  </w:style>
  <w:style w:type="paragraph" w:customStyle="1" w:styleId="xl115">
    <w:name w:val="xl115"/>
    <w:basedOn w:val="a1"/>
    <w:rsid w:val="00C10060"/>
    <w:pPr>
      <w:pBdr>
        <w:top w:val="single" w:sz="4" w:space="0" w:color="auto"/>
        <w:left w:val="single" w:sz="4" w:space="0" w:color="auto"/>
        <w:bottom w:val="single" w:sz="8" w:space="0" w:color="auto"/>
        <w:right w:val="single" w:sz="8" w:space="0" w:color="auto"/>
      </w:pBdr>
      <w:spacing w:before="100" w:beforeAutospacing="1" w:after="100" w:afterAutospacing="1"/>
      <w:jc w:val="right"/>
      <w:textAlignment w:val="center"/>
    </w:pPr>
    <w:rPr>
      <w:rFonts w:ascii="Arial" w:hAnsi="Arial"/>
      <w:color w:val="000000"/>
    </w:rPr>
  </w:style>
  <w:style w:type="paragraph" w:customStyle="1" w:styleId="xl116">
    <w:name w:val="xl116"/>
    <w:basedOn w:val="a1"/>
    <w:rsid w:val="00C10060"/>
    <w:pPr>
      <w:pBdr>
        <w:top w:val="single" w:sz="4" w:space="0" w:color="auto"/>
        <w:bottom w:val="single" w:sz="8" w:space="0" w:color="auto"/>
        <w:right w:val="single" w:sz="4" w:space="0" w:color="auto"/>
      </w:pBdr>
      <w:spacing w:before="100" w:beforeAutospacing="1" w:after="100" w:afterAutospacing="1"/>
      <w:jc w:val="right"/>
      <w:textAlignment w:val="center"/>
    </w:pPr>
    <w:rPr>
      <w:rFonts w:ascii="Arial" w:hAnsi="Arial"/>
      <w:color w:val="000000"/>
    </w:rPr>
  </w:style>
  <w:style w:type="paragraph" w:customStyle="1" w:styleId="xl117">
    <w:name w:val="xl117"/>
    <w:basedOn w:val="a1"/>
    <w:rsid w:val="00C10060"/>
    <w:pPr>
      <w:pBdr>
        <w:top w:val="single" w:sz="4" w:space="0" w:color="auto"/>
        <w:left w:val="single" w:sz="4" w:space="0" w:color="auto"/>
        <w:bottom w:val="single" w:sz="8" w:space="0" w:color="auto"/>
      </w:pBdr>
      <w:spacing w:before="100" w:beforeAutospacing="1" w:after="100" w:afterAutospacing="1"/>
      <w:jc w:val="right"/>
      <w:textAlignment w:val="center"/>
    </w:pPr>
    <w:rPr>
      <w:rFonts w:ascii="Arial" w:hAnsi="Arial"/>
      <w:color w:val="000000"/>
    </w:rPr>
  </w:style>
  <w:style w:type="paragraph" w:customStyle="1" w:styleId="xl118">
    <w:name w:val="xl118"/>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19">
    <w:name w:val="xl119"/>
    <w:basedOn w:val="a1"/>
    <w:rsid w:val="00C10060"/>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rPr>
      <w:rFonts w:ascii="Arial" w:hAnsi="Arial"/>
      <w:color w:val="000000"/>
    </w:rPr>
  </w:style>
  <w:style w:type="paragraph" w:customStyle="1" w:styleId="xl120">
    <w:name w:val="xl120"/>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olor w:val="000000"/>
    </w:rPr>
  </w:style>
  <w:style w:type="paragraph" w:customStyle="1" w:styleId="xl121">
    <w:name w:val="xl121"/>
    <w:basedOn w:val="a1"/>
    <w:rsid w:val="00C10060"/>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w:hAnsi="Arial"/>
      <w:color w:val="000000"/>
    </w:rPr>
  </w:style>
  <w:style w:type="paragraph" w:customStyle="1" w:styleId="xl122">
    <w:name w:val="xl122"/>
    <w:basedOn w:val="a1"/>
    <w:rsid w:val="00C10060"/>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olor w:val="000000"/>
    </w:rPr>
  </w:style>
  <w:style w:type="paragraph" w:customStyle="1" w:styleId="xl123">
    <w:name w:val="xl123"/>
    <w:basedOn w:val="a1"/>
    <w:rsid w:val="00C10060"/>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hAnsi="Arial"/>
      <w:color w:val="000000"/>
    </w:rPr>
  </w:style>
  <w:style w:type="paragraph" w:customStyle="1" w:styleId="xl124">
    <w:name w:val="xl124"/>
    <w:basedOn w:val="a1"/>
    <w:rsid w:val="00C10060"/>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25">
    <w:name w:val="xl125"/>
    <w:basedOn w:val="a1"/>
    <w:rsid w:val="00C10060"/>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126">
    <w:name w:val="xl126"/>
    <w:basedOn w:val="a1"/>
    <w:rsid w:val="00C10060"/>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27">
    <w:name w:val="xl127"/>
    <w:basedOn w:val="a1"/>
    <w:rsid w:val="00C10060"/>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28">
    <w:name w:val="xl128"/>
    <w:basedOn w:val="a1"/>
    <w:rsid w:val="00C10060"/>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129">
    <w:name w:val="xl129"/>
    <w:basedOn w:val="a1"/>
    <w:rsid w:val="00C10060"/>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30">
    <w:name w:val="xl130"/>
    <w:basedOn w:val="a1"/>
    <w:rsid w:val="00C10060"/>
    <w:pPr>
      <w:pBdr>
        <w:top w:val="single" w:sz="4" w:space="0" w:color="auto"/>
        <w:left w:val="single" w:sz="4" w:space="0" w:color="auto"/>
        <w:bottom w:val="single" w:sz="8" w:space="0" w:color="auto"/>
      </w:pBdr>
      <w:spacing w:before="100" w:beforeAutospacing="1" w:after="100" w:afterAutospacing="1"/>
      <w:textAlignment w:val="center"/>
    </w:pPr>
    <w:rPr>
      <w:rFonts w:ascii="Arial" w:hAnsi="Arial" w:cs="Arial"/>
    </w:rPr>
  </w:style>
  <w:style w:type="paragraph" w:customStyle="1" w:styleId="xl131">
    <w:name w:val="xl131"/>
    <w:basedOn w:val="a1"/>
    <w:rsid w:val="00C10060"/>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rFonts w:ascii="Arial" w:hAnsi="Arial" w:cs="Arial"/>
    </w:rPr>
  </w:style>
  <w:style w:type="paragraph" w:customStyle="1" w:styleId="xl132">
    <w:name w:val="xl132"/>
    <w:basedOn w:val="a1"/>
    <w:rsid w:val="00C10060"/>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w:hAnsi="Arial" w:cs="Arial"/>
    </w:rPr>
  </w:style>
  <w:style w:type="paragraph" w:customStyle="1" w:styleId="xl133">
    <w:name w:val="xl133"/>
    <w:basedOn w:val="a1"/>
    <w:rsid w:val="00C10060"/>
    <w:pPr>
      <w:pBdr>
        <w:top w:val="single" w:sz="4" w:space="0" w:color="auto"/>
        <w:left w:val="single" w:sz="4" w:space="0" w:color="auto"/>
        <w:bottom w:val="single" w:sz="8" w:space="0" w:color="auto"/>
        <w:right w:val="single" w:sz="8" w:space="0" w:color="auto"/>
      </w:pBdr>
      <w:spacing w:before="100" w:beforeAutospacing="1" w:after="100" w:afterAutospacing="1"/>
      <w:textAlignment w:val="center"/>
    </w:pPr>
    <w:rPr>
      <w:rFonts w:ascii="Arial" w:hAnsi="Arial" w:cs="Arial"/>
    </w:rPr>
  </w:style>
  <w:style w:type="paragraph" w:customStyle="1" w:styleId="xl134">
    <w:name w:val="xl134"/>
    <w:basedOn w:val="a1"/>
    <w:rsid w:val="00C10060"/>
    <w:pPr>
      <w:pBdr>
        <w:top w:val="single" w:sz="4" w:space="0" w:color="auto"/>
        <w:bottom w:val="single" w:sz="8" w:space="0" w:color="auto"/>
        <w:right w:val="single" w:sz="4" w:space="0" w:color="auto"/>
      </w:pBdr>
      <w:spacing w:before="100" w:beforeAutospacing="1" w:after="100" w:afterAutospacing="1"/>
      <w:textAlignment w:val="center"/>
    </w:pPr>
    <w:rPr>
      <w:rFonts w:ascii="Arial" w:hAnsi="Arial" w:cs="Arial"/>
    </w:rPr>
  </w:style>
  <w:style w:type="paragraph" w:customStyle="1" w:styleId="xl135">
    <w:name w:val="xl135"/>
    <w:basedOn w:val="a1"/>
    <w:rsid w:val="00C10060"/>
    <w:pPr>
      <w:pBdr>
        <w:top w:val="single" w:sz="4" w:space="0" w:color="auto"/>
        <w:left w:val="single" w:sz="4" w:space="0" w:color="auto"/>
        <w:bottom w:val="single" w:sz="8" w:space="0" w:color="auto"/>
      </w:pBdr>
      <w:spacing w:before="100" w:beforeAutospacing="1" w:after="100" w:afterAutospacing="1"/>
      <w:textAlignment w:val="center"/>
    </w:pPr>
    <w:rPr>
      <w:rFonts w:ascii="Arial" w:hAnsi="Arial" w:cs="Arial"/>
    </w:rPr>
  </w:style>
  <w:style w:type="paragraph" w:customStyle="1" w:styleId="xl136">
    <w:name w:val="xl136"/>
    <w:basedOn w:val="a1"/>
    <w:rsid w:val="00C10060"/>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37">
    <w:name w:val="xl137"/>
    <w:basedOn w:val="a1"/>
    <w:rsid w:val="00C10060"/>
    <w:pPr>
      <w:pBdr>
        <w:top w:val="single" w:sz="8" w:space="0" w:color="auto"/>
        <w:left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138">
    <w:name w:val="xl138"/>
    <w:basedOn w:val="a1"/>
    <w:rsid w:val="00C10060"/>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39">
    <w:name w:val="xl139"/>
    <w:basedOn w:val="a1"/>
    <w:rsid w:val="00C10060"/>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40">
    <w:name w:val="xl140"/>
    <w:basedOn w:val="a1"/>
    <w:rsid w:val="00C10060"/>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rFonts w:ascii="Arial" w:hAnsi="Arial" w:cs="Arial"/>
    </w:rPr>
  </w:style>
  <w:style w:type="paragraph" w:customStyle="1" w:styleId="xl141">
    <w:name w:val="xl141"/>
    <w:basedOn w:val="a1"/>
    <w:rsid w:val="00C10060"/>
    <w:pPr>
      <w:pBdr>
        <w:top w:val="single" w:sz="8"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42">
    <w:name w:val="xl142"/>
    <w:basedOn w:val="a1"/>
    <w:rsid w:val="00C10060"/>
    <w:pPr>
      <w:pBdr>
        <w:top w:val="single" w:sz="8" w:space="0" w:color="auto"/>
        <w:left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143">
    <w:name w:val="xl143"/>
    <w:basedOn w:val="a1"/>
    <w:rsid w:val="00C10060"/>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b/>
      <w:bCs/>
    </w:rPr>
  </w:style>
  <w:style w:type="paragraph" w:customStyle="1" w:styleId="xl144">
    <w:name w:val="xl144"/>
    <w:basedOn w:val="a1"/>
    <w:rsid w:val="00C10060"/>
    <w:pPr>
      <w:pBdr>
        <w:left w:val="single" w:sz="4" w:space="31" w:color="auto"/>
        <w:bottom w:val="single" w:sz="4" w:space="0" w:color="auto"/>
      </w:pBdr>
      <w:spacing w:before="100" w:beforeAutospacing="1" w:after="100" w:afterAutospacing="1"/>
      <w:ind w:firstLineChars="500" w:firstLine="500"/>
      <w:textAlignment w:val="center"/>
    </w:pPr>
    <w:rPr>
      <w:rFonts w:ascii="Arial" w:hAnsi="Arial"/>
      <w:b/>
      <w:bCs/>
    </w:rPr>
  </w:style>
  <w:style w:type="paragraph" w:customStyle="1" w:styleId="xl145">
    <w:name w:val="xl145"/>
    <w:basedOn w:val="a1"/>
    <w:rsid w:val="00C10060"/>
    <w:pPr>
      <w:pBdr>
        <w:left w:val="single" w:sz="8" w:space="0" w:color="auto"/>
        <w:bottom w:val="single" w:sz="4"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146">
    <w:name w:val="xl146"/>
    <w:basedOn w:val="a1"/>
    <w:rsid w:val="00C10060"/>
    <w:pPr>
      <w:pBdr>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147">
    <w:name w:val="xl147"/>
    <w:basedOn w:val="a1"/>
    <w:rsid w:val="00C10060"/>
    <w:pPr>
      <w:pBdr>
        <w:left w:val="single" w:sz="4" w:space="0" w:color="auto"/>
        <w:bottom w:val="single" w:sz="4" w:space="0" w:color="auto"/>
        <w:right w:val="single" w:sz="8" w:space="0" w:color="auto"/>
      </w:pBdr>
      <w:spacing w:before="100" w:beforeAutospacing="1" w:after="100" w:afterAutospacing="1"/>
      <w:jc w:val="right"/>
      <w:textAlignment w:val="center"/>
    </w:pPr>
    <w:rPr>
      <w:rFonts w:ascii="Arial" w:hAnsi="Arial"/>
      <w:b/>
      <w:bCs/>
    </w:rPr>
  </w:style>
  <w:style w:type="paragraph" w:customStyle="1" w:styleId="xl148">
    <w:name w:val="xl148"/>
    <w:basedOn w:val="a1"/>
    <w:rsid w:val="00C10060"/>
    <w:pPr>
      <w:pBdr>
        <w:left w:val="single" w:sz="8" w:space="0" w:color="auto"/>
        <w:bottom w:val="single" w:sz="4" w:space="0" w:color="auto"/>
        <w:right w:val="single" w:sz="8" w:space="0" w:color="auto"/>
      </w:pBdr>
      <w:spacing w:before="100" w:beforeAutospacing="1" w:after="100" w:afterAutospacing="1"/>
      <w:jc w:val="right"/>
      <w:textAlignment w:val="center"/>
    </w:pPr>
    <w:rPr>
      <w:b/>
      <w:bCs/>
    </w:rPr>
  </w:style>
  <w:style w:type="paragraph" w:customStyle="1" w:styleId="xl149">
    <w:name w:val="xl149"/>
    <w:basedOn w:val="a1"/>
    <w:rsid w:val="00C10060"/>
    <w:pPr>
      <w:pBdr>
        <w:bottom w:val="single" w:sz="4"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150">
    <w:name w:val="xl150"/>
    <w:basedOn w:val="a1"/>
    <w:rsid w:val="00C10060"/>
    <w:pPr>
      <w:pBdr>
        <w:left w:val="single" w:sz="4" w:space="0" w:color="auto"/>
        <w:bottom w:val="single" w:sz="4" w:space="0" w:color="auto"/>
      </w:pBdr>
      <w:spacing w:before="100" w:beforeAutospacing="1" w:after="100" w:afterAutospacing="1"/>
      <w:jc w:val="right"/>
      <w:textAlignment w:val="center"/>
    </w:pPr>
    <w:rPr>
      <w:rFonts w:ascii="Arial" w:hAnsi="Arial"/>
      <w:b/>
      <w:bCs/>
    </w:rPr>
  </w:style>
  <w:style w:type="paragraph" w:customStyle="1" w:styleId="xl151">
    <w:name w:val="xl151"/>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rPr>
  </w:style>
  <w:style w:type="paragraph" w:customStyle="1" w:styleId="xl152">
    <w:name w:val="xl152"/>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b/>
      <w:bCs/>
    </w:rPr>
  </w:style>
  <w:style w:type="paragraph" w:customStyle="1" w:styleId="xl153">
    <w:name w:val="xl153"/>
    <w:basedOn w:val="a1"/>
    <w:rsid w:val="00C10060"/>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b/>
      <w:bCs/>
    </w:rPr>
  </w:style>
  <w:style w:type="paragraph" w:customStyle="1" w:styleId="xl154">
    <w:name w:val="xl154"/>
    <w:basedOn w:val="a1"/>
    <w:rsid w:val="00C10060"/>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155">
    <w:name w:val="xl155"/>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156">
    <w:name w:val="xl156"/>
    <w:basedOn w:val="a1"/>
    <w:rsid w:val="00C10060"/>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w:hAnsi="Arial"/>
      <w:b/>
      <w:bCs/>
    </w:rPr>
  </w:style>
  <w:style w:type="paragraph" w:customStyle="1" w:styleId="xl157">
    <w:name w:val="xl157"/>
    <w:basedOn w:val="a1"/>
    <w:rsid w:val="00C10060"/>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158">
    <w:name w:val="xl158"/>
    <w:basedOn w:val="a1"/>
    <w:rsid w:val="00C10060"/>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hAnsi="Arial"/>
      <w:b/>
      <w:bCs/>
    </w:rPr>
  </w:style>
  <w:style w:type="paragraph" w:customStyle="1" w:styleId="xl159">
    <w:name w:val="xl159"/>
    <w:basedOn w:val="a1"/>
    <w:rsid w:val="00C10060"/>
    <w:pPr>
      <w:pBdr>
        <w:top w:val="single" w:sz="4" w:space="0" w:color="auto"/>
        <w:left w:val="single" w:sz="8"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160">
    <w:name w:val="xl160"/>
    <w:basedOn w:val="a1"/>
    <w:rsid w:val="00C10060"/>
    <w:pPr>
      <w:pBdr>
        <w:top w:val="single" w:sz="4" w:space="0" w:color="auto"/>
        <w:left w:val="single" w:sz="4" w:space="0" w:color="auto"/>
      </w:pBdr>
      <w:shd w:val="clear" w:color="auto" w:fill="C0C0C0"/>
      <w:spacing w:before="100" w:beforeAutospacing="1" w:after="100" w:afterAutospacing="1"/>
      <w:textAlignment w:val="center"/>
    </w:pPr>
    <w:rPr>
      <w:rFonts w:ascii="Arial" w:hAnsi="Arial"/>
      <w:b/>
      <w:bCs/>
    </w:rPr>
  </w:style>
  <w:style w:type="paragraph" w:customStyle="1" w:styleId="xl161">
    <w:name w:val="xl161"/>
    <w:basedOn w:val="a1"/>
    <w:rsid w:val="00C10060"/>
    <w:pPr>
      <w:pBdr>
        <w:top w:val="single" w:sz="4" w:space="0" w:color="auto"/>
        <w:left w:val="single" w:sz="8"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162">
    <w:name w:val="xl162"/>
    <w:basedOn w:val="a1"/>
    <w:rsid w:val="00C10060"/>
    <w:pPr>
      <w:pBdr>
        <w:top w:val="single" w:sz="4" w:space="0" w:color="auto"/>
        <w:left w:val="single" w:sz="4"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163">
    <w:name w:val="xl163"/>
    <w:basedOn w:val="a1"/>
    <w:rsid w:val="00C10060"/>
    <w:pPr>
      <w:pBdr>
        <w:top w:val="single" w:sz="4" w:space="0" w:color="auto"/>
        <w:lef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164">
    <w:name w:val="xl164"/>
    <w:basedOn w:val="a1"/>
    <w:rsid w:val="00C10060"/>
    <w:pPr>
      <w:pBdr>
        <w:top w:val="single" w:sz="8" w:space="0" w:color="auto"/>
        <w:left w:val="single" w:sz="8" w:space="0" w:color="auto"/>
        <w:right w:val="single" w:sz="8"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165">
    <w:name w:val="xl165"/>
    <w:basedOn w:val="a1"/>
    <w:rsid w:val="00C10060"/>
    <w:pPr>
      <w:pBdr>
        <w:top w:val="single" w:sz="4"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166">
    <w:name w:val="xl166"/>
    <w:basedOn w:val="a1"/>
    <w:rsid w:val="00C10060"/>
    <w:pPr>
      <w:pBdr>
        <w:top w:val="single" w:sz="8" w:space="0" w:color="auto"/>
        <w:left w:val="single" w:sz="4" w:space="0" w:color="auto"/>
        <w:bottom w:val="single" w:sz="4" w:space="0" w:color="auto"/>
      </w:pBdr>
      <w:spacing w:before="100" w:beforeAutospacing="1" w:after="100" w:afterAutospacing="1"/>
      <w:textAlignment w:val="center"/>
    </w:pPr>
    <w:rPr>
      <w:rFonts w:ascii="Arial" w:hAnsi="Arial"/>
      <w:b/>
      <w:bCs/>
    </w:rPr>
  </w:style>
  <w:style w:type="paragraph" w:customStyle="1" w:styleId="xl167">
    <w:name w:val="xl167"/>
    <w:basedOn w:val="a1"/>
    <w:rsid w:val="00C10060"/>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168">
    <w:name w:val="xl168"/>
    <w:basedOn w:val="a1"/>
    <w:rsid w:val="00C10060"/>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169">
    <w:name w:val="xl169"/>
    <w:basedOn w:val="a1"/>
    <w:rsid w:val="00C10060"/>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rFonts w:ascii="Arial" w:hAnsi="Arial" w:cs="Arial"/>
      <w:b/>
      <w:bCs/>
    </w:rPr>
  </w:style>
  <w:style w:type="paragraph" w:customStyle="1" w:styleId="xl170">
    <w:name w:val="xl170"/>
    <w:basedOn w:val="a1"/>
    <w:rsid w:val="00C10060"/>
    <w:pPr>
      <w:pBdr>
        <w:top w:val="single" w:sz="8"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171">
    <w:name w:val="xl171"/>
    <w:basedOn w:val="a1"/>
    <w:rsid w:val="00C10060"/>
    <w:pPr>
      <w:pBdr>
        <w:top w:val="single" w:sz="8" w:space="0" w:color="auto"/>
        <w:left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172">
    <w:name w:val="xl172"/>
    <w:basedOn w:val="a1"/>
    <w:rsid w:val="00C10060"/>
    <w:pPr>
      <w:pBdr>
        <w:left w:val="single" w:sz="4" w:space="0" w:color="auto"/>
        <w:bottom w:val="single" w:sz="4" w:space="0" w:color="auto"/>
      </w:pBdr>
      <w:spacing w:before="100" w:beforeAutospacing="1" w:after="100" w:afterAutospacing="1"/>
      <w:textAlignment w:val="center"/>
    </w:pPr>
    <w:rPr>
      <w:rFonts w:ascii="Arial" w:hAnsi="Arial"/>
      <w:b/>
      <w:bCs/>
    </w:rPr>
  </w:style>
  <w:style w:type="paragraph" w:customStyle="1" w:styleId="xl173">
    <w:name w:val="xl173"/>
    <w:basedOn w:val="a1"/>
    <w:rsid w:val="00C10060"/>
    <w:pPr>
      <w:pBdr>
        <w:left w:val="single" w:sz="8" w:space="0" w:color="auto"/>
        <w:bottom w:val="single" w:sz="4" w:space="0" w:color="auto"/>
        <w:right w:val="single" w:sz="4" w:space="0" w:color="auto"/>
      </w:pBdr>
      <w:spacing w:before="100" w:beforeAutospacing="1" w:after="100" w:afterAutospacing="1"/>
      <w:jc w:val="right"/>
      <w:textAlignment w:val="center"/>
    </w:pPr>
    <w:rPr>
      <w:rFonts w:ascii="Arial" w:hAnsi="Arial"/>
      <w:b/>
      <w:bCs/>
      <w:color w:val="000000"/>
    </w:rPr>
  </w:style>
  <w:style w:type="paragraph" w:customStyle="1" w:styleId="xl174">
    <w:name w:val="xl174"/>
    <w:basedOn w:val="a1"/>
    <w:rsid w:val="00C10060"/>
    <w:pPr>
      <w:pBdr>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b/>
      <w:bCs/>
      <w:color w:val="000000"/>
    </w:rPr>
  </w:style>
  <w:style w:type="paragraph" w:customStyle="1" w:styleId="xl175">
    <w:name w:val="xl175"/>
    <w:basedOn w:val="a1"/>
    <w:rsid w:val="00C10060"/>
    <w:pPr>
      <w:pBdr>
        <w:left w:val="single" w:sz="4" w:space="0" w:color="auto"/>
        <w:bottom w:val="single" w:sz="4" w:space="0" w:color="auto"/>
        <w:right w:val="single" w:sz="8" w:space="0" w:color="auto"/>
      </w:pBdr>
      <w:spacing w:before="100" w:beforeAutospacing="1" w:after="100" w:afterAutospacing="1"/>
      <w:jc w:val="right"/>
      <w:textAlignment w:val="center"/>
    </w:pPr>
    <w:rPr>
      <w:rFonts w:ascii="Arial" w:hAnsi="Arial"/>
      <w:b/>
      <w:bCs/>
      <w:color w:val="000000"/>
    </w:rPr>
  </w:style>
  <w:style w:type="paragraph" w:customStyle="1" w:styleId="xl176">
    <w:name w:val="xl176"/>
    <w:basedOn w:val="a1"/>
    <w:rsid w:val="00C10060"/>
    <w:pPr>
      <w:pBdr>
        <w:bottom w:val="single" w:sz="4" w:space="0" w:color="auto"/>
        <w:right w:val="single" w:sz="4" w:space="0" w:color="auto"/>
      </w:pBdr>
      <w:spacing w:before="100" w:beforeAutospacing="1" w:after="100" w:afterAutospacing="1"/>
      <w:jc w:val="right"/>
      <w:textAlignment w:val="center"/>
    </w:pPr>
    <w:rPr>
      <w:rFonts w:ascii="Arial" w:hAnsi="Arial"/>
      <w:b/>
      <w:bCs/>
      <w:color w:val="000000"/>
    </w:rPr>
  </w:style>
  <w:style w:type="paragraph" w:customStyle="1" w:styleId="xl177">
    <w:name w:val="xl177"/>
    <w:basedOn w:val="a1"/>
    <w:rsid w:val="00C10060"/>
    <w:pPr>
      <w:pBdr>
        <w:left w:val="single" w:sz="4" w:space="0" w:color="auto"/>
        <w:bottom w:val="single" w:sz="4" w:space="0" w:color="auto"/>
      </w:pBdr>
      <w:spacing w:before="100" w:beforeAutospacing="1" w:after="100" w:afterAutospacing="1"/>
      <w:jc w:val="right"/>
      <w:textAlignment w:val="center"/>
    </w:pPr>
    <w:rPr>
      <w:rFonts w:ascii="Arial" w:hAnsi="Arial"/>
      <w:b/>
      <w:bCs/>
      <w:color w:val="000000"/>
    </w:rPr>
  </w:style>
  <w:style w:type="paragraph" w:customStyle="1" w:styleId="xl178">
    <w:name w:val="xl178"/>
    <w:basedOn w:val="a1"/>
    <w:rsid w:val="00C10060"/>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rPr>
  </w:style>
  <w:style w:type="paragraph" w:customStyle="1" w:styleId="xl179">
    <w:name w:val="xl179"/>
    <w:basedOn w:val="a1"/>
    <w:rsid w:val="00C10060"/>
    <w:pPr>
      <w:pBdr>
        <w:top w:val="single" w:sz="4" w:space="0" w:color="auto"/>
        <w:left w:val="single" w:sz="4" w:space="0" w:color="auto"/>
      </w:pBdr>
      <w:spacing w:before="100" w:beforeAutospacing="1" w:after="100" w:afterAutospacing="1"/>
      <w:textAlignment w:val="center"/>
    </w:pPr>
    <w:rPr>
      <w:rFonts w:ascii="Arial" w:hAnsi="Arial"/>
    </w:rPr>
  </w:style>
  <w:style w:type="paragraph" w:customStyle="1" w:styleId="xl180">
    <w:name w:val="xl180"/>
    <w:basedOn w:val="a1"/>
    <w:rsid w:val="00C10060"/>
    <w:pPr>
      <w:pBdr>
        <w:top w:val="single" w:sz="4" w:space="0" w:color="auto"/>
        <w:left w:val="single" w:sz="8" w:space="0" w:color="auto"/>
        <w:right w:val="single" w:sz="4" w:space="0" w:color="auto"/>
      </w:pBdr>
      <w:spacing w:before="100" w:beforeAutospacing="1" w:after="100" w:afterAutospacing="1"/>
      <w:jc w:val="right"/>
      <w:textAlignment w:val="center"/>
    </w:pPr>
    <w:rPr>
      <w:rFonts w:ascii="Arial" w:hAnsi="Arial"/>
      <w:color w:val="FF0000"/>
    </w:rPr>
  </w:style>
  <w:style w:type="paragraph" w:customStyle="1" w:styleId="xl181">
    <w:name w:val="xl181"/>
    <w:basedOn w:val="a1"/>
    <w:rsid w:val="00C10060"/>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w:hAnsi="Arial"/>
    </w:rPr>
  </w:style>
  <w:style w:type="paragraph" w:customStyle="1" w:styleId="xl182">
    <w:name w:val="xl182"/>
    <w:basedOn w:val="a1"/>
    <w:rsid w:val="00C10060"/>
    <w:pPr>
      <w:pBdr>
        <w:top w:val="single" w:sz="4" w:space="0" w:color="auto"/>
        <w:left w:val="single" w:sz="4" w:space="0" w:color="auto"/>
        <w:right w:val="single" w:sz="8" w:space="0" w:color="auto"/>
      </w:pBdr>
      <w:spacing w:before="100" w:beforeAutospacing="1" w:after="100" w:afterAutospacing="1"/>
      <w:jc w:val="right"/>
      <w:textAlignment w:val="center"/>
    </w:pPr>
    <w:rPr>
      <w:rFonts w:ascii="Arial" w:hAnsi="Arial"/>
    </w:rPr>
  </w:style>
  <w:style w:type="paragraph" w:customStyle="1" w:styleId="xl183">
    <w:name w:val="xl183"/>
    <w:basedOn w:val="a1"/>
    <w:rsid w:val="00C10060"/>
    <w:pPr>
      <w:pBdr>
        <w:top w:val="single" w:sz="4" w:space="0" w:color="auto"/>
        <w:left w:val="single" w:sz="8" w:space="0" w:color="auto"/>
        <w:right w:val="single" w:sz="8" w:space="0" w:color="auto"/>
      </w:pBdr>
      <w:spacing w:before="100" w:beforeAutospacing="1" w:after="100" w:afterAutospacing="1"/>
      <w:jc w:val="right"/>
      <w:textAlignment w:val="center"/>
    </w:pPr>
    <w:rPr>
      <w:b/>
      <w:bCs/>
    </w:rPr>
  </w:style>
  <w:style w:type="paragraph" w:customStyle="1" w:styleId="xl184">
    <w:name w:val="xl184"/>
    <w:basedOn w:val="a1"/>
    <w:rsid w:val="00C10060"/>
    <w:pPr>
      <w:pBdr>
        <w:top w:val="single" w:sz="4" w:space="0" w:color="auto"/>
        <w:right w:val="single" w:sz="4" w:space="0" w:color="auto"/>
      </w:pBdr>
      <w:spacing w:before="100" w:beforeAutospacing="1" w:after="100" w:afterAutospacing="1"/>
      <w:jc w:val="right"/>
      <w:textAlignment w:val="center"/>
    </w:pPr>
    <w:rPr>
      <w:rFonts w:ascii="Arial" w:hAnsi="Arial"/>
      <w:color w:val="FF0000"/>
    </w:rPr>
  </w:style>
  <w:style w:type="paragraph" w:customStyle="1" w:styleId="xl185">
    <w:name w:val="xl185"/>
    <w:basedOn w:val="a1"/>
    <w:rsid w:val="00C10060"/>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w:hAnsi="Arial"/>
      <w:color w:val="FF0000"/>
    </w:rPr>
  </w:style>
  <w:style w:type="paragraph" w:customStyle="1" w:styleId="xl186">
    <w:name w:val="xl186"/>
    <w:basedOn w:val="a1"/>
    <w:rsid w:val="00C10060"/>
    <w:pPr>
      <w:pBdr>
        <w:top w:val="single" w:sz="4" w:space="0" w:color="auto"/>
        <w:left w:val="single" w:sz="4" w:space="0" w:color="auto"/>
      </w:pBdr>
      <w:spacing w:before="100" w:beforeAutospacing="1" w:after="100" w:afterAutospacing="1"/>
      <w:jc w:val="right"/>
      <w:textAlignment w:val="center"/>
    </w:pPr>
    <w:rPr>
      <w:rFonts w:ascii="Arial" w:hAnsi="Arial"/>
      <w:color w:val="FF0000"/>
    </w:rPr>
  </w:style>
  <w:style w:type="paragraph" w:customStyle="1" w:styleId="xl187">
    <w:name w:val="xl187"/>
    <w:basedOn w:val="a1"/>
    <w:rsid w:val="00C10060"/>
    <w:pPr>
      <w:pBdr>
        <w:top w:val="single" w:sz="4" w:space="0" w:color="auto"/>
        <w:right w:val="single" w:sz="4" w:space="0" w:color="auto"/>
      </w:pBdr>
      <w:spacing w:before="100" w:beforeAutospacing="1" w:after="100" w:afterAutospacing="1"/>
      <w:jc w:val="right"/>
      <w:textAlignment w:val="center"/>
    </w:pPr>
    <w:rPr>
      <w:rFonts w:ascii="Arial" w:hAnsi="Arial"/>
    </w:rPr>
  </w:style>
  <w:style w:type="paragraph" w:customStyle="1" w:styleId="xl188">
    <w:name w:val="xl188"/>
    <w:basedOn w:val="a1"/>
    <w:rsid w:val="00C10060"/>
    <w:pPr>
      <w:pBdr>
        <w:top w:val="single" w:sz="4" w:space="0" w:color="auto"/>
        <w:left w:val="single" w:sz="4" w:space="0" w:color="auto"/>
      </w:pBdr>
      <w:spacing w:before="100" w:beforeAutospacing="1" w:after="100" w:afterAutospacing="1"/>
      <w:jc w:val="right"/>
      <w:textAlignment w:val="center"/>
    </w:pPr>
    <w:rPr>
      <w:rFonts w:ascii="Arial" w:hAnsi="Arial"/>
    </w:rPr>
  </w:style>
  <w:style w:type="paragraph" w:customStyle="1" w:styleId="xl189">
    <w:name w:val="xl189"/>
    <w:basedOn w:val="a1"/>
    <w:rsid w:val="00C10060"/>
    <w:pPr>
      <w:pBdr>
        <w:top w:val="single" w:sz="8" w:space="0" w:color="auto"/>
        <w:left w:val="single" w:sz="8" w:space="0" w:color="auto"/>
        <w:bottom w:val="single" w:sz="4"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190">
    <w:name w:val="xl190"/>
    <w:basedOn w:val="a1"/>
    <w:rsid w:val="00C10060"/>
    <w:pPr>
      <w:pBdr>
        <w:top w:val="single" w:sz="8"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191">
    <w:name w:val="xl191"/>
    <w:basedOn w:val="a1"/>
    <w:rsid w:val="00C10060"/>
    <w:pPr>
      <w:pBdr>
        <w:top w:val="single" w:sz="8"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w:hAnsi="Arial"/>
      <w:b/>
      <w:bCs/>
    </w:rPr>
  </w:style>
  <w:style w:type="paragraph" w:customStyle="1" w:styleId="xl192">
    <w:name w:val="xl192"/>
    <w:basedOn w:val="a1"/>
    <w:rsid w:val="00C10060"/>
    <w:pPr>
      <w:pBdr>
        <w:top w:val="single" w:sz="8" w:space="0" w:color="auto"/>
        <w:bottom w:val="single" w:sz="4"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193">
    <w:name w:val="xl193"/>
    <w:basedOn w:val="a1"/>
    <w:rsid w:val="00C10060"/>
    <w:pPr>
      <w:pBdr>
        <w:top w:val="single" w:sz="8" w:space="0" w:color="auto"/>
        <w:left w:val="single" w:sz="4" w:space="0" w:color="auto"/>
        <w:bottom w:val="single" w:sz="4" w:space="0" w:color="auto"/>
      </w:pBdr>
      <w:spacing w:before="100" w:beforeAutospacing="1" w:after="100" w:afterAutospacing="1"/>
      <w:jc w:val="right"/>
      <w:textAlignment w:val="center"/>
    </w:pPr>
    <w:rPr>
      <w:rFonts w:ascii="Arial" w:hAnsi="Arial"/>
      <w:b/>
      <w:bCs/>
    </w:rPr>
  </w:style>
  <w:style w:type="paragraph" w:customStyle="1" w:styleId="xl194">
    <w:name w:val="xl194"/>
    <w:basedOn w:val="a1"/>
    <w:rsid w:val="00C10060"/>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rPr>
  </w:style>
  <w:style w:type="paragraph" w:customStyle="1" w:styleId="xl195">
    <w:name w:val="xl195"/>
    <w:basedOn w:val="a1"/>
    <w:rsid w:val="00C10060"/>
    <w:pPr>
      <w:pBdr>
        <w:left w:val="single" w:sz="4" w:space="0" w:color="auto"/>
        <w:bottom w:val="single" w:sz="4" w:space="0" w:color="auto"/>
      </w:pBdr>
      <w:spacing w:before="100" w:beforeAutospacing="1" w:after="100" w:afterAutospacing="1"/>
      <w:textAlignment w:val="center"/>
    </w:pPr>
    <w:rPr>
      <w:rFonts w:ascii="Arial" w:hAnsi="Arial"/>
    </w:rPr>
  </w:style>
  <w:style w:type="paragraph" w:customStyle="1" w:styleId="xl196">
    <w:name w:val="xl196"/>
    <w:basedOn w:val="a1"/>
    <w:rsid w:val="00C10060"/>
    <w:pPr>
      <w:pBdr>
        <w:left w:val="single" w:sz="8" w:space="0" w:color="auto"/>
        <w:bottom w:val="single" w:sz="4" w:space="0" w:color="auto"/>
        <w:right w:val="single" w:sz="4" w:space="0" w:color="auto"/>
      </w:pBdr>
      <w:spacing w:before="100" w:beforeAutospacing="1" w:after="100" w:afterAutospacing="1"/>
      <w:jc w:val="right"/>
      <w:textAlignment w:val="center"/>
    </w:pPr>
    <w:rPr>
      <w:rFonts w:ascii="Arial" w:hAnsi="Arial"/>
      <w:color w:val="000000"/>
    </w:rPr>
  </w:style>
  <w:style w:type="paragraph" w:customStyle="1" w:styleId="xl197">
    <w:name w:val="xl197"/>
    <w:basedOn w:val="a1"/>
    <w:rsid w:val="00C10060"/>
    <w:pPr>
      <w:pBdr>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olor w:val="000000"/>
    </w:rPr>
  </w:style>
  <w:style w:type="paragraph" w:customStyle="1" w:styleId="xl198">
    <w:name w:val="xl198"/>
    <w:basedOn w:val="a1"/>
    <w:rsid w:val="00C10060"/>
    <w:pPr>
      <w:pBdr>
        <w:left w:val="single" w:sz="4" w:space="0" w:color="auto"/>
        <w:bottom w:val="single" w:sz="4" w:space="0" w:color="auto"/>
        <w:right w:val="single" w:sz="8" w:space="0" w:color="auto"/>
      </w:pBdr>
      <w:spacing w:before="100" w:beforeAutospacing="1" w:after="100" w:afterAutospacing="1"/>
      <w:jc w:val="right"/>
      <w:textAlignment w:val="center"/>
    </w:pPr>
    <w:rPr>
      <w:rFonts w:ascii="Arial" w:hAnsi="Arial"/>
      <w:color w:val="000000"/>
    </w:rPr>
  </w:style>
  <w:style w:type="paragraph" w:customStyle="1" w:styleId="xl199">
    <w:name w:val="xl199"/>
    <w:basedOn w:val="a1"/>
    <w:rsid w:val="00C10060"/>
    <w:pPr>
      <w:pBdr>
        <w:bottom w:val="single" w:sz="4" w:space="0" w:color="auto"/>
        <w:right w:val="single" w:sz="4" w:space="0" w:color="auto"/>
      </w:pBdr>
      <w:spacing w:before="100" w:beforeAutospacing="1" w:after="100" w:afterAutospacing="1"/>
      <w:jc w:val="right"/>
      <w:textAlignment w:val="center"/>
    </w:pPr>
    <w:rPr>
      <w:rFonts w:ascii="Arial" w:hAnsi="Arial"/>
      <w:color w:val="000000"/>
    </w:rPr>
  </w:style>
  <w:style w:type="paragraph" w:customStyle="1" w:styleId="xl200">
    <w:name w:val="xl200"/>
    <w:basedOn w:val="a1"/>
    <w:rsid w:val="00C10060"/>
    <w:pPr>
      <w:pBdr>
        <w:left w:val="single" w:sz="4" w:space="0" w:color="auto"/>
        <w:bottom w:val="single" w:sz="4" w:space="0" w:color="auto"/>
      </w:pBdr>
      <w:spacing w:before="100" w:beforeAutospacing="1" w:after="100" w:afterAutospacing="1"/>
      <w:jc w:val="right"/>
      <w:textAlignment w:val="center"/>
    </w:pPr>
    <w:rPr>
      <w:rFonts w:ascii="Arial" w:hAnsi="Arial"/>
      <w:color w:val="000000"/>
    </w:rPr>
  </w:style>
  <w:style w:type="paragraph" w:customStyle="1" w:styleId="xl201">
    <w:name w:val="xl201"/>
    <w:basedOn w:val="a1"/>
    <w:rsid w:val="00C10060"/>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202">
    <w:name w:val="xl202"/>
    <w:basedOn w:val="a1"/>
    <w:rsid w:val="00C10060"/>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203">
    <w:name w:val="xl203"/>
    <w:basedOn w:val="a1"/>
    <w:rsid w:val="00C10060"/>
    <w:pPr>
      <w:pBdr>
        <w:left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204">
    <w:name w:val="xl204"/>
    <w:basedOn w:val="a1"/>
    <w:rsid w:val="00C10060"/>
    <w:pPr>
      <w:pBdr>
        <w:left w:val="single" w:sz="8"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205">
    <w:name w:val="xl205"/>
    <w:basedOn w:val="a1"/>
    <w:rsid w:val="00C10060"/>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206">
    <w:name w:val="xl206"/>
    <w:basedOn w:val="a1"/>
    <w:rsid w:val="00C10060"/>
    <w:pPr>
      <w:pBdr>
        <w:left w:val="single" w:sz="4" w:space="0" w:color="auto"/>
        <w:bottom w:val="single" w:sz="4" w:space="0" w:color="auto"/>
        <w:right w:val="single" w:sz="8" w:space="0" w:color="auto"/>
      </w:pBdr>
      <w:spacing w:before="100" w:beforeAutospacing="1" w:after="100" w:afterAutospacing="1"/>
      <w:textAlignment w:val="center"/>
    </w:pPr>
    <w:rPr>
      <w:rFonts w:ascii="Arial" w:hAnsi="Arial" w:cs="Arial"/>
      <w:b/>
      <w:bCs/>
    </w:rPr>
  </w:style>
  <w:style w:type="paragraph" w:customStyle="1" w:styleId="xl207">
    <w:name w:val="xl207"/>
    <w:basedOn w:val="a1"/>
    <w:rsid w:val="00C10060"/>
    <w:pPr>
      <w:pBdr>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208">
    <w:name w:val="xl208"/>
    <w:basedOn w:val="a1"/>
    <w:rsid w:val="00C10060"/>
    <w:pPr>
      <w:pBdr>
        <w:left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209">
    <w:name w:val="xl209"/>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10">
    <w:name w:val="xl210"/>
    <w:basedOn w:val="a1"/>
    <w:rsid w:val="00C10060"/>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11">
    <w:name w:val="xl211"/>
    <w:basedOn w:val="a1"/>
    <w:rsid w:val="00C10060"/>
    <w:pPr>
      <w:pBdr>
        <w:top w:val="single" w:sz="4" w:space="0" w:color="auto"/>
        <w:left w:val="single" w:sz="4" w:space="0" w:color="auto"/>
      </w:pBdr>
      <w:spacing w:before="100" w:beforeAutospacing="1" w:after="100" w:afterAutospacing="1"/>
      <w:textAlignment w:val="center"/>
    </w:pPr>
    <w:rPr>
      <w:rFonts w:ascii="Arial" w:hAnsi="Arial" w:cs="Arial"/>
    </w:rPr>
  </w:style>
  <w:style w:type="paragraph" w:customStyle="1" w:styleId="xl212">
    <w:name w:val="xl212"/>
    <w:basedOn w:val="a1"/>
    <w:rsid w:val="00C10060"/>
    <w:pPr>
      <w:pBdr>
        <w:top w:val="single" w:sz="4" w:space="0" w:color="auto"/>
        <w:left w:val="single" w:sz="8" w:space="0" w:color="auto"/>
        <w:right w:val="single" w:sz="4" w:space="0" w:color="auto"/>
      </w:pBdr>
      <w:spacing w:before="100" w:beforeAutospacing="1" w:after="100" w:afterAutospacing="1"/>
      <w:textAlignment w:val="center"/>
    </w:pPr>
    <w:rPr>
      <w:rFonts w:ascii="Arial" w:hAnsi="Arial" w:cs="Arial"/>
    </w:rPr>
  </w:style>
  <w:style w:type="paragraph" w:customStyle="1" w:styleId="xl213">
    <w:name w:val="xl213"/>
    <w:basedOn w:val="a1"/>
    <w:rsid w:val="00C10060"/>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214">
    <w:name w:val="xl214"/>
    <w:basedOn w:val="a1"/>
    <w:rsid w:val="00C10060"/>
    <w:pPr>
      <w:pBdr>
        <w:top w:val="single" w:sz="4" w:space="0" w:color="auto"/>
        <w:left w:val="single" w:sz="4" w:space="0" w:color="auto"/>
        <w:right w:val="single" w:sz="8" w:space="0" w:color="auto"/>
      </w:pBdr>
      <w:spacing w:before="100" w:beforeAutospacing="1" w:after="100" w:afterAutospacing="1"/>
      <w:textAlignment w:val="center"/>
    </w:pPr>
    <w:rPr>
      <w:rFonts w:ascii="Arial" w:hAnsi="Arial" w:cs="Arial"/>
    </w:rPr>
  </w:style>
  <w:style w:type="paragraph" w:customStyle="1" w:styleId="xl215">
    <w:name w:val="xl215"/>
    <w:basedOn w:val="a1"/>
    <w:rsid w:val="00C10060"/>
    <w:pPr>
      <w:pBdr>
        <w:top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216">
    <w:name w:val="xl216"/>
    <w:basedOn w:val="a1"/>
    <w:rsid w:val="00C10060"/>
    <w:pPr>
      <w:pBdr>
        <w:top w:val="single" w:sz="4" w:space="0" w:color="auto"/>
        <w:left w:val="single" w:sz="4" w:space="0" w:color="auto"/>
      </w:pBdr>
      <w:spacing w:before="100" w:beforeAutospacing="1" w:after="100" w:afterAutospacing="1"/>
      <w:textAlignment w:val="center"/>
    </w:pPr>
    <w:rPr>
      <w:rFonts w:ascii="Arial" w:hAnsi="Arial" w:cs="Arial"/>
    </w:rPr>
  </w:style>
  <w:style w:type="paragraph" w:customStyle="1" w:styleId="xl217">
    <w:name w:val="xl217"/>
    <w:basedOn w:val="a1"/>
    <w:rsid w:val="00C10060"/>
    <w:pPr>
      <w:pBdr>
        <w:top w:val="single" w:sz="8" w:space="0" w:color="auto"/>
        <w:left w:val="single" w:sz="8" w:space="0" w:color="auto"/>
        <w:right w:val="single" w:sz="4" w:space="0" w:color="auto"/>
      </w:pBdr>
      <w:shd w:val="clear" w:color="auto" w:fill="FFFF99"/>
      <w:spacing w:before="100" w:beforeAutospacing="1" w:after="100" w:afterAutospacing="1"/>
      <w:jc w:val="center"/>
      <w:textAlignment w:val="center"/>
    </w:pPr>
    <w:rPr>
      <w:rFonts w:ascii="Arial" w:hAnsi="Arial"/>
      <w:b/>
      <w:bCs/>
    </w:rPr>
  </w:style>
  <w:style w:type="paragraph" w:customStyle="1" w:styleId="xl218">
    <w:name w:val="xl218"/>
    <w:basedOn w:val="a1"/>
    <w:rsid w:val="00C10060"/>
    <w:pPr>
      <w:pBdr>
        <w:top w:val="single" w:sz="8" w:space="0" w:color="auto"/>
        <w:left w:val="single" w:sz="4" w:space="0" w:color="auto"/>
      </w:pBdr>
      <w:shd w:val="clear" w:color="auto" w:fill="FFFF99"/>
      <w:spacing w:before="100" w:beforeAutospacing="1" w:after="100" w:afterAutospacing="1"/>
      <w:textAlignment w:val="center"/>
    </w:pPr>
    <w:rPr>
      <w:rFonts w:ascii="Arial" w:hAnsi="Arial"/>
      <w:b/>
      <w:bCs/>
    </w:rPr>
  </w:style>
  <w:style w:type="paragraph" w:customStyle="1" w:styleId="xl219">
    <w:name w:val="xl219"/>
    <w:basedOn w:val="a1"/>
    <w:rsid w:val="00C10060"/>
    <w:pPr>
      <w:pBdr>
        <w:top w:val="single" w:sz="8" w:space="0" w:color="auto"/>
        <w:left w:val="single" w:sz="8" w:space="0" w:color="auto"/>
        <w:right w:val="single" w:sz="4"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20">
    <w:name w:val="xl220"/>
    <w:basedOn w:val="a1"/>
    <w:rsid w:val="00C10060"/>
    <w:pPr>
      <w:pBdr>
        <w:top w:val="single" w:sz="8" w:space="0" w:color="auto"/>
        <w:left w:val="single" w:sz="4" w:space="0" w:color="auto"/>
        <w:right w:val="single" w:sz="4"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21">
    <w:name w:val="xl221"/>
    <w:basedOn w:val="a1"/>
    <w:rsid w:val="00C10060"/>
    <w:pPr>
      <w:pBdr>
        <w:top w:val="single" w:sz="8" w:space="0" w:color="auto"/>
        <w:left w:val="single" w:sz="4" w:space="0" w:color="auto"/>
        <w:right w:val="single" w:sz="8"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22">
    <w:name w:val="xl222"/>
    <w:basedOn w:val="a1"/>
    <w:rsid w:val="00C10060"/>
    <w:pPr>
      <w:pBdr>
        <w:top w:val="single" w:sz="8" w:space="0" w:color="auto"/>
        <w:right w:val="single" w:sz="8" w:space="0" w:color="auto"/>
      </w:pBdr>
      <w:shd w:val="clear" w:color="auto" w:fill="FFFF99"/>
      <w:spacing w:before="100" w:beforeAutospacing="1" w:after="100" w:afterAutospacing="1"/>
      <w:jc w:val="right"/>
      <w:textAlignment w:val="center"/>
    </w:pPr>
    <w:rPr>
      <w:b/>
      <w:bCs/>
    </w:rPr>
  </w:style>
  <w:style w:type="paragraph" w:customStyle="1" w:styleId="xl223">
    <w:name w:val="xl223"/>
    <w:basedOn w:val="a1"/>
    <w:rsid w:val="00C10060"/>
    <w:pPr>
      <w:pBdr>
        <w:top w:val="single" w:sz="8" w:space="0" w:color="auto"/>
        <w:right w:val="single" w:sz="4"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24">
    <w:name w:val="xl224"/>
    <w:basedOn w:val="a1"/>
    <w:rsid w:val="00C10060"/>
    <w:pPr>
      <w:pBdr>
        <w:top w:val="single" w:sz="8" w:space="0" w:color="auto"/>
        <w:left w:val="single" w:sz="4"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25">
    <w:name w:val="xl225"/>
    <w:basedOn w:val="a1"/>
    <w:rsid w:val="00C10060"/>
    <w:pPr>
      <w:pBdr>
        <w:top w:val="single" w:sz="8" w:space="0" w:color="auto"/>
        <w:left w:val="single" w:sz="8" w:space="0" w:color="auto"/>
        <w:right w:val="single" w:sz="8" w:space="0" w:color="auto"/>
      </w:pBdr>
      <w:shd w:val="clear" w:color="auto" w:fill="FFFF99"/>
      <w:spacing w:before="100" w:beforeAutospacing="1" w:after="100" w:afterAutospacing="1"/>
      <w:jc w:val="right"/>
      <w:textAlignment w:val="center"/>
    </w:pPr>
    <w:rPr>
      <w:b/>
      <w:bCs/>
    </w:rPr>
  </w:style>
  <w:style w:type="paragraph" w:customStyle="1" w:styleId="xl226">
    <w:name w:val="xl226"/>
    <w:basedOn w:val="a1"/>
    <w:rsid w:val="00C10060"/>
    <w:pPr>
      <w:pBdr>
        <w:top w:val="single" w:sz="8" w:space="0" w:color="auto"/>
        <w:bottom w:val="single" w:sz="4" w:space="0" w:color="auto"/>
        <w:right w:val="single" w:sz="8" w:space="0" w:color="auto"/>
      </w:pBdr>
      <w:spacing w:before="100" w:beforeAutospacing="1" w:after="100" w:afterAutospacing="1"/>
      <w:jc w:val="right"/>
      <w:textAlignment w:val="center"/>
    </w:pPr>
    <w:rPr>
      <w:b/>
      <w:bCs/>
    </w:rPr>
  </w:style>
  <w:style w:type="paragraph" w:customStyle="1" w:styleId="xl227">
    <w:name w:val="xl227"/>
    <w:basedOn w:val="a1"/>
    <w:rsid w:val="00C10060"/>
    <w:pPr>
      <w:pBdr>
        <w:top w:val="single" w:sz="4" w:space="0" w:color="auto"/>
        <w:bottom w:val="single" w:sz="4" w:space="0" w:color="auto"/>
        <w:right w:val="single" w:sz="8" w:space="0" w:color="auto"/>
      </w:pBdr>
      <w:spacing w:before="100" w:beforeAutospacing="1" w:after="100" w:afterAutospacing="1"/>
      <w:jc w:val="right"/>
      <w:textAlignment w:val="center"/>
    </w:pPr>
    <w:rPr>
      <w:b/>
      <w:bCs/>
    </w:rPr>
  </w:style>
  <w:style w:type="paragraph" w:customStyle="1" w:styleId="xl228">
    <w:name w:val="xl228"/>
    <w:basedOn w:val="a1"/>
    <w:rsid w:val="00C10060"/>
    <w:pPr>
      <w:pBdr>
        <w:top w:val="single" w:sz="4" w:space="0" w:color="auto"/>
        <w:left w:val="single" w:sz="8" w:space="0" w:color="auto"/>
        <w:bottom w:val="single" w:sz="8" w:space="0" w:color="auto"/>
        <w:right w:val="single" w:sz="4" w:space="0" w:color="auto"/>
      </w:pBdr>
      <w:spacing w:before="100" w:beforeAutospacing="1" w:after="100" w:afterAutospacing="1"/>
      <w:jc w:val="right"/>
      <w:textAlignment w:val="center"/>
    </w:pPr>
    <w:rPr>
      <w:rFonts w:ascii="Arial" w:hAnsi="Arial"/>
    </w:rPr>
  </w:style>
  <w:style w:type="paragraph" w:customStyle="1" w:styleId="xl229">
    <w:name w:val="xl229"/>
    <w:basedOn w:val="a1"/>
    <w:rsid w:val="00C10060"/>
    <w:pPr>
      <w:pBdr>
        <w:top w:val="single" w:sz="4" w:space="0" w:color="auto"/>
        <w:bottom w:val="single" w:sz="8" w:space="0" w:color="auto"/>
        <w:right w:val="single" w:sz="8" w:space="0" w:color="auto"/>
      </w:pBdr>
      <w:spacing w:before="100" w:beforeAutospacing="1" w:after="100" w:afterAutospacing="1"/>
      <w:jc w:val="right"/>
      <w:textAlignment w:val="center"/>
    </w:pPr>
    <w:rPr>
      <w:b/>
      <w:bCs/>
    </w:rPr>
  </w:style>
  <w:style w:type="paragraph" w:customStyle="1" w:styleId="xl230">
    <w:name w:val="xl230"/>
    <w:basedOn w:val="a1"/>
    <w:rsid w:val="00C10060"/>
    <w:pPr>
      <w:pBdr>
        <w:left w:val="single" w:sz="8"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231">
    <w:name w:val="xl231"/>
    <w:basedOn w:val="a1"/>
    <w:rsid w:val="00C10060"/>
    <w:pPr>
      <w:pBdr>
        <w:left w:val="single" w:sz="4"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232">
    <w:name w:val="xl232"/>
    <w:basedOn w:val="a1"/>
    <w:rsid w:val="00C10060"/>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i/>
      <w:iCs/>
    </w:rPr>
  </w:style>
  <w:style w:type="paragraph" w:customStyle="1" w:styleId="xl233">
    <w:name w:val="xl233"/>
    <w:basedOn w:val="a1"/>
    <w:rsid w:val="00C10060"/>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i/>
      <w:iCs/>
    </w:rPr>
  </w:style>
  <w:style w:type="paragraph" w:customStyle="1" w:styleId="xl234">
    <w:name w:val="xl234"/>
    <w:basedOn w:val="a1"/>
    <w:rsid w:val="00C10060"/>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rPr>
      <w:rFonts w:ascii="Arial" w:hAnsi="Arial"/>
      <w:i/>
      <w:iCs/>
    </w:rPr>
  </w:style>
  <w:style w:type="paragraph" w:customStyle="1" w:styleId="xl235">
    <w:name w:val="xl235"/>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i/>
      <w:iCs/>
    </w:rPr>
  </w:style>
  <w:style w:type="paragraph" w:customStyle="1" w:styleId="xl236">
    <w:name w:val="xl236"/>
    <w:basedOn w:val="a1"/>
    <w:rsid w:val="00C10060"/>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w:hAnsi="Arial"/>
      <w:i/>
      <w:iCs/>
    </w:rPr>
  </w:style>
  <w:style w:type="paragraph" w:customStyle="1" w:styleId="xl237">
    <w:name w:val="xl237"/>
    <w:basedOn w:val="a1"/>
    <w:rsid w:val="00C10060"/>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hAnsi="Arial"/>
      <w:i/>
      <w:iCs/>
    </w:rPr>
  </w:style>
  <w:style w:type="paragraph" w:customStyle="1" w:styleId="xl238">
    <w:name w:val="xl238"/>
    <w:basedOn w:val="a1"/>
    <w:rsid w:val="00C10060"/>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hAnsi="Arial"/>
      <w:i/>
      <w:iCs/>
    </w:rPr>
  </w:style>
  <w:style w:type="paragraph" w:customStyle="1" w:styleId="xl239">
    <w:name w:val="xl239"/>
    <w:basedOn w:val="a1"/>
    <w:rsid w:val="00C10060"/>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i/>
      <w:iCs/>
    </w:rPr>
  </w:style>
  <w:style w:type="paragraph" w:customStyle="1" w:styleId="xl240">
    <w:name w:val="xl240"/>
    <w:basedOn w:val="a1"/>
    <w:rsid w:val="00C10060"/>
    <w:pPr>
      <w:pBdr>
        <w:top w:val="single" w:sz="4" w:space="0" w:color="auto"/>
        <w:left w:val="single" w:sz="4" w:space="0" w:color="auto"/>
        <w:bottom w:val="single" w:sz="8" w:space="0" w:color="auto"/>
      </w:pBdr>
      <w:spacing w:before="100" w:beforeAutospacing="1" w:after="100" w:afterAutospacing="1"/>
      <w:textAlignment w:val="center"/>
    </w:pPr>
    <w:rPr>
      <w:rFonts w:ascii="Arial" w:hAnsi="Arial"/>
      <w:i/>
      <w:iCs/>
    </w:rPr>
  </w:style>
  <w:style w:type="paragraph" w:customStyle="1" w:styleId="xl241">
    <w:name w:val="xl241"/>
    <w:basedOn w:val="a1"/>
    <w:rsid w:val="00C10060"/>
    <w:pPr>
      <w:pBdr>
        <w:top w:val="single" w:sz="4" w:space="0" w:color="auto"/>
        <w:left w:val="single" w:sz="8" w:space="0" w:color="auto"/>
        <w:bottom w:val="single" w:sz="8" w:space="0" w:color="auto"/>
        <w:right w:val="single" w:sz="4" w:space="0" w:color="auto"/>
      </w:pBdr>
      <w:spacing w:before="100" w:beforeAutospacing="1" w:after="100" w:afterAutospacing="1"/>
      <w:jc w:val="right"/>
      <w:textAlignment w:val="center"/>
    </w:pPr>
    <w:rPr>
      <w:rFonts w:ascii="Arial" w:hAnsi="Arial"/>
      <w:i/>
      <w:iCs/>
    </w:rPr>
  </w:style>
  <w:style w:type="paragraph" w:customStyle="1" w:styleId="xl242">
    <w:name w:val="xl242"/>
    <w:basedOn w:val="a1"/>
    <w:rsid w:val="00C10060"/>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rial" w:hAnsi="Arial"/>
      <w:i/>
      <w:iCs/>
    </w:rPr>
  </w:style>
  <w:style w:type="paragraph" w:customStyle="1" w:styleId="xl243">
    <w:name w:val="xl243"/>
    <w:basedOn w:val="a1"/>
    <w:rsid w:val="00C10060"/>
    <w:pPr>
      <w:pBdr>
        <w:top w:val="single" w:sz="4" w:space="0" w:color="auto"/>
        <w:left w:val="single" w:sz="4" w:space="0" w:color="auto"/>
        <w:bottom w:val="single" w:sz="8" w:space="0" w:color="auto"/>
        <w:right w:val="single" w:sz="8" w:space="0" w:color="auto"/>
      </w:pBdr>
      <w:spacing w:before="100" w:beforeAutospacing="1" w:after="100" w:afterAutospacing="1"/>
      <w:jc w:val="right"/>
      <w:textAlignment w:val="center"/>
    </w:pPr>
    <w:rPr>
      <w:rFonts w:ascii="Arial" w:hAnsi="Arial"/>
      <w:i/>
      <w:iCs/>
    </w:rPr>
  </w:style>
  <w:style w:type="paragraph" w:customStyle="1" w:styleId="xl244">
    <w:name w:val="xl244"/>
    <w:basedOn w:val="a1"/>
    <w:rsid w:val="00C10060"/>
    <w:pPr>
      <w:pBdr>
        <w:top w:val="single" w:sz="4" w:space="0" w:color="auto"/>
        <w:bottom w:val="single" w:sz="8" w:space="0" w:color="auto"/>
        <w:right w:val="single" w:sz="4" w:space="0" w:color="auto"/>
      </w:pBdr>
      <w:spacing w:before="100" w:beforeAutospacing="1" w:after="100" w:afterAutospacing="1"/>
      <w:jc w:val="right"/>
      <w:textAlignment w:val="center"/>
    </w:pPr>
    <w:rPr>
      <w:rFonts w:ascii="Arial" w:hAnsi="Arial"/>
      <w:i/>
      <w:iCs/>
    </w:rPr>
  </w:style>
  <w:style w:type="paragraph" w:customStyle="1" w:styleId="xl245">
    <w:name w:val="xl245"/>
    <w:basedOn w:val="a1"/>
    <w:rsid w:val="00C10060"/>
    <w:pPr>
      <w:pBdr>
        <w:top w:val="single" w:sz="4" w:space="0" w:color="auto"/>
        <w:left w:val="single" w:sz="4" w:space="0" w:color="auto"/>
        <w:bottom w:val="single" w:sz="8" w:space="0" w:color="auto"/>
      </w:pBdr>
      <w:spacing w:before="100" w:beforeAutospacing="1" w:after="100" w:afterAutospacing="1"/>
      <w:jc w:val="right"/>
      <w:textAlignment w:val="center"/>
    </w:pPr>
    <w:rPr>
      <w:rFonts w:ascii="Arial" w:hAnsi="Arial"/>
      <w:i/>
      <w:iCs/>
    </w:rPr>
  </w:style>
  <w:style w:type="paragraph" w:customStyle="1" w:styleId="xl246">
    <w:name w:val="xl246"/>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247">
    <w:name w:val="xl247"/>
    <w:basedOn w:val="a1"/>
    <w:rsid w:val="00C10060"/>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248">
    <w:name w:val="xl248"/>
    <w:basedOn w:val="a1"/>
    <w:rsid w:val="00C10060"/>
    <w:pPr>
      <w:pBdr>
        <w:top w:val="single" w:sz="4" w:space="0" w:color="auto"/>
        <w:left w:val="single" w:sz="8" w:space="0" w:color="auto"/>
        <w:right w:val="single" w:sz="4" w:space="0" w:color="auto"/>
      </w:pBdr>
      <w:spacing w:before="100" w:beforeAutospacing="1" w:after="100" w:afterAutospacing="1"/>
      <w:jc w:val="right"/>
      <w:textAlignment w:val="center"/>
    </w:pPr>
    <w:rPr>
      <w:rFonts w:ascii="Arial" w:hAnsi="Arial"/>
    </w:rPr>
  </w:style>
  <w:style w:type="paragraph" w:customStyle="1" w:styleId="xl249">
    <w:name w:val="xl249"/>
    <w:basedOn w:val="a1"/>
    <w:rsid w:val="00C10060"/>
    <w:pPr>
      <w:pBdr>
        <w:top w:val="single" w:sz="8" w:space="0" w:color="auto"/>
        <w:left w:val="single" w:sz="8" w:space="0" w:color="auto"/>
        <w:bottom w:val="single" w:sz="4" w:space="0" w:color="auto"/>
        <w:right w:val="single" w:sz="4" w:space="0" w:color="auto"/>
      </w:pBdr>
      <w:shd w:val="clear" w:color="auto" w:fill="FFFF99"/>
      <w:spacing w:before="100" w:beforeAutospacing="1" w:after="100" w:afterAutospacing="1"/>
      <w:jc w:val="center"/>
      <w:textAlignment w:val="center"/>
    </w:pPr>
    <w:rPr>
      <w:rFonts w:ascii="Arial" w:hAnsi="Arial"/>
      <w:b/>
      <w:bCs/>
    </w:rPr>
  </w:style>
  <w:style w:type="paragraph" w:customStyle="1" w:styleId="xl250">
    <w:name w:val="xl250"/>
    <w:basedOn w:val="a1"/>
    <w:rsid w:val="00C10060"/>
    <w:pPr>
      <w:pBdr>
        <w:top w:val="single" w:sz="8" w:space="0" w:color="auto"/>
        <w:left w:val="single" w:sz="8" w:space="0" w:color="auto"/>
        <w:bottom w:val="single" w:sz="4" w:space="0" w:color="auto"/>
        <w:right w:val="single" w:sz="4"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51">
    <w:name w:val="xl251"/>
    <w:basedOn w:val="a1"/>
    <w:rsid w:val="00C10060"/>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52">
    <w:name w:val="xl252"/>
    <w:basedOn w:val="a1"/>
    <w:rsid w:val="00C10060"/>
    <w:pPr>
      <w:pBdr>
        <w:top w:val="single" w:sz="8" w:space="0" w:color="auto"/>
        <w:left w:val="single" w:sz="4" w:space="0" w:color="auto"/>
        <w:bottom w:val="single" w:sz="4" w:space="0" w:color="auto"/>
        <w:right w:val="single" w:sz="8"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53">
    <w:name w:val="xl253"/>
    <w:basedOn w:val="a1"/>
    <w:rsid w:val="00C10060"/>
    <w:pPr>
      <w:pBdr>
        <w:top w:val="single" w:sz="8" w:space="0" w:color="auto"/>
        <w:bottom w:val="single" w:sz="4" w:space="0" w:color="auto"/>
        <w:right w:val="single" w:sz="4"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54">
    <w:name w:val="xl254"/>
    <w:basedOn w:val="a1"/>
    <w:rsid w:val="00C10060"/>
    <w:pPr>
      <w:pBdr>
        <w:top w:val="single" w:sz="8" w:space="0" w:color="auto"/>
        <w:left w:val="single" w:sz="4" w:space="0" w:color="auto"/>
        <w:bottom w:val="single" w:sz="4"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55">
    <w:name w:val="xl255"/>
    <w:basedOn w:val="a1"/>
    <w:rsid w:val="00C10060"/>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rFonts w:ascii="Arial" w:hAnsi="Arial" w:cs="Arial"/>
    </w:rPr>
  </w:style>
  <w:style w:type="paragraph" w:customStyle="1" w:styleId="xl256">
    <w:name w:val="xl256"/>
    <w:basedOn w:val="a1"/>
    <w:rsid w:val="00C10060"/>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w:hAnsi="Arial" w:cs="Arial"/>
    </w:rPr>
  </w:style>
  <w:style w:type="paragraph" w:customStyle="1" w:styleId="xl257">
    <w:name w:val="xl257"/>
    <w:basedOn w:val="a1"/>
    <w:rsid w:val="00C10060"/>
    <w:pPr>
      <w:pBdr>
        <w:top w:val="single" w:sz="4" w:space="0" w:color="auto"/>
        <w:left w:val="single" w:sz="4" w:space="0" w:color="auto"/>
        <w:bottom w:val="single" w:sz="8" w:space="0" w:color="auto"/>
        <w:right w:val="single" w:sz="8" w:space="0" w:color="auto"/>
      </w:pBdr>
      <w:spacing w:before="100" w:beforeAutospacing="1" w:after="100" w:afterAutospacing="1"/>
      <w:textAlignment w:val="center"/>
    </w:pPr>
    <w:rPr>
      <w:rFonts w:ascii="Arial" w:hAnsi="Arial" w:cs="Arial"/>
    </w:rPr>
  </w:style>
  <w:style w:type="paragraph" w:customStyle="1" w:styleId="xl258">
    <w:name w:val="xl258"/>
    <w:basedOn w:val="a1"/>
    <w:rsid w:val="00C10060"/>
    <w:pPr>
      <w:pBdr>
        <w:top w:val="single" w:sz="4" w:space="0" w:color="auto"/>
        <w:bottom w:val="single" w:sz="8" w:space="0" w:color="auto"/>
        <w:right w:val="single" w:sz="4" w:space="0" w:color="auto"/>
      </w:pBdr>
      <w:spacing w:before="100" w:beforeAutospacing="1" w:after="100" w:afterAutospacing="1"/>
      <w:textAlignment w:val="center"/>
    </w:pPr>
    <w:rPr>
      <w:rFonts w:ascii="Arial" w:hAnsi="Arial" w:cs="Arial"/>
    </w:rPr>
  </w:style>
  <w:style w:type="paragraph" w:customStyle="1" w:styleId="xl259">
    <w:name w:val="xl259"/>
    <w:basedOn w:val="a1"/>
    <w:rsid w:val="00C10060"/>
    <w:pPr>
      <w:pBdr>
        <w:top w:val="single" w:sz="4" w:space="0" w:color="auto"/>
        <w:left w:val="single" w:sz="4" w:space="0" w:color="auto"/>
        <w:bottom w:val="single" w:sz="8" w:space="0" w:color="auto"/>
      </w:pBdr>
      <w:spacing w:before="100" w:beforeAutospacing="1" w:after="100" w:afterAutospacing="1"/>
      <w:textAlignment w:val="center"/>
    </w:pPr>
    <w:rPr>
      <w:rFonts w:ascii="Arial" w:hAnsi="Arial" w:cs="Arial"/>
    </w:rPr>
  </w:style>
  <w:style w:type="paragraph" w:customStyle="1" w:styleId="xl260">
    <w:name w:val="xl260"/>
    <w:basedOn w:val="a1"/>
    <w:rsid w:val="00C10060"/>
    <w:pPr>
      <w:pBdr>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rFonts w:ascii="Arial" w:hAnsi="Arial"/>
      <w:b/>
      <w:bCs/>
    </w:rPr>
  </w:style>
  <w:style w:type="paragraph" w:customStyle="1" w:styleId="xl261">
    <w:name w:val="xl261"/>
    <w:basedOn w:val="a1"/>
    <w:rsid w:val="00C10060"/>
    <w:pPr>
      <w:pBdr>
        <w:left w:val="single" w:sz="4" w:space="0" w:color="auto"/>
        <w:bottom w:val="single" w:sz="4" w:space="0" w:color="auto"/>
      </w:pBdr>
      <w:shd w:val="clear" w:color="auto" w:fill="FFFF99"/>
      <w:spacing w:before="100" w:beforeAutospacing="1" w:after="100" w:afterAutospacing="1"/>
      <w:textAlignment w:val="center"/>
    </w:pPr>
    <w:rPr>
      <w:rFonts w:ascii="Arial" w:hAnsi="Arial"/>
      <w:b/>
      <w:bCs/>
    </w:rPr>
  </w:style>
  <w:style w:type="paragraph" w:customStyle="1" w:styleId="xl262">
    <w:name w:val="xl262"/>
    <w:basedOn w:val="a1"/>
    <w:rsid w:val="00C10060"/>
    <w:pPr>
      <w:pBdr>
        <w:left w:val="single" w:sz="8" w:space="0" w:color="auto"/>
        <w:bottom w:val="single" w:sz="4" w:space="0" w:color="auto"/>
        <w:right w:val="single" w:sz="4"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63">
    <w:name w:val="xl263"/>
    <w:basedOn w:val="a1"/>
    <w:rsid w:val="00C10060"/>
    <w:pPr>
      <w:pBdr>
        <w:left w:val="single" w:sz="4" w:space="0" w:color="auto"/>
        <w:bottom w:val="single" w:sz="4" w:space="0" w:color="auto"/>
        <w:right w:val="single" w:sz="4"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64">
    <w:name w:val="xl264"/>
    <w:basedOn w:val="a1"/>
    <w:rsid w:val="00C10060"/>
    <w:pPr>
      <w:pBdr>
        <w:left w:val="single" w:sz="4" w:space="0" w:color="auto"/>
        <w:bottom w:val="single" w:sz="4" w:space="0" w:color="auto"/>
        <w:right w:val="single" w:sz="8"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65">
    <w:name w:val="xl265"/>
    <w:basedOn w:val="a1"/>
    <w:rsid w:val="00C10060"/>
    <w:pPr>
      <w:pBdr>
        <w:bottom w:val="single" w:sz="4" w:space="0" w:color="auto"/>
        <w:right w:val="single" w:sz="4"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66">
    <w:name w:val="xl266"/>
    <w:basedOn w:val="a1"/>
    <w:rsid w:val="00C10060"/>
    <w:pPr>
      <w:pBdr>
        <w:left w:val="single" w:sz="4" w:space="0" w:color="auto"/>
        <w:bottom w:val="single" w:sz="4"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67">
    <w:name w:val="xl267"/>
    <w:basedOn w:val="a1"/>
    <w:rsid w:val="00C10060"/>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268">
    <w:name w:val="xl268"/>
    <w:basedOn w:val="a1"/>
    <w:rsid w:val="00C10060"/>
    <w:pPr>
      <w:pBdr>
        <w:top w:val="single" w:sz="8" w:space="0" w:color="auto"/>
        <w:left w:val="single" w:sz="8" w:space="0" w:color="auto"/>
        <w:bottom w:val="single" w:sz="8" w:space="0" w:color="auto"/>
      </w:pBdr>
      <w:spacing w:before="100" w:beforeAutospacing="1" w:after="100" w:afterAutospacing="1"/>
      <w:textAlignment w:val="center"/>
    </w:pPr>
    <w:rPr>
      <w:rFonts w:ascii="Arial" w:hAnsi="Arial"/>
      <w:b/>
      <w:bCs/>
    </w:rPr>
  </w:style>
  <w:style w:type="paragraph" w:customStyle="1" w:styleId="xl269">
    <w:name w:val="xl269"/>
    <w:basedOn w:val="a1"/>
    <w:rsid w:val="00C10060"/>
    <w:pPr>
      <w:pBdr>
        <w:top w:val="single" w:sz="8" w:space="0" w:color="auto"/>
        <w:left w:val="single" w:sz="8" w:space="0" w:color="auto"/>
        <w:right w:val="single" w:sz="4" w:space="0" w:color="auto"/>
      </w:pBdr>
      <w:spacing w:before="100" w:beforeAutospacing="1" w:after="100" w:afterAutospacing="1"/>
      <w:textAlignment w:val="center"/>
    </w:pPr>
    <w:rPr>
      <w:b/>
      <w:bCs/>
      <w:color w:val="000000"/>
    </w:rPr>
  </w:style>
  <w:style w:type="paragraph" w:customStyle="1" w:styleId="xl270">
    <w:name w:val="xl270"/>
    <w:basedOn w:val="a1"/>
    <w:rsid w:val="00C10060"/>
    <w:pPr>
      <w:pBdr>
        <w:top w:val="single" w:sz="8" w:space="0" w:color="auto"/>
        <w:left w:val="single" w:sz="4" w:space="0" w:color="auto"/>
        <w:right w:val="single" w:sz="4" w:space="0" w:color="auto"/>
      </w:pBdr>
      <w:spacing w:before="100" w:beforeAutospacing="1" w:after="100" w:afterAutospacing="1"/>
      <w:textAlignment w:val="center"/>
    </w:pPr>
    <w:rPr>
      <w:b/>
      <w:bCs/>
      <w:color w:val="000000"/>
    </w:rPr>
  </w:style>
  <w:style w:type="paragraph" w:customStyle="1" w:styleId="xl271">
    <w:name w:val="xl271"/>
    <w:basedOn w:val="a1"/>
    <w:rsid w:val="00C10060"/>
    <w:pPr>
      <w:pBdr>
        <w:top w:val="single" w:sz="8" w:space="0" w:color="auto"/>
        <w:left w:val="single" w:sz="4" w:space="0" w:color="auto"/>
        <w:right w:val="single" w:sz="8" w:space="0" w:color="auto"/>
      </w:pBdr>
      <w:spacing w:before="100" w:beforeAutospacing="1" w:after="100" w:afterAutospacing="1"/>
      <w:textAlignment w:val="center"/>
    </w:pPr>
    <w:rPr>
      <w:b/>
      <w:bCs/>
      <w:color w:val="000000"/>
    </w:rPr>
  </w:style>
  <w:style w:type="paragraph" w:customStyle="1" w:styleId="xl272">
    <w:name w:val="xl272"/>
    <w:basedOn w:val="a1"/>
    <w:rsid w:val="00C10060"/>
    <w:pPr>
      <w:pBdr>
        <w:top w:val="single" w:sz="8" w:space="0" w:color="auto"/>
        <w:left w:val="single" w:sz="8" w:space="0" w:color="auto"/>
        <w:bottom w:val="single" w:sz="8" w:space="0" w:color="auto"/>
        <w:right w:val="single" w:sz="8" w:space="0" w:color="auto"/>
      </w:pBdr>
      <w:spacing w:before="100" w:beforeAutospacing="1" w:after="100" w:afterAutospacing="1"/>
      <w:jc w:val="right"/>
      <w:textAlignment w:val="center"/>
    </w:pPr>
    <w:rPr>
      <w:b/>
      <w:bCs/>
    </w:rPr>
  </w:style>
  <w:style w:type="paragraph" w:customStyle="1" w:styleId="xl273">
    <w:name w:val="xl273"/>
    <w:basedOn w:val="a1"/>
    <w:rsid w:val="00C10060"/>
    <w:pPr>
      <w:pBdr>
        <w:top w:val="single" w:sz="8" w:space="0" w:color="auto"/>
        <w:bottom w:val="single" w:sz="8" w:space="0" w:color="auto"/>
        <w:right w:val="single" w:sz="4" w:space="0" w:color="auto"/>
      </w:pBdr>
      <w:spacing w:before="100" w:beforeAutospacing="1" w:after="100" w:afterAutospacing="1"/>
      <w:textAlignment w:val="center"/>
    </w:pPr>
    <w:rPr>
      <w:b/>
      <w:bCs/>
      <w:color w:val="000000"/>
    </w:rPr>
  </w:style>
  <w:style w:type="paragraph" w:customStyle="1" w:styleId="xl274">
    <w:name w:val="xl274"/>
    <w:basedOn w:val="a1"/>
    <w:rsid w:val="00C10060"/>
    <w:pPr>
      <w:pBdr>
        <w:top w:val="single" w:sz="8" w:space="0" w:color="auto"/>
        <w:left w:val="single" w:sz="4" w:space="0" w:color="auto"/>
        <w:bottom w:val="single" w:sz="8" w:space="0" w:color="auto"/>
        <w:right w:val="single" w:sz="4" w:space="0" w:color="auto"/>
      </w:pBdr>
      <w:spacing w:before="100" w:beforeAutospacing="1" w:after="100" w:afterAutospacing="1"/>
      <w:textAlignment w:val="center"/>
    </w:pPr>
    <w:rPr>
      <w:b/>
      <w:bCs/>
      <w:color w:val="000000"/>
    </w:rPr>
  </w:style>
  <w:style w:type="paragraph" w:customStyle="1" w:styleId="xl275">
    <w:name w:val="xl275"/>
    <w:basedOn w:val="a1"/>
    <w:rsid w:val="00C10060"/>
    <w:pPr>
      <w:pBdr>
        <w:top w:val="single" w:sz="8" w:space="0" w:color="auto"/>
        <w:left w:val="single" w:sz="4" w:space="0" w:color="auto"/>
        <w:bottom w:val="single" w:sz="8" w:space="0" w:color="auto"/>
      </w:pBdr>
      <w:spacing w:before="100" w:beforeAutospacing="1" w:after="100" w:afterAutospacing="1"/>
      <w:textAlignment w:val="center"/>
    </w:pPr>
    <w:rPr>
      <w:b/>
      <w:bCs/>
      <w:color w:val="000000"/>
    </w:rPr>
  </w:style>
  <w:style w:type="paragraph" w:customStyle="1" w:styleId="xl276">
    <w:name w:val="xl276"/>
    <w:basedOn w:val="a1"/>
    <w:rsid w:val="00C10060"/>
    <w:pPr>
      <w:pBdr>
        <w:left w:val="single" w:sz="8" w:space="0" w:color="auto"/>
        <w:bottom w:val="single" w:sz="8" w:space="0" w:color="auto"/>
        <w:right w:val="single" w:sz="8" w:space="0" w:color="auto"/>
      </w:pBdr>
      <w:spacing w:before="100" w:beforeAutospacing="1" w:after="100" w:afterAutospacing="1"/>
      <w:textAlignment w:val="center"/>
    </w:pPr>
    <w:rPr>
      <w:rFonts w:ascii="Arial" w:hAnsi="Arial"/>
      <w:b/>
      <w:bCs/>
      <w:color w:val="0000FF"/>
    </w:rPr>
  </w:style>
  <w:style w:type="paragraph" w:customStyle="1" w:styleId="xl277">
    <w:name w:val="xl277"/>
    <w:basedOn w:val="a1"/>
    <w:rsid w:val="00C10060"/>
    <w:pPr>
      <w:pBdr>
        <w:left w:val="single" w:sz="8" w:space="0" w:color="auto"/>
        <w:bottom w:val="single" w:sz="8" w:space="0" w:color="auto"/>
      </w:pBdr>
      <w:spacing w:before="100" w:beforeAutospacing="1" w:after="100" w:afterAutospacing="1"/>
      <w:textAlignment w:val="center"/>
    </w:pPr>
    <w:rPr>
      <w:rFonts w:ascii="Arial" w:hAnsi="Arial"/>
      <w:b/>
      <w:bCs/>
      <w:color w:val="0000FF"/>
    </w:rPr>
  </w:style>
  <w:style w:type="paragraph" w:customStyle="1" w:styleId="xl278">
    <w:name w:val="xl278"/>
    <w:basedOn w:val="a1"/>
    <w:rsid w:val="00C10060"/>
    <w:pPr>
      <w:pBdr>
        <w:top w:val="single" w:sz="8" w:space="0" w:color="auto"/>
        <w:left w:val="single" w:sz="8" w:space="0" w:color="auto"/>
        <w:bottom w:val="single" w:sz="8" w:space="0" w:color="auto"/>
        <w:right w:val="single" w:sz="4" w:space="0" w:color="auto"/>
      </w:pBdr>
      <w:spacing w:before="100" w:beforeAutospacing="1" w:after="100" w:afterAutospacing="1"/>
      <w:jc w:val="right"/>
      <w:textAlignment w:val="center"/>
    </w:pPr>
    <w:rPr>
      <w:rFonts w:ascii="Arial" w:hAnsi="Arial"/>
      <w:b/>
      <w:bCs/>
      <w:color w:val="0000FF"/>
    </w:rPr>
  </w:style>
  <w:style w:type="paragraph" w:customStyle="1" w:styleId="xl279">
    <w:name w:val="xl279"/>
    <w:basedOn w:val="a1"/>
    <w:rsid w:val="00C10060"/>
    <w:pPr>
      <w:pBdr>
        <w:top w:val="single" w:sz="8"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rial" w:hAnsi="Arial"/>
      <w:b/>
      <w:bCs/>
      <w:color w:val="0000FF"/>
    </w:rPr>
  </w:style>
  <w:style w:type="paragraph" w:customStyle="1" w:styleId="xl280">
    <w:name w:val="xl280"/>
    <w:basedOn w:val="a1"/>
    <w:rsid w:val="00C10060"/>
    <w:pPr>
      <w:pBdr>
        <w:top w:val="single" w:sz="8" w:space="0" w:color="auto"/>
        <w:left w:val="single" w:sz="4" w:space="0" w:color="auto"/>
        <w:bottom w:val="single" w:sz="8" w:space="0" w:color="auto"/>
        <w:right w:val="single" w:sz="8" w:space="0" w:color="auto"/>
      </w:pBdr>
      <w:spacing w:before="100" w:beforeAutospacing="1" w:after="100" w:afterAutospacing="1"/>
      <w:jc w:val="right"/>
      <w:textAlignment w:val="center"/>
    </w:pPr>
    <w:rPr>
      <w:rFonts w:ascii="Arial" w:hAnsi="Arial"/>
      <w:b/>
      <w:bCs/>
      <w:color w:val="0000FF"/>
    </w:rPr>
  </w:style>
  <w:style w:type="paragraph" w:customStyle="1" w:styleId="xl281">
    <w:name w:val="xl281"/>
    <w:basedOn w:val="a1"/>
    <w:rsid w:val="00C10060"/>
    <w:pPr>
      <w:pBdr>
        <w:top w:val="single" w:sz="8" w:space="0" w:color="auto"/>
        <w:bottom w:val="single" w:sz="8" w:space="0" w:color="auto"/>
        <w:right w:val="single" w:sz="8" w:space="0" w:color="auto"/>
      </w:pBdr>
      <w:spacing w:before="100" w:beforeAutospacing="1" w:after="100" w:afterAutospacing="1"/>
      <w:jc w:val="right"/>
      <w:textAlignment w:val="center"/>
    </w:pPr>
    <w:rPr>
      <w:rFonts w:ascii="Arial" w:hAnsi="Arial"/>
      <w:b/>
      <w:bCs/>
      <w:color w:val="0000FF"/>
    </w:rPr>
  </w:style>
  <w:style w:type="paragraph" w:customStyle="1" w:styleId="xl282">
    <w:name w:val="xl282"/>
    <w:basedOn w:val="a1"/>
    <w:rsid w:val="00C10060"/>
    <w:pPr>
      <w:pBdr>
        <w:top w:val="single" w:sz="8" w:space="0" w:color="auto"/>
        <w:left w:val="single" w:sz="8" w:space="0" w:color="auto"/>
        <w:bottom w:val="single" w:sz="8" w:space="0" w:color="auto"/>
      </w:pBdr>
      <w:spacing w:before="100" w:beforeAutospacing="1" w:after="100" w:afterAutospacing="1"/>
      <w:jc w:val="right"/>
      <w:textAlignment w:val="center"/>
    </w:pPr>
    <w:rPr>
      <w:rFonts w:ascii="Arial" w:hAnsi="Arial"/>
      <w:b/>
      <w:bCs/>
      <w:color w:val="0000FF"/>
    </w:rPr>
  </w:style>
  <w:style w:type="paragraph" w:customStyle="1" w:styleId="xl283">
    <w:name w:val="xl283"/>
    <w:basedOn w:val="a1"/>
    <w:rsid w:val="00C10060"/>
    <w:pPr>
      <w:pBdr>
        <w:top w:val="single" w:sz="8" w:space="0" w:color="auto"/>
        <w:left w:val="single" w:sz="8" w:space="0" w:color="auto"/>
        <w:bottom w:val="single" w:sz="8" w:space="0" w:color="auto"/>
        <w:right w:val="single" w:sz="8" w:space="0" w:color="auto"/>
      </w:pBdr>
      <w:spacing w:before="100" w:beforeAutospacing="1" w:after="100" w:afterAutospacing="1"/>
      <w:jc w:val="right"/>
      <w:textAlignment w:val="center"/>
    </w:pPr>
    <w:rPr>
      <w:rFonts w:ascii="Arial" w:hAnsi="Arial"/>
      <w:b/>
      <w:bCs/>
      <w:color w:val="0000FF"/>
    </w:rPr>
  </w:style>
  <w:style w:type="paragraph" w:customStyle="1" w:styleId="xl284">
    <w:name w:val="xl284"/>
    <w:basedOn w:val="a1"/>
    <w:rsid w:val="00C10060"/>
    <w:pPr>
      <w:pBdr>
        <w:left w:val="single" w:sz="8" w:space="0" w:color="auto"/>
        <w:bottom w:val="single" w:sz="8" w:space="0" w:color="auto"/>
        <w:right w:val="single" w:sz="8" w:space="0" w:color="auto"/>
      </w:pBdr>
      <w:spacing w:before="100" w:beforeAutospacing="1" w:after="100" w:afterAutospacing="1"/>
      <w:textAlignment w:val="center"/>
    </w:pPr>
    <w:rPr>
      <w:rFonts w:ascii="Arial" w:hAnsi="Arial"/>
      <w:b/>
      <w:bCs/>
    </w:rPr>
  </w:style>
  <w:style w:type="paragraph" w:customStyle="1" w:styleId="xl285">
    <w:name w:val="xl285"/>
    <w:basedOn w:val="a1"/>
    <w:rsid w:val="00C10060"/>
    <w:pPr>
      <w:pBdr>
        <w:left w:val="single" w:sz="8" w:space="0" w:color="auto"/>
        <w:bottom w:val="single" w:sz="8" w:space="0" w:color="auto"/>
      </w:pBdr>
      <w:spacing w:before="100" w:beforeAutospacing="1" w:after="100" w:afterAutospacing="1"/>
      <w:textAlignment w:val="center"/>
    </w:pPr>
    <w:rPr>
      <w:rFonts w:ascii="Arial" w:hAnsi="Arial"/>
      <w:b/>
      <w:bCs/>
    </w:rPr>
  </w:style>
  <w:style w:type="paragraph" w:customStyle="1" w:styleId="xl286">
    <w:name w:val="xl286"/>
    <w:basedOn w:val="a1"/>
    <w:rsid w:val="00C10060"/>
    <w:pPr>
      <w:pBdr>
        <w:top w:val="single" w:sz="8" w:space="0" w:color="auto"/>
        <w:left w:val="single" w:sz="8" w:space="0" w:color="auto"/>
        <w:bottom w:val="single" w:sz="8"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287">
    <w:name w:val="xl287"/>
    <w:basedOn w:val="a1"/>
    <w:rsid w:val="00C10060"/>
    <w:pPr>
      <w:pBdr>
        <w:top w:val="single" w:sz="8"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288">
    <w:name w:val="xl288"/>
    <w:basedOn w:val="a1"/>
    <w:rsid w:val="00C10060"/>
    <w:pPr>
      <w:pBdr>
        <w:top w:val="single" w:sz="8" w:space="0" w:color="auto"/>
        <w:left w:val="single" w:sz="4" w:space="0" w:color="auto"/>
        <w:bottom w:val="single" w:sz="8" w:space="0" w:color="auto"/>
        <w:right w:val="single" w:sz="8" w:space="0" w:color="auto"/>
      </w:pBdr>
      <w:spacing w:before="100" w:beforeAutospacing="1" w:after="100" w:afterAutospacing="1"/>
      <w:jc w:val="right"/>
      <w:textAlignment w:val="center"/>
    </w:pPr>
    <w:rPr>
      <w:rFonts w:ascii="Arial" w:hAnsi="Arial"/>
      <w:b/>
      <w:bCs/>
    </w:rPr>
  </w:style>
  <w:style w:type="paragraph" w:customStyle="1" w:styleId="xl289">
    <w:name w:val="xl289"/>
    <w:basedOn w:val="a1"/>
    <w:rsid w:val="00C10060"/>
    <w:pPr>
      <w:pBdr>
        <w:bottom w:val="single" w:sz="8" w:space="0" w:color="auto"/>
        <w:right w:val="single" w:sz="8" w:space="0" w:color="auto"/>
      </w:pBdr>
      <w:spacing w:before="100" w:beforeAutospacing="1" w:after="100" w:afterAutospacing="1"/>
      <w:jc w:val="right"/>
      <w:textAlignment w:val="center"/>
    </w:pPr>
    <w:rPr>
      <w:rFonts w:ascii="Arial" w:hAnsi="Arial"/>
      <w:b/>
      <w:bCs/>
    </w:rPr>
  </w:style>
  <w:style w:type="paragraph" w:customStyle="1" w:styleId="xl290">
    <w:name w:val="xl290"/>
    <w:basedOn w:val="a1"/>
    <w:rsid w:val="00C10060"/>
    <w:pPr>
      <w:pBdr>
        <w:left w:val="single" w:sz="8" w:space="0" w:color="auto"/>
        <w:bottom w:val="single" w:sz="8" w:space="0" w:color="auto"/>
      </w:pBdr>
      <w:spacing w:before="100" w:beforeAutospacing="1" w:after="100" w:afterAutospacing="1"/>
      <w:jc w:val="right"/>
      <w:textAlignment w:val="center"/>
    </w:pPr>
    <w:rPr>
      <w:rFonts w:ascii="Arial" w:hAnsi="Arial"/>
      <w:b/>
      <w:bCs/>
    </w:rPr>
  </w:style>
  <w:style w:type="paragraph" w:customStyle="1" w:styleId="xl291">
    <w:name w:val="xl291"/>
    <w:basedOn w:val="a1"/>
    <w:rsid w:val="00C10060"/>
    <w:pPr>
      <w:pBdr>
        <w:left w:val="single" w:sz="8" w:space="0" w:color="auto"/>
        <w:right w:val="single" w:sz="8" w:space="0" w:color="auto"/>
      </w:pBdr>
      <w:spacing w:before="100" w:beforeAutospacing="1" w:after="100" w:afterAutospacing="1"/>
      <w:jc w:val="right"/>
      <w:textAlignment w:val="center"/>
    </w:pPr>
    <w:rPr>
      <w:rFonts w:ascii="Arial" w:hAnsi="Arial"/>
      <w:b/>
      <w:bCs/>
    </w:rPr>
  </w:style>
  <w:style w:type="character" w:customStyle="1" w:styleId="SUBST0">
    <w:name w:val="__SUBST"/>
    <w:rsid w:val="00C10060"/>
    <w:rPr>
      <w:b/>
      <w:i/>
      <w:sz w:val="20"/>
    </w:rPr>
  </w:style>
  <w:style w:type="paragraph" w:customStyle="1" w:styleId="110">
    <w:name w:val="Заголовок 11"/>
    <w:rsid w:val="00C10060"/>
    <w:pPr>
      <w:widowControl w:val="0"/>
      <w:autoSpaceDE w:val="0"/>
      <w:autoSpaceDN w:val="0"/>
      <w:spacing w:before="480" w:after="80" w:line="240" w:lineRule="auto"/>
      <w:jc w:val="center"/>
    </w:pPr>
    <w:rPr>
      <w:rFonts w:ascii="Times New Roman" w:eastAsia="Times New Roman" w:hAnsi="Times New Roman" w:cs="Times New Roman"/>
      <w:b/>
      <w:bCs/>
      <w:sz w:val="28"/>
      <w:szCs w:val="28"/>
      <w:lang w:eastAsia="ru-RU"/>
    </w:rPr>
  </w:style>
  <w:style w:type="paragraph" w:customStyle="1" w:styleId="18">
    <w:name w:val="заголовок 1"/>
    <w:basedOn w:val="a1"/>
    <w:next w:val="a1"/>
    <w:rsid w:val="00C10060"/>
    <w:pPr>
      <w:keepNext/>
      <w:spacing w:before="120" w:after="120"/>
      <w:ind w:firstLine="720"/>
      <w:jc w:val="center"/>
      <w:outlineLvl w:val="0"/>
    </w:pPr>
    <w:rPr>
      <w:b/>
      <w:sz w:val="28"/>
      <w:szCs w:val="20"/>
    </w:rPr>
  </w:style>
  <w:style w:type="character" w:customStyle="1" w:styleId="affffc">
    <w:name w:val="Основной шрифт"/>
    <w:uiPriority w:val="99"/>
    <w:rsid w:val="00C10060"/>
  </w:style>
  <w:style w:type="paragraph" w:styleId="affffd">
    <w:name w:val="annotation subject"/>
    <w:basedOn w:val="aff2"/>
    <w:next w:val="aff2"/>
    <w:link w:val="affffe"/>
    <w:semiHidden/>
    <w:rsid w:val="00C10060"/>
    <w:rPr>
      <w:b/>
      <w:bCs/>
    </w:rPr>
  </w:style>
  <w:style w:type="character" w:customStyle="1" w:styleId="affffe">
    <w:name w:val="Тема примечания Знак"/>
    <w:basedOn w:val="aff3"/>
    <w:link w:val="affffd"/>
    <w:semiHidden/>
    <w:rsid w:val="00C10060"/>
    <w:rPr>
      <w:rFonts w:ascii="Times New Roman" w:eastAsia="Times New Roman" w:hAnsi="Times New Roman" w:cs="Times New Roman"/>
      <w:b/>
      <w:bCs/>
      <w:sz w:val="20"/>
      <w:szCs w:val="20"/>
      <w:lang w:eastAsia="ru-RU"/>
    </w:rPr>
  </w:style>
  <w:style w:type="paragraph" w:customStyle="1" w:styleId="210">
    <w:name w:val="Заголовок 21"/>
    <w:rsid w:val="00C10060"/>
    <w:pPr>
      <w:widowControl w:val="0"/>
      <w:autoSpaceDE w:val="0"/>
      <w:autoSpaceDN w:val="0"/>
      <w:spacing w:before="360" w:after="80" w:line="240" w:lineRule="auto"/>
    </w:pPr>
    <w:rPr>
      <w:rFonts w:ascii="Times New Roman" w:eastAsia="Times New Roman" w:hAnsi="Times New Roman" w:cs="Times New Roman"/>
      <w:b/>
      <w:bCs/>
      <w:sz w:val="24"/>
      <w:szCs w:val="24"/>
      <w:lang w:eastAsia="ru-RU"/>
    </w:rPr>
  </w:style>
  <w:style w:type="paragraph" w:customStyle="1" w:styleId="ConsNonformat">
    <w:name w:val="ConsNonformat"/>
    <w:rsid w:val="00C10060"/>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C10060"/>
    <w:pPr>
      <w:widowControl w:val="0"/>
      <w:autoSpaceDE w:val="0"/>
      <w:autoSpaceDN w:val="0"/>
      <w:spacing w:after="0" w:line="240" w:lineRule="auto"/>
    </w:pPr>
    <w:rPr>
      <w:rFonts w:ascii="Arial" w:eastAsia="Times New Roman" w:hAnsi="Arial" w:cs="Arial"/>
      <w:b/>
      <w:bCs/>
      <w:sz w:val="16"/>
      <w:szCs w:val="16"/>
      <w:lang w:eastAsia="ru-RU"/>
    </w:rPr>
  </w:style>
  <w:style w:type="paragraph" w:customStyle="1" w:styleId="ConsCell">
    <w:name w:val="ConsCell"/>
    <w:rsid w:val="00C10060"/>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ConsDocList">
    <w:name w:val="ConsDocList"/>
    <w:rsid w:val="00C10060"/>
    <w:pPr>
      <w:widowControl w:val="0"/>
      <w:autoSpaceDE w:val="0"/>
      <w:autoSpaceDN w:val="0"/>
      <w:spacing w:after="0" w:line="240" w:lineRule="auto"/>
    </w:pPr>
    <w:rPr>
      <w:rFonts w:ascii="Courier New" w:eastAsia="Times New Roman" w:hAnsi="Courier New" w:cs="Courier New"/>
      <w:sz w:val="20"/>
      <w:szCs w:val="20"/>
      <w:lang w:eastAsia="ru-RU"/>
    </w:rPr>
  </w:style>
  <w:style w:type="paragraph" w:styleId="HTML">
    <w:name w:val="HTML Address"/>
    <w:basedOn w:val="a1"/>
    <w:link w:val="HTML0"/>
    <w:rsid w:val="00C10060"/>
    <w:rPr>
      <w:i/>
      <w:iCs/>
    </w:rPr>
  </w:style>
  <w:style w:type="character" w:customStyle="1" w:styleId="HTML0">
    <w:name w:val="Адрес HTML Знак"/>
    <w:basedOn w:val="a2"/>
    <w:link w:val="HTML"/>
    <w:rsid w:val="00C10060"/>
    <w:rPr>
      <w:rFonts w:ascii="Times New Roman" w:eastAsia="Times New Roman" w:hAnsi="Times New Roman" w:cs="Times New Roman"/>
      <w:i/>
      <w:iCs/>
      <w:sz w:val="24"/>
      <w:szCs w:val="24"/>
      <w:lang w:eastAsia="ru-RU"/>
    </w:rPr>
  </w:style>
  <w:style w:type="paragraph" w:customStyle="1" w:styleId="afffff">
    <w:name w:val="Знак"/>
    <w:basedOn w:val="a1"/>
    <w:rsid w:val="00C10060"/>
    <w:pPr>
      <w:tabs>
        <w:tab w:val="num" w:pos="360"/>
      </w:tabs>
      <w:spacing w:after="160" w:line="240" w:lineRule="exact"/>
    </w:pPr>
    <w:rPr>
      <w:rFonts w:eastAsia="SimSun"/>
      <w:noProof/>
      <w:lang w:val="en-US"/>
    </w:rPr>
  </w:style>
  <w:style w:type="paragraph" w:customStyle="1" w:styleId="19">
    <w:name w:val="1"/>
    <w:basedOn w:val="a1"/>
    <w:rsid w:val="00C10060"/>
    <w:pPr>
      <w:keepNext/>
      <w:spacing w:before="120" w:after="120"/>
      <w:ind w:firstLine="720"/>
      <w:jc w:val="center"/>
    </w:pPr>
    <w:rPr>
      <w:b/>
      <w:bCs/>
      <w:sz w:val="28"/>
      <w:szCs w:val="28"/>
    </w:rPr>
  </w:style>
  <w:style w:type="paragraph" w:customStyle="1" w:styleId="1a">
    <w:name w:val="Рецензия1"/>
    <w:hidden/>
    <w:semiHidden/>
    <w:rsid w:val="00C10060"/>
    <w:pPr>
      <w:spacing w:after="0" w:line="240" w:lineRule="auto"/>
    </w:pPr>
    <w:rPr>
      <w:rFonts w:ascii="Times New Roman" w:eastAsia="Times New Roman" w:hAnsi="Times New Roman" w:cs="Times New Roman"/>
      <w:sz w:val="20"/>
      <w:szCs w:val="20"/>
      <w:lang w:eastAsia="ru-RU"/>
    </w:rPr>
  </w:style>
  <w:style w:type="numbering" w:customStyle="1" w:styleId="111">
    <w:name w:val="Нет списка11"/>
    <w:next w:val="a4"/>
    <w:uiPriority w:val="99"/>
    <w:semiHidden/>
    <w:unhideWhenUsed/>
    <w:rsid w:val="00C10060"/>
  </w:style>
  <w:style w:type="table" w:customStyle="1" w:styleId="112">
    <w:name w:val="Сетка таблицы11"/>
    <w:basedOn w:val="a3"/>
    <w:next w:val="aff0"/>
    <w:uiPriority w:val="59"/>
    <w:rsid w:val="00C10060"/>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
    <w:name w:val="Нет списка21"/>
    <w:next w:val="a4"/>
    <w:uiPriority w:val="99"/>
    <w:semiHidden/>
    <w:unhideWhenUsed/>
    <w:rsid w:val="00C10060"/>
  </w:style>
  <w:style w:type="table" w:customStyle="1" w:styleId="212">
    <w:name w:val="Сетка таблицы21"/>
    <w:basedOn w:val="a3"/>
    <w:next w:val="aff0"/>
    <w:uiPriority w:val="59"/>
    <w:rsid w:val="00C10060"/>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c">
    <w:name w:val="Сетка таблицы3"/>
    <w:basedOn w:val="a3"/>
    <w:next w:val="aff0"/>
    <w:uiPriority w:val="59"/>
    <w:rsid w:val="00C1006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0">
    <w:name w:val="Revision"/>
    <w:hidden/>
    <w:uiPriority w:val="99"/>
    <w:semiHidden/>
    <w:rsid w:val="00C10060"/>
    <w:pPr>
      <w:spacing w:after="0" w:line="240" w:lineRule="auto"/>
    </w:pPr>
    <w:rPr>
      <w:rFonts w:ascii="Times New Roman" w:eastAsia="Times New Roman" w:hAnsi="Times New Roman" w:cs="Times New Roman"/>
      <w:sz w:val="20"/>
      <w:szCs w:val="20"/>
      <w:lang w:eastAsia="ru-RU"/>
    </w:rPr>
  </w:style>
  <w:style w:type="table" w:customStyle="1" w:styleId="48">
    <w:name w:val="Сетка таблицы4"/>
    <w:basedOn w:val="a3"/>
    <w:next w:val="aff0"/>
    <w:uiPriority w:val="59"/>
    <w:rsid w:val="00C10060"/>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
    <w:name w:val="Сетка таблицы5"/>
    <w:basedOn w:val="a3"/>
    <w:next w:val="aff0"/>
    <w:uiPriority w:val="59"/>
    <w:rsid w:val="00C10060"/>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3"/>
    <w:next w:val="aff0"/>
    <w:uiPriority w:val="59"/>
    <w:rsid w:val="00C10060"/>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Сетка таблицы7"/>
    <w:basedOn w:val="a3"/>
    <w:next w:val="aff0"/>
    <w:uiPriority w:val="59"/>
    <w:rsid w:val="00C10060"/>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8"/>
    <w:basedOn w:val="a3"/>
    <w:next w:val="aff0"/>
    <w:uiPriority w:val="59"/>
    <w:rsid w:val="00C10060"/>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C-paragrahinNotes">
    <w:name w:val="ABC - paragrah in Notes"/>
    <w:link w:val="ABC-paragrahinNotesChar"/>
    <w:rsid w:val="00C10060"/>
    <w:pPr>
      <w:spacing w:after="240" w:line="240" w:lineRule="auto"/>
      <w:jc w:val="both"/>
    </w:pPr>
    <w:rPr>
      <w:rFonts w:ascii="Arial" w:eastAsia="Times New Roman" w:hAnsi="Arial" w:cs="Times New Roman"/>
      <w:sz w:val="18"/>
      <w:szCs w:val="20"/>
      <w:lang w:eastAsia="ru-RU" w:bidi="ru-RU"/>
    </w:rPr>
  </w:style>
  <w:style w:type="character" w:customStyle="1" w:styleId="ABC-paragrahinNotesChar">
    <w:name w:val="ABC - paragrah in Notes Char"/>
    <w:link w:val="ABC-paragrahinNotes"/>
    <w:rsid w:val="00C10060"/>
    <w:rPr>
      <w:rFonts w:ascii="Arial" w:eastAsia="Times New Roman" w:hAnsi="Arial" w:cs="Times New Roman"/>
      <w:sz w:val="18"/>
      <w:szCs w:val="20"/>
      <w:lang w:eastAsia="ru-RU" w:bidi="ru-RU"/>
    </w:rPr>
  </w:style>
  <w:style w:type="paragraph" w:customStyle="1" w:styleId="Tabletext">
    <w:name w:val="Table text"/>
    <w:basedOn w:val="a1"/>
    <w:rsid w:val="00C10060"/>
    <w:pPr>
      <w:ind w:left="85" w:hanging="85"/>
    </w:pPr>
    <w:rPr>
      <w:rFonts w:ascii="Arial" w:hAnsi="Arial"/>
      <w:sz w:val="18"/>
      <w:szCs w:val="20"/>
      <w:lang w:bidi="ru-RU"/>
    </w:rPr>
  </w:style>
  <w:style w:type="paragraph" w:customStyle="1" w:styleId="Columnheader">
    <w:name w:val="Column header"/>
    <w:basedOn w:val="a1"/>
    <w:rsid w:val="00C10060"/>
    <w:pPr>
      <w:tabs>
        <w:tab w:val="decimal" w:pos="1503"/>
      </w:tabs>
      <w:spacing w:line="228" w:lineRule="auto"/>
      <w:ind w:right="-56"/>
    </w:pPr>
    <w:rPr>
      <w:rFonts w:ascii="Arial" w:hAnsi="Arial"/>
      <w:b/>
      <w:sz w:val="18"/>
      <w:szCs w:val="20"/>
      <w:lang w:bidi="ru-RU"/>
    </w:rPr>
  </w:style>
  <w:style w:type="paragraph" w:customStyle="1" w:styleId="Tablenumbers1">
    <w:name w:val="Table numbers1"/>
    <w:rsid w:val="00C10060"/>
    <w:pPr>
      <w:tabs>
        <w:tab w:val="decimal" w:pos="1503"/>
      </w:tabs>
      <w:spacing w:after="0" w:line="240" w:lineRule="auto"/>
      <w:ind w:right="-56"/>
    </w:pPr>
    <w:rPr>
      <w:rFonts w:ascii="Arial" w:eastAsia="Times New Roman" w:hAnsi="Arial" w:cs="Times New Roman"/>
      <w:sz w:val="18"/>
      <w:szCs w:val="20"/>
      <w:lang w:eastAsia="ru-RU" w:bidi="ru-RU"/>
    </w:rPr>
  </w:style>
  <w:style w:type="paragraph" w:customStyle="1" w:styleId="RRthousands">
    <w:name w:val="RR thousands"/>
    <w:basedOn w:val="a1"/>
    <w:link w:val="RRthousandsChar"/>
    <w:rsid w:val="00C10060"/>
    <w:pPr>
      <w:ind w:left="86" w:hanging="86"/>
    </w:pPr>
    <w:rPr>
      <w:rFonts w:ascii="Arial" w:hAnsi="Arial" w:cs="Arial"/>
      <w:i/>
      <w:sz w:val="18"/>
      <w:szCs w:val="20"/>
      <w:lang w:bidi="ru-RU"/>
    </w:rPr>
  </w:style>
  <w:style w:type="character" w:customStyle="1" w:styleId="RRthousandsChar">
    <w:name w:val="RR thousands Char"/>
    <w:link w:val="RRthousands"/>
    <w:rsid w:val="00C10060"/>
    <w:rPr>
      <w:rFonts w:ascii="Arial" w:eastAsia="Times New Roman" w:hAnsi="Arial" w:cs="Arial"/>
      <w:i/>
      <w:sz w:val="18"/>
      <w:szCs w:val="20"/>
      <w:lang w:eastAsia="ru-RU" w:bidi="ru-RU"/>
    </w:rPr>
  </w:style>
  <w:style w:type="paragraph" w:customStyle="1" w:styleId="StyleSymbolTimesNewRomanBold9ptBoldLeft0cmHangi1">
    <w:name w:val="Style (Symbol) Times New Roman Bold 9 pt Bold Left:  0 cm Hangi...1"/>
    <w:basedOn w:val="a1"/>
    <w:rsid w:val="00C10060"/>
    <w:pPr>
      <w:spacing w:line="228" w:lineRule="auto"/>
      <w:ind w:left="228" w:hanging="228"/>
    </w:pPr>
    <w:rPr>
      <w:rFonts w:ascii="Arial" w:hAnsi="Arial"/>
      <w:b/>
      <w:bCs/>
      <w:spacing w:val="-6"/>
      <w:sz w:val="18"/>
      <w:szCs w:val="20"/>
      <w:lang w:bidi="ru-RU"/>
    </w:rPr>
  </w:style>
  <w:style w:type="paragraph" w:customStyle="1" w:styleId="StyleABC-paragrahinNotesBold">
    <w:name w:val="Style ABC - paragrah in Notes + Bold"/>
    <w:basedOn w:val="ABC-paragrahinNotes"/>
    <w:link w:val="StyleABC-paragrahinNotesBoldChar"/>
    <w:rsid w:val="00C10060"/>
    <w:rPr>
      <w:b/>
      <w:bCs/>
      <w:sz w:val="20"/>
    </w:rPr>
  </w:style>
  <w:style w:type="character" w:customStyle="1" w:styleId="StyleABC-paragrahinNotesBoldChar">
    <w:name w:val="Style ABC - paragrah in Notes + Bold Char"/>
    <w:link w:val="StyleABC-paragrahinNotesBold"/>
    <w:rsid w:val="00C10060"/>
    <w:rPr>
      <w:rFonts w:ascii="Arial" w:eastAsia="Times New Roman" w:hAnsi="Arial" w:cs="Times New Roman"/>
      <w:b/>
      <w:bCs/>
      <w:sz w:val="20"/>
      <w:szCs w:val="20"/>
      <w:lang w:eastAsia="ru-RU" w:bidi="ru-RU"/>
    </w:rPr>
  </w:style>
  <w:style w:type="paragraph" w:customStyle="1" w:styleId="Rowheader">
    <w:name w:val="Row header"/>
    <w:basedOn w:val="a1"/>
    <w:rsid w:val="00C10060"/>
    <w:pPr>
      <w:ind w:left="85" w:hanging="85"/>
    </w:pPr>
    <w:rPr>
      <w:rFonts w:ascii="Arial" w:hAnsi="Arial"/>
      <w:b/>
      <w:sz w:val="18"/>
      <w:szCs w:val="20"/>
      <w:lang w:bidi="ru-RU"/>
    </w:rPr>
  </w:style>
  <w:style w:type="table" w:customStyle="1" w:styleId="PlainTable1">
    <w:name w:val="Plain Table 1"/>
    <w:basedOn w:val="a3"/>
    <w:uiPriority w:val="41"/>
    <w:rsid w:val="00C10060"/>
    <w:pPr>
      <w:spacing w:after="0" w:line="240" w:lineRule="auto"/>
    </w:pPr>
    <w:rPr>
      <w:rFonts w:ascii="Calibri" w:eastAsia="Calibri" w:hAnsi="Calibri" w:cs="Times New Roman"/>
      <w:sz w:val="20"/>
      <w:szCs w:val="20"/>
      <w:lang w:eastAsia="ru-RU"/>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4">
    <w:name w:val="Plain Table 4"/>
    <w:basedOn w:val="a3"/>
    <w:uiPriority w:val="44"/>
    <w:rsid w:val="00C10060"/>
    <w:pPr>
      <w:spacing w:after="0" w:line="240" w:lineRule="auto"/>
    </w:pPr>
    <w:rPr>
      <w:rFonts w:ascii="Calibri" w:eastAsia="Calibri" w:hAnsi="Calibri" w:cs="Times New Roman"/>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5">
    <w:name w:val="Plain Table 5"/>
    <w:basedOn w:val="a3"/>
    <w:uiPriority w:val="45"/>
    <w:rsid w:val="00C10060"/>
    <w:pPr>
      <w:spacing w:after="0" w:line="240" w:lineRule="auto"/>
    </w:pPr>
    <w:rPr>
      <w:rFonts w:ascii="Calibri" w:eastAsia="Calibri" w:hAnsi="Calibri" w:cs="Times New Roman"/>
      <w:sz w:val="20"/>
      <w:szCs w:val="20"/>
      <w:lang w:eastAsia="ru-RU"/>
    </w:rPr>
    <w:tblPr>
      <w:tblStyleRowBandSize w:val="1"/>
      <w:tblStyleColBandSize w:val="1"/>
    </w:tblPr>
    <w:tblStylePr w:type="firstRow">
      <w:rPr>
        <w:rFonts w:ascii="Arial CYR" w:eastAsia="Times New Roman" w:hAnsi="Arial CYR" w:cs="Times New Roman"/>
        <w:i/>
        <w:iCs/>
        <w:sz w:val="26"/>
      </w:rPr>
      <w:tblPr/>
      <w:tcPr>
        <w:tcBorders>
          <w:bottom w:val="single" w:sz="4" w:space="0" w:color="7F7F7F"/>
        </w:tcBorders>
        <w:shd w:val="clear" w:color="auto" w:fill="FFFFFF"/>
      </w:tcPr>
    </w:tblStylePr>
    <w:tblStylePr w:type="lastRow">
      <w:rPr>
        <w:rFonts w:ascii="Arial CYR" w:eastAsia="Times New Roman" w:hAnsi="Arial CYR" w:cs="Times New Roman"/>
        <w:i/>
        <w:iCs/>
        <w:sz w:val="26"/>
      </w:rPr>
      <w:tblPr/>
      <w:tcPr>
        <w:tcBorders>
          <w:top w:val="single" w:sz="4" w:space="0" w:color="7F7F7F"/>
        </w:tcBorders>
        <w:shd w:val="clear" w:color="auto" w:fill="FFFFFF"/>
      </w:tcPr>
    </w:tblStylePr>
    <w:tblStylePr w:type="firstCol">
      <w:pPr>
        <w:jc w:val="right"/>
      </w:pPr>
      <w:rPr>
        <w:rFonts w:ascii="Arial CYR" w:eastAsia="Times New Roman" w:hAnsi="Arial CYR" w:cs="Times New Roman"/>
        <w:i/>
        <w:iCs/>
        <w:sz w:val="26"/>
      </w:rPr>
      <w:tblPr/>
      <w:tcPr>
        <w:tcBorders>
          <w:right w:val="single" w:sz="4" w:space="0" w:color="7F7F7F"/>
        </w:tcBorders>
        <w:shd w:val="clear" w:color="auto" w:fill="FFFFFF"/>
      </w:tcPr>
    </w:tblStylePr>
    <w:tblStylePr w:type="lastCol">
      <w:rPr>
        <w:rFonts w:ascii="Arial CYR" w:eastAsia="Times New Roman" w:hAnsi="Arial CYR"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2">
    <w:name w:val="Grid Table 1 Light - Accent 2"/>
    <w:basedOn w:val="a3"/>
    <w:uiPriority w:val="46"/>
    <w:rsid w:val="00C10060"/>
    <w:pPr>
      <w:spacing w:after="0" w:line="240" w:lineRule="auto"/>
    </w:pPr>
    <w:rPr>
      <w:rFonts w:ascii="Calibri" w:eastAsia="Calibri" w:hAnsi="Calibri" w:cs="Times New Roman"/>
      <w:sz w:val="20"/>
      <w:szCs w:val="20"/>
      <w:lang w:eastAsia="ru-RU"/>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character" w:customStyle="1" w:styleId="Bodytext24">
    <w:name w:val="Body text (24)_"/>
    <w:link w:val="Bodytext240"/>
    <w:uiPriority w:val="99"/>
    <w:locked/>
    <w:rsid w:val="00C10060"/>
    <w:rPr>
      <w:rFonts w:ascii="Arial" w:hAnsi="Arial" w:cs="Arial"/>
      <w:b/>
      <w:bCs/>
      <w:shd w:val="clear" w:color="auto" w:fill="FFFFFF"/>
    </w:rPr>
  </w:style>
  <w:style w:type="character" w:customStyle="1" w:styleId="Bodytext280">
    <w:name w:val="Body text (280)_"/>
    <w:link w:val="Bodytext2800"/>
    <w:uiPriority w:val="99"/>
    <w:locked/>
    <w:rsid w:val="00C10060"/>
    <w:rPr>
      <w:rFonts w:ascii="Arial" w:hAnsi="Arial" w:cs="Arial"/>
      <w:i/>
      <w:iCs/>
      <w:shd w:val="clear" w:color="auto" w:fill="FFFFFF"/>
    </w:rPr>
  </w:style>
  <w:style w:type="character" w:customStyle="1" w:styleId="Bodytext2808pt">
    <w:name w:val="Body text (280) + 8 pt"/>
    <w:uiPriority w:val="99"/>
    <w:rsid w:val="00C10060"/>
    <w:rPr>
      <w:rFonts w:ascii="Arial" w:hAnsi="Arial" w:cs="Arial"/>
      <w:i/>
      <w:iCs/>
      <w:sz w:val="16"/>
      <w:szCs w:val="16"/>
      <w:shd w:val="clear" w:color="auto" w:fill="FFFFFF"/>
    </w:rPr>
  </w:style>
  <w:style w:type="paragraph" w:customStyle="1" w:styleId="Bodytext240">
    <w:name w:val="Body text (24)"/>
    <w:basedOn w:val="a1"/>
    <w:link w:val="Bodytext24"/>
    <w:uiPriority w:val="99"/>
    <w:rsid w:val="00C10060"/>
    <w:pPr>
      <w:shd w:val="clear" w:color="auto" w:fill="FFFFFF"/>
      <w:spacing w:before="360" w:after="120" w:line="322" w:lineRule="exact"/>
      <w:ind w:hanging="660"/>
    </w:pPr>
    <w:rPr>
      <w:rFonts w:ascii="Arial" w:eastAsiaTheme="minorHAnsi" w:hAnsi="Arial" w:cs="Arial"/>
      <w:b/>
      <w:bCs/>
      <w:sz w:val="22"/>
      <w:szCs w:val="22"/>
      <w:lang w:eastAsia="en-US"/>
    </w:rPr>
  </w:style>
  <w:style w:type="paragraph" w:customStyle="1" w:styleId="Bodytext2800">
    <w:name w:val="Body text (280)"/>
    <w:basedOn w:val="a1"/>
    <w:link w:val="Bodytext280"/>
    <w:uiPriority w:val="99"/>
    <w:rsid w:val="00C10060"/>
    <w:pPr>
      <w:shd w:val="clear" w:color="auto" w:fill="FFFFFF"/>
      <w:spacing w:line="240" w:lineRule="atLeast"/>
    </w:pPr>
    <w:rPr>
      <w:rFonts w:ascii="Arial" w:eastAsiaTheme="minorHAnsi" w:hAnsi="Arial" w:cs="Arial"/>
      <w:i/>
      <w:iCs/>
      <w:sz w:val="22"/>
      <w:szCs w:val="22"/>
      <w:lang w:eastAsia="en-US"/>
    </w:rPr>
  </w:style>
  <w:style w:type="paragraph" w:customStyle="1" w:styleId="Teksti">
    <w:name w:val="Teksti"/>
    <w:basedOn w:val="a1"/>
    <w:rsid w:val="00C10060"/>
    <w:pPr>
      <w:spacing w:before="140" w:after="120" w:line="260" w:lineRule="atLeast"/>
      <w:ind w:left="1304"/>
    </w:pPr>
    <w:rPr>
      <w:rFonts w:ascii="Arial" w:hAnsi="Arial"/>
      <w:sz w:val="20"/>
      <w:szCs w:val="20"/>
      <w:lang w:val="en-GB" w:eastAsia="en-US"/>
    </w:rPr>
  </w:style>
  <w:style w:type="character" w:customStyle="1" w:styleId="Bodytext273">
    <w:name w:val="Body text (273)_"/>
    <w:link w:val="Bodytext2730"/>
    <w:uiPriority w:val="99"/>
    <w:locked/>
    <w:rsid w:val="00C10060"/>
    <w:rPr>
      <w:rFonts w:ascii="Arial" w:hAnsi="Arial" w:cs="Arial"/>
      <w:b/>
      <w:bCs/>
      <w:sz w:val="19"/>
      <w:szCs w:val="19"/>
      <w:shd w:val="clear" w:color="auto" w:fill="FFFFFF"/>
    </w:rPr>
  </w:style>
  <w:style w:type="paragraph" w:customStyle="1" w:styleId="Bodytext2730">
    <w:name w:val="Body text (273)"/>
    <w:basedOn w:val="a1"/>
    <w:link w:val="Bodytext273"/>
    <w:uiPriority w:val="99"/>
    <w:rsid w:val="00C10060"/>
    <w:pPr>
      <w:shd w:val="clear" w:color="auto" w:fill="FFFFFF"/>
      <w:spacing w:line="240" w:lineRule="atLeast"/>
      <w:jc w:val="both"/>
    </w:pPr>
    <w:rPr>
      <w:rFonts w:ascii="Arial" w:eastAsiaTheme="minorHAnsi" w:hAnsi="Arial" w:cs="Arial"/>
      <w:b/>
      <w:bCs/>
      <w:sz w:val="19"/>
      <w:szCs w:val="19"/>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caption" w:qFormat="1"/>
    <w:lsdException w:name="annotation reference" w:uiPriority="99"/>
    <w:lsdException w:name="line number" w:uiPriority="99"/>
    <w:lsdException w:name="endnote reference" w:uiPriority="99"/>
    <w:lsdException w:name="Title" w:semiHidden="0" w:unhideWhenUsed="0" w:qFormat="1"/>
    <w:lsdException w:name="Default Paragraph Font" w:uiPriority="1"/>
    <w:lsdException w:name="Subtitle" w:semiHidden="0" w:unhideWhenUsed="0" w:qFormat="1"/>
    <w:lsdException w:name="Hyperlink" w:uiPriority="99"/>
    <w:lsdException w:name="FollowedHyperlink" w:uiPriority="99"/>
    <w:lsdException w:name="Strong" w:semiHidden="0" w:unhideWhenUsed="0" w:qFormat="1"/>
    <w:lsdException w:name="Emphasis" w:semiHidden="0" w:uiPriority="20" w:unhideWhenUsed="0" w:qFormat="1"/>
    <w:lsdException w:name="E-mail Signature" w:uiPriority="99"/>
    <w:lsdException w:name="HTML Top of Form" w:uiPriority="99"/>
    <w:lsdException w:name="HTML Bottom of Form" w:uiPriority="99"/>
    <w:lsdException w:name="HTML Acronym" w:uiPriority="99"/>
    <w:lsdException w:name="HTML Cite" w:uiPriority="99"/>
    <w:lsdException w:name="HTML Code" w:uiPriority="99"/>
    <w:lsdException w:name="HTML Definition" w:uiPriority="99"/>
    <w:lsdException w:name="HTML Keyboard" w:uiPriority="99"/>
    <w:lsdException w:name="HTML Preformatted" w:uiPriority="99"/>
    <w:lsdException w:name="HTML Sample" w:uiPriority="99"/>
    <w:lsdException w:name="HTML Typewriter" w:uiPriority="99"/>
    <w:lsdException w:name="HTML Variable" w:uiPriority="99"/>
    <w:lsdException w:name="Normal Table"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semiHidden="0" w:uiPriority="59"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D90088"/>
    <w:pPr>
      <w:spacing w:after="0" w:line="240" w:lineRule="auto"/>
    </w:pPr>
    <w:rPr>
      <w:rFonts w:ascii="Times New Roman" w:eastAsia="Times New Roman" w:hAnsi="Times New Roman" w:cs="Times New Roman"/>
      <w:sz w:val="24"/>
      <w:szCs w:val="24"/>
      <w:lang w:eastAsia="ru-RU"/>
    </w:rPr>
  </w:style>
  <w:style w:type="paragraph" w:styleId="1">
    <w:name w:val="heading 1"/>
    <w:basedOn w:val="a1"/>
    <w:next w:val="a1"/>
    <w:link w:val="10"/>
    <w:uiPriority w:val="9"/>
    <w:qFormat/>
    <w:rsid w:val="00C1006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2">
    <w:name w:val="heading 2"/>
    <w:basedOn w:val="a1"/>
    <w:next w:val="a1"/>
    <w:link w:val="23"/>
    <w:qFormat/>
    <w:rsid w:val="00705207"/>
    <w:pPr>
      <w:keepNext/>
      <w:autoSpaceDE w:val="0"/>
      <w:autoSpaceDN w:val="0"/>
      <w:jc w:val="center"/>
      <w:outlineLvl w:val="1"/>
    </w:pPr>
    <w:rPr>
      <w:b/>
      <w:bCs/>
      <w:color w:val="000000"/>
      <w:sz w:val="20"/>
    </w:rPr>
  </w:style>
  <w:style w:type="paragraph" w:styleId="31">
    <w:name w:val="heading 3"/>
    <w:basedOn w:val="a1"/>
    <w:next w:val="a1"/>
    <w:link w:val="32"/>
    <w:qFormat/>
    <w:rsid w:val="00C10060"/>
    <w:pPr>
      <w:keepNext/>
      <w:spacing w:before="240" w:after="60"/>
      <w:ind w:left="720" w:hanging="720"/>
      <w:outlineLvl w:val="2"/>
    </w:pPr>
    <w:rPr>
      <w:rFonts w:ascii="Arial" w:hAnsi="Arial" w:cs="Arial"/>
      <w:b/>
      <w:bCs/>
      <w:sz w:val="26"/>
      <w:szCs w:val="26"/>
    </w:rPr>
  </w:style>
  <w:style w:type="paragraph" w:styleId="41">
    <w:name w:val="heading 4"/>
    <w:basedOn w:val="a1"/>
    <w:next w:val="a1"/>
    <w:link w:val="42"/>
    <w:qFormat/>
    <w:rsid w:val="00C10060"/>
    <w:pPr>
      <w:keepNext/>
      <w:spacing w:before="240" w:after="60"/>
      <w:ind w:left="864" w:hanging="864"/>
      <w:outlineLvl w:val="3"/>
    </w:pPr>
    <w:rPr>
      <w:rFonts w:ascii="Calibri" w:hAnsi="Calibri"/>
      <w:b/>
      <w:bCs/>
      <w:sz w:val="28"/>
      <w:szCs w:val="28"/>
      <w:lang w:val="en-US" w:eastAsia="en-US"/>
    </w:rPr>
  </w:style>
  <w:style w:type="paragraph" w:styleId="51">
    <w:name w:val="heading 5"/>
    <w:basedOn w:val="a1"/>
    <w:next w:val="a1"/>
    <w:link w:val="52"/>
    <w:qFormat/>
    <w:rsid w:val="00C10060"/>
    <w:pPr>
      <w:spacing w:before="240" w:after="60"/>
      <w:ind w:left="1008" w:hanging="1008"/>
      <w:outlineLvl w:val="4"/>
    </w:pPr>
    <w:rPr>
      <w:rFonts w:ascii="Calibri" w:hAnsi="Calibri"/>
      <w:b/>
      <w:bCs/>
      <w:i/>
      <w:iCs/>
      <w:sz w:val="26"/>
      <w:szCs w:val="26"/>
      <w:lang w:val="en-US" w:eastAsia="en-US"/>
    </w:rPr>
  </w:style>
  <w:style w:type="paragraph" w:styleId="6">
    <w:name w:val="heading 6"/>
    <w:basedOn w:val="a1"/>
    <w:next w:val="a1"/>
    <w:link w:val="60"/>
    <w:qFormat/>
    <w:rsid w:val="00C10060"/>
    <w:pPr>
      <w:keepNext/>
      <w:ind w:left="1152" w:hanging="1152"/>
      <w:jc w:val="center"/>
      <w:outlineLvl w:val="5"/>
    </w:pPr>
    <w:rPr>
      <w:b/>
      <w:i/>
      <w:szCs w:val="20"/>
    </w:rPr>
  </w:style>
  <w:style w:type="paragraph" w:styleId="7">
    <w:name w:val="heading 7"/>
    <w:basedOn w:val="a1"/>
    <w:next w:val="a1"/>
    <w:link w:val="70"/>
    <w:qFormat/>
    <w:rsid w:val="00C10060"/>
    <w:pPr>
      <w:keepNext/>
      <w:ind w:left="1296" w:hanging="1296"/>
      <w:outlineLvl w:val="6"/>
    </w:pPr>
    <w:rPr>
      <w:rFonts w:ascii="Arial" w:hAnsi="Arial"/>
      <w:b/>
      <w:color w:val="000000"/>
      <w:sz w:val="18"/>
      <w:szCs w:val="20"/>
    </w:rPr>
  </w:style>
  <w:style w:type="paragraph" w:styleId="8">
    <w:name w:val="heading 8"/>
    <w:basedOn w:val="a1"/>
    <w:next w:val="a1"/>
    <w:link w:val="80"/>
    <w:qFormat/>
    <w:rsid w:val="00C10060"/>
    <w:pPr>
      <w:keepNext/>
      <w:ind w:left="1440" w:hanging="1440"/>
      <w:jc w:val="both"/>
      <w:outlineLvl w:val="7"/>
    </w:pPr>
    <w:rPr>
      <w:szCs w:val="20"/>
    </w:rPr>
  </w:style>
  <w:style w:type="paragraph" w:styleId="9">
    <w:name w:val="heading 9"/>
    <w:basedOn w:val="a1"/>
    <w:next w:val="a1"/>
    <w:link w:val="90"/>
    <w:qFormat/>
    <w:rsid w:val="00C10060"/>
    <w:pPr>
      <w:keepNext/>
      <w:ind w:left="1584" w:hanging="1584"/>
      <w:outlineLvl w:val="8"/>
    </w:pPr>
    <w:rPr>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Title"/>
    <w:basedOn w:val="a1"/>
    <w:link w:val="a6"/>
    <w:qFormat/>
    <w:rsid w:val="00D90088"/>
    <w:pPr>
      <w:jc w:val="center"/>
    </w:pPr>
    <w:rPr>
      <w:b/>
      <w:bCs/>
      <w:sz w:val="32"/>
    </w:rPr>
  </w:style>
  <w:style w:type="character" w:customStyle="1" w:styleId="a6">
    <w:name w:val="Название Знак"/>
    <w:basedOn w:val="a2"/>
    <w:link w:val="a5"/>
    <w:rsid w:val="00D90088"/>
    <w:rPr>
      <w:rFonts w:ascii="Times New Roman" w:eastAsia="Times New Roman" w:hAnsi="Times New Roman" w:cs="Times New Roman"/>
      <w:b/>
      <w:bCs/>
      <w:sz w:val="32"/>
      <w:szCs w:val="24"/>
      <w:lang w:eastAsia="ru-RU"/>
    </w:rPr>
  </w:style>
  <w:style w:type="paragraph" w:customStyle="1" w:styleId="ConsNormal">
    <w:name w:val="ConsNormal"/>
    <w:rsid w:val="00D90088"/>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7">
    <w:name w:val="Balloon Text"/>
    <w:basedOn w:val="a1"/>
    <w:link w:val="a8"/>
    <w:unhideWhenUsed/>
    <w:rsid w:val="006C732F"/>
    <w:rPr>
      <w:rFonts w:ascii="Tahoma" w:hAnsi="Tahoma" w:cs="Tahoma"/>
      <w:sz w:val="16"/>
      <w:szCs w:val="16"/>
    </w:rPr>
  </w:style>
  <w:style w:type="character" w:customStyle="1" w:styleId="a8">
    <w:name w:val="Текст выноски Знак"/>
    <w:basedOn w:val="a2"/>
    <w:link w:val="a7"/>
    <w:rsid w:val="006C732F"/>
    <w:rPr>
      <w:rFonts w:ascii="Tahoma" w:eastAsia="Times New Roman" w:hAnsi="Tahoma" w:cs="Tahoma"/>
      <w:sz w:val="16"/>
      <w:szCs w:val="16"/>
      <w:lang w:eastAsia="ru-RU"/>
    </w:rPr>
  </w:style>
  <w:style w:type="character" w:customStyle="1" w:styleId="23">
    <w:name w:val="Заголовок 2 Знак"/>
    <w:basedOn w:val="a2"/>
    <w:link w:val="22"/>
    <w:rsid w:val="00705207"/>
    <w:rPr>
      <w:rFonts w:ascii="Times New Roman" w:eastAsia="Times New Roman" w:hAnsi="Times New Roman" w:cs="Times New Roman"/>
      <w:b/>
      <w:bCs/>
      <w:color w:val="000000"/>
      <w:sz w:val="20"/>
      <w:szCs w:val="24"/>
      <w:lang w:eastAsia="ru-RU"/>
    </w:rPr>
  </w:style>
  <w:style w:type="paragraph" w:styleId="a9">
    <w:name w:val="Body Text"/>
    <w:basedOn w:val="a1"/>
    <w:link w:val="aa"/>
    <w:rsid w:val="00705207"/>
    <w:pPr>
      <w:widowControl w:val="0"/>
      <w:autoSpaceDE w:val="0"/>
      <w:autoSpaceDN w:val="0"/>
      <w:jc w:val="center"/>
    </w:pPr>
    <w:rPr>
      <w:sz w:val="20"/>
    </w:rPr>
  </w:style>
  <w:style w:type="character" w:customStyle="1" w:styleId="aa">
    <w:name w:val="Основной текст Знак"/>
    <w:basedOn w:val="a2"/>
    <w:link w:val="a9"/>
    <w:rsid w:val="00705207"/>
    <w:rPr>
      <w:rFonts w:ascii="Times New Roman" w:eastAsia="Times New Roman" w:hAnsi="Times New Roman" w:cs="Times New Roman"/>
      <w:sz w:val="20"/>
      <w:szCs w:val="24"/>
      <w:lang w:eastAsia="ru-RU"/>
    </w:rPr>
  </w:style>
  <w:style w:type="paragraph" w:styleId="ab">
    <w:name w:val="Body Text Indent"/>
    <w:basedOn w:val="a1"/>
    <w:link w:val="ac"/>
    <w:rsid w:val="00705207"/>
    <w:pPr>
      <w:autoSpaceDE w:val="0"/>
      <w:autoSpaceDN w:val="0"/>
      <w:jc w:val="center"/>
    </w:pPr>
    <w:rPr>
      <w:b/>
      <w:bCs/>
      <w:sz w:val="20"/>
    </w:rPr>
  </w:style>
  <w:style w:type="character" w:customStyle="1" w:styleId="ac">
    <w:name w:val="Основной текст с отступом Знак"/>
    <w:basedOn w:val="a2"/>
    <w:link w:val="ab"/>
    <w:rsid w:val="00705207"/>
    <w:rPr>
      <w:rFonts w:ascii="Times New Roman" w:eastAsia="Times New Roman" w:hAnsi="Times New Roman" w:cs="Times New Roman"/>
      <w:b/>
      <w:bCs/>
      <w:sz w:val="20"/>
      <w:szCs w:val="24"/>
      <w:lang w:eastAsia="ru-RU"/>
    </w:rPr>
  </w:style>
  <w:style w:type="paragraph" w:styleId="ad">
    <w:name w:val="header"/>
    <w:basedOn w:val="a1"/>
    <w:link w:val="ae"/>
    <w:rsid w:val="00705207"/>
    <w:pPr>
      <w:tabs>
        <w:tab w:val="center" w:pos="4677"/>
        <w:tab w:val="right" w:pos="9355"/>
      </w:tabs>
    </w:pPr>
    <w:rPr>
      <w:sz w:val="20"/>
      <w:szCs w:val="20"/>
    </w:rPr>
  </w:style>
  <w:style w:type="character" w:customStyle="1" w:styleId="ae">
    <w:name w:val="Верхний колонтитул Знак"/>
    <w:basedOn w:val="a2"/>
    <w:link w:val="ad"/>
    <w:rsid w:val="00705207"/>
    <w:rPr>
      <w:rFonts w:ascii="Times New Roman" w:eastAsia="Times New Roman" w:hAnsi="Times New Roman" w:cs="Times New Roman"/>
      <w:sz w:val="20"/>
      <w:szCs w:val="20"/>
      <w:lang w:eastAsia="ru-RU"/>
    </w:rPr>
  </w:style>
  <w:style w:type="paragraph" w:customStyle="1" w:styleId="af">
    <w:name w:val="БДО Основной текст"/>
    <w:basedOn w:val="a9"/>
    <w:uiPriority w:val="99"/>
    <w:rsid w:val="00705207"/>
    <w:pPr>
      <w:widowControl/>
      <w:autoSpaceDE/>
      <w:autoSpaceDN/>
      <w:spacing w:after="120"/>
      <w:jc w:val="both"/>
    </w:pPr>
    <w:rPr>
      <w:rFonts w:ascii="Garamond" w:hAnsi="Garamond"/>
      <w:kern w:val="28"/>
      <w:sz w:val="24"/>
      <w:szCs w:val="20"/>
    </w:rPr>
  </w:style>
  <w:style w:type="character" w:customStyle="1" w:styleId="Subst">
    <w:name w:val="Subst"/>
    <w:uiPriority w:val="99"/>
    <w:rsid w:val="00705207"/>
    <w:rPr>
      <w:b/>
      <w:bCs/>
      <w:i/>
      <w:iCs/>
    </w:rPr>
  </w:style>
  <w:style w:type="paragraph" w:customStyle="1" w:styleId="af0">
    <w:name w:val="Стиль"/>
    <w:rsid w:val="0070520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styleId="af1">
    <w:name w:val="Hyperlink"/>
    <w:uiPriority w:val="99"/>
    <w:rsid w:val="00705207"/>
    <w:rPr>
      <w:color w:val="0000FF"/>
      <w:u w:val="single"/>
    </w:rPr>
  </w:style>
  <w:style w:type="paragraph" w:customStyle="1" w:styleId="SubHeading">
    <w:name w:val="Sub Heading"/>
    <w:uiPriority w:val="99"/>
    <w:rsid w:val="00705207"/>
    <w:pPr>
      <w:widowControl w:val="0"/>
      <w:autoSpaceDE w:val="0"/>
      <w:autoSpaceDN w:val="0"/>
      <w:adjustRightInd w:val="0"/>
      <w:spacing w:before="240" w:after="40" w:line="240" w:lineRule="auto"/>
    </w:pPr>
    <w:rPr>
      <w:rFonts w:ascii="Times New Roman" w:eastAsia="Times New Roman" w:hAnsi="Times New Roman" w:cs="Times New Roman"/>
      <w:sz w:val="20"/>
      <w:szCs w:val="20"/>
      <w:lang w:eastAsia="ru-RU"/>
    </w:rPr>
  </w:style>
  <w:style w:type="paragraph" w:customStyle="1" w:styleId="310">
    <w:name w:val="Основной текст 31"/>
    <w:basedOn w:val="a1"/>
    <w:uiPriority w:val="99"/>
    <w:rsid w:val="00705207"/>
    <w:pPr>
      <w:jc w:val="both"/>
    </w:pPr>
    <w:rPr>
      <w:rFonts w:eastAsia="Calibri"/>
      <w:sz w:val="20"/>
      <w:szCs w:val="20"/>
    </w:rPr>
  </w:style>
  <w:style w:type="paragraph" w:customStyle="1" w:styleId="SectionText">
    <w:name w:val="Section Text"/>
    <w:basedOn w:val="a1"/>
    <w:rsid w:val="00E86311"/>
    <w:pPr>
      <w:spacing w:before="120" w:after="120" w:line="312" w:lineRule="auto"/>
      <w:ind w:left="709"/>
      <w:jc w:val="both"/>
    </w:pPr>
    <w:rPr>
      <w:rFonts w:ascii="Arial" w:hAnsi="Arial" w:cs="Arial"/>
      <w:sz w:val="22"/>
      <w:szCs w:val="22"/>
      <w:lang w:val="en-US"/>
    </w:rPr>
  </w:style>
  <w:style w:type="paragraph" w:customStyle="1" w:styleId="Article-AGR">
    <w:name w:val="Article-AGR"/>
    <w:basedOn w:val="a1"/>
    <w:rsid w:val="00E86311"/>
    <w:pPr>
      <w:keepNext/>
      <w:numPr>
        <w:numId w:val="1"/>
      </w:numPr>
      <w:spacing w:before="240" w:after="240" w:line="312" w:lineRule="auto"/>
      <w:jc w:val="both"/>
    </w:pPr>
    <w:rPr>
      <w:rFonts w:ascii="Arial" w:hAnsi="Arial" w:cs="Arial"/>
      <w:b/>
      <w:caps/>
      <w:sz w:val="22"/>
      <w:szCs w:val="22"/>
      <w:lang w:val="en-US"/>
    </w:rPr>
  </w:style>
  <w:style w:type="paragraph" w:customStyle="1" w:styleId="SectionHeading-AGR">
    <w:name w:val="Section Heading-AGR"/>
    <w:basedOn w:val="a1"/>
    <w:rsid w:val="00E86311"/>
    <w:pPr>
      <w:keepNext/>
      <w:numPr>
        <w:ilvl w:val="1"/>
        <w:numId w:val="1"/>
      </w:numPr>
      <w:spacing w:before="120" w:after="120" w:line="312" w:lineRule="auto"/>
      <w:jc w:val="both"/>
    </w:pPr>
    <w:rPr>
      <w:rFonts w:ascii="Arial" w:hAnsi="Arial" w:cs="Arial"/>
      <w:b/>
      <w:sz w:val="22"/>
      <w:szCs w:val="22"/>
      <w:lang w:val="en-US"/>
    </w:rPr>
  </w:style>
  <w:style w:type="paragraph" w:customStyle="1" w:styleId="SectionParagraph-AGR">
    <w:name w:val="Section Paragraph-AGR"/>
    <w:basedOn w:val="a1"/>
    <w:link w:val="SectionParagraph-AGR0"/>
    <w:rsid w:val="00E86311"/>
    <w:pPr>
      <w:numPr>
        <w:ilvl w:val="2"/>
        <w:numId w:val="1"/>
      </w:numPr>
      <w:spacing w:before="120" w:after="120" w:line="312" w:lineRule="auto"/>
      <w:jc w:val="both"/>
    </w:pPr>
    <w:rPr>
      <w:rFonts w:ascii="Arial" w:hAnsi="Arial" w:cs="Arial"/>
      <w:sz w:val="22"/>
      <w:szCs w:val="22"/>
      <w:lang w:val="en-US"/>
    </w:rPr>
  </w:style>
  <w:style w:type="paragraph" w:customStyle="1" w:styleId="SubSectionHeading-AGR">
    <w:name w:val="SubSection Heading-AGR"/>
    <w:basedOn w:val="a1"/>
    <w:rsid w:val="00E86311"/>
    <w:pPr>
      <w:keepNext/>
      <w:numPr>
        <w:ilvl w:val="3"/>
        <w:numId w:val="1"/>
      </w:numPr>
      <w:spacing w:before="120" w:after="120" w:line="312" w:lineRule="auto"/>
      <w:jc w:val="both"/>
    </w:pPr>
    <w:rPr>
      <w:rFonts w:ascii="Arial" w:hAnsi="Arial" w:cs="Arial"/>
      <w:b/>
      <w:sz w:val="22"/>
      <w:szCs w:val="22"/>
      <w:lang w:val="en-US"/>
    </w:rPr>
  </w:style>
  <w:style w:type="paragraph" w:customStyle="1" w:styleId="SubSectionParagraph-AGR">
    <w:name w:val="SubSection Paragraph-AGR"/>
    <w:basedOn w:val="a1"/>
    <w:rsid w:val="00E86311"/>
    <w:pPr>
      <w:numPr>
        <w:ilvl w:val="4"/>
        <w:numId w:val="1"/>
      </w:numPr>
      <w:spacing w:before="120" w:after="120" w:line="312" w:lineRule="auto"/>
      <w:jc w:val="both"/>
    </w:pPr>
    <w:rPr>
      <w:rFonts w:ascii="Arial" w:hAnsi="Arial" w:cs="Arial"/>
      <w:sz w:val="22"/>
      <w:szCs w:val="22"/>
      <w:lang w:val="en-US"/>
    </w:rPr>
  </w:style>
  <w:style w:type="paragraph" w:customStyle="1" w:styleId="SPSubSectionParagraph-AGR">
    <w:name w:val="SP SubSection Paragraph-AGR"/>
    <w:basedOn w:val="a1"/>
    <w:rsid w:val="00E86311"/>
    <w:pPr>
      <w:numPr>
        <w:ilvl w:val="5"/>
        <w:numId w:val="1"/>
      </w:numPr>
      <w:spacing w:before="120" w:after="120" w:line="312" w:lineRule="auto"/>
      <w:jc w:val="both"/>
    </w:pPr>
    <w:rPr>
      <w:rFonts w:ascii="Arial" w:hAnsi="Arial" w:cs="Arial"/>
      <w:sz w:val="22"/>
      <w:szCs w:val="22"/>
      <w:lang w:val="en-US"/>
    </w:rPr>
  </w:style>
  <w:style w:type="character" w:customStyle="1" w:styleId="SectionParagraph-AGR0">
    <w:name w:val="Section Paragraph-AGR Знак"/>
    <w:basedOn w:val="a2"/>
    <w:link w:val="SectionParagraph-AGR"/>
    <w:rsid w:val="00E86311"/>
    <w:rPr>
      <w:rFonts w:ascii="Arial" w:eastAsia="Times New Roman" w:hAnsi="Arial" w:cs="Arial"/>
      <w:lang w:val="en-US" w:eastAsia="ru-RU"/>
    </w:rPr>
  </w:style>
  <w:style w:type="paragraph" w:customStyle="1" w:styleId="REBL1">
    <w:name w:val="REB_L1"/>
    <w:basedOn w:val="a1"/>
    <w:next w:val="REBL2"/>
    <w:rsid w:val="00E86311"/>
    <w:pPr>
      <w:keepNext/>
      <w:keepLines/>
      <w:numPr>
        <w:numId w:val="2"/>
      </w:numPr>
      <w:autoSpaceDE w:val="0"/>
      <w:autoSpaceDN w:val="0"/>
      <w:adjustRightInd w:val="0"/>
      <w:spacing w:after="240"/>
      <w:outlineLvl w:val="0"/>
    </w:pPr>
    <w:rPr>
      <w:rFonts w:eastAsia="SimSun"/>
      <w:b/>
      <w:bCs/>
      <w:smallCaps/>
      <w:lang w:val="en-GB" w:eastAsia="en-US"/>
    </w:rPr>
  </w:style>
  <w:style w:type="paragraph" w:customStyle="1" w:styleId="REBL2">
    <w:name w:val="REB_L2"/>
    <w:basedOn w:val="REBL1"/>
    <w:rsid w:val="00E86311"/>
    <w:pPr>
      <w:keepNext w:val="0"/>
      <w:keepLines w:val="0"/>
      <w:numPr>
        <w:ilvl w:val="1"/>
      </w:numPr>
      <w:jc w:val="both"/>
      <w:outlineLvl w:val="9"/>
    </w:pPr>
    <w:rPr>
      <w:b w:val="0"/>
      <w:bCs w:val="0"/>
      <w:smallCaps w:val="0"/>
    </w:rPr>
  </w:style>
  <w:style w:type="paragraph" w:customStyle="1" w:styleId="REBL3">
    <w:name w:val="REB_L3"/>
    <w:basedOn w:val="REBL2"/>
    <w:rsid w:val="00E86311"/>
    <w:pPr>
      <w:numPr>
        <w:ilvl w:val="2"/>
      </w:numPr>
      <w:spacing w:after="120"/>
    </w:pPr>
    <w:rPr>
      <w:lang w:val="ru-RU"/>
    </w:rPr>
  </w:style>
  <w:style w:type="paragraph" w:styleId="af2">
    <w:name w:val="List Paragraph"/>
    <w:basedOn w:val="a1"/>
    <w:uiPriority w:val="34"/>
    <w:qFormat/>
    <w:rsid w:val="00CF1D25"/>
    <w:pPr>
      <w:ind w:left="720"/>
      <w:contextualSpacing/>
    </w:pPr>
  </w:style>
  <w:style w:type="paragraph" w:customStyle="1" w:styleId="320">
    <w:name w:val="Основной текст 32"/>
    <w:basedOn w:val="a1"/>
    <w:uiPriority w:val="99"/>
    <w:rsid w:val="00A860BB"/>
    <w:pPr>
      <w:jc w:val="both"/>
    </w:pPr>
    <w:rPr>
      <w:rFonts w:eastAsia="Calibri"/>
      <w:sz w:val="20"/>
      <w:szCs w:val="20"/>
    </w:rPr>
  </w:style>
  <w:style w:type="character" w:customStyle="1" w:styleId="10">
    <w:name w:val="Заголовок 1 Знак"/>
    <w:basedOn w:val="a2"/>
    <w:link w:val="1"/>
    <w:uiPriority w:val="9"/>
    <w:rsid w:val="00C10060"/>
    <w:rPr>
      <w:rFonts w:asciiTheme="majorHAnsi" w:eastAsiaTheme="majorEastAsia" w:hAnsiTheme="majorHAnsi" w:cstheme="majorBidi"/>
      <w:b/>
      <w:bCs/>
      <w:color w:val="365F91" w:themeColor="accent1" w:themeShade="BF"/>
      <w:sz w:val="28"/>
      <w:szCs w:val="28"/>
      <w:lang w:eastAsia="ru-RU"/>
    </w:rPr>
  </w:style>
  <w:style w:type="character" w:customStyle="1" w:styleId="32">
    <w:name w:val="Заголовок 3 Знак"/>
    <w:basedOn w:val="a2"/>
    <w:link w:val="31"/>
    <w:rsid w:val="00C10060"/>
    <w:rPr>
      <w:rFonts w:ascii="Arial" w:eastAsia="Times New Roman" w:hAnsi="Arial" w:cs="Arial"/>
      <w:b/>
      <w:bCs/>
      <w:sz w:val="26"/>
      <w:szCs w:val="26"/>
      <w:lang w:eastAsia="ru-RU"/>
    </w:rPr>
  </w:style>
  <w:style w:type="character" w:customStyle="1" w:styleId="42">
    <w:name w:val="Заголовок 4 Знак"/>
    <w:basedOn w:val="a2"/>
    <w:link w:val="41"/>
    <w:rsid w:val="00C10060"/>
    <w:rPr>
      <w:rFonts w:ascii="Calibri" w:eastAsia="Times New Roman" w:hAnsi="Calibri" w:cs="Times New Roman"/>
      <w:b/>
      <w:bCs/>
      <w:sz w:val="28"/>
      <w:szCs w:val="28"/>
      <w:lang w:val="en-US"/>
    </w:rPr>
  </w:style>
  <w:style w:type="character" w:customStyle="1" w:styleId="52">
    <w:name w:val="Заголовок 5 Знак"/>
    <w:basedOn w:val="a2"/>
    <w:link w:val="51"/>
    <w:rsid w:val="00C10060"/>
    <w:rPr>
      <w:rFonts w:ascii="Calibri" w:eastAsia="Times New Roman" w:hAnsi="Calibri" w:cs="Times New Roman"/>
      <w:b/>
      <w:bCs/>
      <w:i/>
      <w:iCs/>
      <w:sz w:val="26"/>
      <w:szCs w:val="26"/>
      <w:lang w:val="en-US"/>
    </w:rPr>
  </w:style>
  <w:style w:type="character" w:customStyle="1" w:styleId="60">
    <w:name w:val="Заголовок 6 Знак"/>
    <w:basedOn w:val="a2"/>
    <w:link w:val="6"/>
    <w:rsid w:val="00C10060"/>
    <w:rPr>
      <w:rFonts w:ascii="Times New Roman" w:eastAsia="Times New Roman" w:hAnsi="Times New Roman" w:cs="Times New Roman"/>
      <w:b/>
      <w:i/>
      <w:sz w:val="24"/>
      <w:szCs w:val="20"/>
      <w:lang w:eastAsia="ru-RU"/>
    </w:rPr>
  </w:style>
  <w:style w:type="character" w:customStyle="1" w:styleId="70">
    <w:name w:val="Заголовок 7 Знак"/>
    <w:basedOn w:val="a2"/>
    <w:link w:val="7"/>
    <w:rsid w:val="00C10060"/>
    <w:rPr>
      <w:rFonts w:ascii="Arial" w:eastAsia="Times New Roman" w:hAnsi="Arial" w:cs="Times New Roman"/>
      <w:b/>
      <w:color w:val="000000"/>
      <w:sz w:val="18"/>
      <w:szCs w:val="20"/>
      <w:lang w:eastAsia="ru-RU"/>
    </w:rPr>
  </w:style>
  <w:style w:type="character" w:customStyle="1" w:styleId="80">
    <w:name w:val="Заголовок 8 Знак"/>
    <w:basedOn w:val="a2"/>
    <w:link w:val="8"/>
    <w:rsid w:val="00C10060"/>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C10060"/>
    <w:rPr>
      <w:rFonts w:ascii="Times New Roman" w:eastAsia="Times New Roman" w:hAnsi="Times New Roman" w:cs="Times New Roman"/>
      <w:sz w:val="24"/>
      <w:szCs w:val="20"/>
      <w:lang w:eastAsia="ru-RU"/>
    </w:rPr>
  </w:style>
  <w:style w:type="paragraph" w:styleId="af3">
    <w:name w:val="Normal (Web)"/>
    <w:basedOn w:val="a1"/>
    <w:unhideWhenUsed/>
    <w:rsid w:val="00C10060"/>
    <w:pPr>
      <w:spacing w:after="200" w:line="276" w:lineRule="auto"/>
    </w:pPr>
    <w:rPr>
      <w:rFonts w:eastAsia="Calibri"/>
      <w:lang w:val="en-US" w:eastAsia="en-US"/>
    </w:rPr>
  </w:style>
  <w:style w:type="numbering" w:customStyle="1" w:styleId="11">
    <w:name w:val="Нет списка1"/>
    <w:next w:val="a4"/>
    <w:semiHidden/>
    <w:unhideWhenUsed/>
    <w:rsid w:val="00C10060"/>
  </w:style>
  <w:style w:type="paragraph" w:styleId="33">
    <w:name w:val="Body Text 3"/>
    <w:basedOn w:val="a1"/>
    <w:link w:val="34"/>
    <w:rsid w:val="00C10060"/>
    <w:pPr>
      <w:spacing w:after="120"/>
    </w:pPr>
    <w:rPr>
      <w:sz w:val="16"/>
      <w:szCs w:val="16"/>
    </w:rPr>
  </w:style>
  <w:style w:type="character" w:customStyle="1" w:styleId="34">
    <w:name w:val="Основной текст 3 Знак"/>
    <w:basedOn w:val="a2"/>
    <w:link w:val="33"/>
    <w:rsid w:val="00C10060"/>
    <w:rPr>
      <w:rFonts w:ascii="Times New Roman" w:eastAsia="Times New Roman" w:hAnsi="Times New Roman" w:cs="Times New Roman"/>
      <w:sz w:val="16"/>
      <w:szCs w:val="16"/>
      <w:lang w:eastAsia="ru-RU"/>
    </w:rPr>
  </w:style>
  <w:style w:type="paragraph" w:styleId="24">
    <w:name w:val="Body Text 2"/>
    <w:basedOn w:val="a1"/>
    <w:link w:val="25"/>
    <w:rsid w:val="00C10060"/>
    <w:pPr>
      <w:spacing w:after="120" w:line="480" w:lineRule="auto"/>
    </w:pPr>
    <w:rPr>
      <w:sz w:val="20"/>
      <w:szCs w:val="20"/>
    </w:rPr>
  </w:style>
  <w:style w:type="character" w:customStyle="1" w:styleId="25">
    <w:name w:val="Основной текст 2 Знак"/>
    <w:basedOn w:val="a2"/>
    <w:link w:val="24"/>
    <w:rsid w:val="00C10060"/>
    <w:rPr>
      <w:rFonts w:ascii="Times New Roman" w:eastAsia="Times New Roman" w:hAnsi="Times New Roman" w:cs="Times New Roman"/>
      <w:sz w:val="20"/>
      <w:szCs w:val="20"/>
      <w:lang w:eastAsia="ru-RU"/>
    </w:rPr>
  </w:style>
  <w:style w:type="paragraph" w:styleId="af4">
    <w:name w:val="Document Map"/>
    <w:basedOn w:val="a1"/>
    <w:link w:val="af5"/>
    <w:semiHidden/>
    <w:rsid w:val="00C10060"/>
    <w:pPr>
      <w:shd w:val="clear" w:color="auto" w:fill="000080"/>
    </w:pPr>
    <w:rPr>
      <w:rFonts w:ascii="Tahoma" w:hAnsi="Tahoma" w:cs="Tahoma"/>
      <w:sz w:val="20"/>
      <w:szCs w:val="20"/>
    </w:rPr>
  </w:style>
  <w:style w:type="character" w:customStyle="1" w:styleId="af5">
    <w:name w:val="Схема документа Знак"/>
    <w:basedOn w:val="a2"/>
    <w:link w:val="af4"/>
    <w:semiHidden/>
    <w:rsid w:val="00C10060"/>
    <w:rPr>
      <w:rFonts w:ascii="Tahoma" w:eastAsia="Times New Roman" w:hAnsi="Tahoma" w:cs="Tahoma"/>
      <w:sz w:val="20"/>
      <w:szCs w:val="20"/>
      <w:shd w:val="clear" w:color="auto" w:fill="000080"/>
      <w:lang w:eastAsia="ru-RU"/>
    </w:rPr>
  </w:style>
  <w:style w:type="paragraph" w:styleId="af6">
    <w:name w:val="footnote text"/>
    <w:basedOn w:val="a1"/>
    <w:link w:val="af7"/>
    <w:semiHidden/>
    <w:rsid w:val="00C10060"/>
    <w:pPr>
      <w:snapToGrid w:val="0"/>
      <w:spacing w:before="60" w:after="60"/>
    </w:pPr>
    <w:rPr>
      <w:sz w:val="18"/>
      <w:szCs w:val="20"/>
    </w:rPr>
  </w:style>
  <w:style w:type="character" w:customStyle="1" w:styleId="af7">
    <w:name w:val="Текст сноски Знак"/>
    <w:basedOn w:val="a2"/>
    <w:link w:val="af6"/>
    <w:semiHidden/>
    <w:rsid w:val="00C10060"/>
    <w:rPr>
      <w:rFonts w:ascii="Times New Roman" w:eastAsia="Times New Roman" w:hAnsi="Times New Roman" w:cs="Times New Roman"/>
      <w:sz w:val="18"/>
      <w:szCs w:val="20"/>
      <w:lang w:eastAsia="ru-RU"/>
    </w:rPr>
  </w:style>
  <w:style w:type="paragraph" w:customStyle="1" w:styleId="af8">
    <w:name w:val="Шрифт с выделением"/>
    <w:basedOn w:val="a1"/>
    <w:next w:val="a1"/>
    <w:rsid w:val="00C10060"/>
    <w:pPr>
      <w:spacing w:after="60"/>
      <w:ind w:firstLine="709"/>
      <w:jc w:val="both"/>
    </w:pPr>
    <w:rPr>
      <w:i/>
      <w:sz w:val="23"/>
    </w:rPr>
  </w:style>
  <w:style w:type="character" w:styleId="af9">
    <w:name w:val="footnote reference"/>
    <w:semiHidden/>
    <w:rsid w:val="00C10060"/>
    <w:rPr>
      <w:vertAlign w:val="superscript"/>
    </w:rPr>
  </w:style>
  <w:style w:type="paragraph" w:customStyle="1" w:styleId="ConsPlusCell">
    <w:name w:val="ConsPlusCell"/>
    <w:rsid w:val="00C10060"/>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MainText">
    <w:name w:val="Main Text"/>
    <w:basedOn w:val="a1"/>
    <w:rsid w:val="00C10060"/>
    <w:pPr>
      <w:spacing w:before="120" w:after="120" w:line="312" w:lineRule="auto"/>
      <w:jc w:val="both"/>
    </w:pPr>
    <w:rPr>
      <w:rFonts w:ascii="Arial" w:hAnsi="Arial"/>
      <w:sz w:val="22"/>
    </w:rPr>
  </w:style>
  <w:style w:type="paragraph" w:styleId="afa">
    <w:name w:val="footer"/>
    <w:basedOn w:val="a1"/>
    <w:link w:val="afb"/>
    <w:rsid w:val="00C10060"/>
    <w:pPr>
      <w:tabs>
        <w:tab w:val="center" w:pos="4677"/>
        <w:tab w:val="right" w:pos="9355"/>
      </w:tabs>
    </w:pPr>
    <w:rPr>
      <w:sz w:val="20"/>
      <w:szCs w:val="20"/>
    </w:rPr>
  </w:style>
  <w:style w:type="character" w:customStyle="1" w:styleId="afb">
    <w:name w:val="Нижний колонтитул Знак"/>
    <w:basedOn w:val="a2"/>
    <w:link w:val="afa"/>
    <w:rsid w:val="00C10060"/>
    <w:rPr>
      <w:rFonts w:ascii="Times New Roman" w:eastAsia="Times New Roman" w:hAnsi="Times New Roman" w:cs="Times New Roman"/>
      <w:sz w:val="20"/>
      <w:szCs w:val="20"/>
      <w:lang w:eastAsia="ru-RU"/>
    </w:rPr>
  </w:style>
  <w:style w:type="character" w:styleId="afc">
    <w:name w:val="page number"/>
    <w:basedOn w:val="a2"/>
    <w:rsid w:val="00C10060"/>
  </w:style>
  <w:style w:type="paragraph" w:styleId="a0">
    <w:name w:val="List Bullet"/>
    <w:basedOn w:val="a1"/>
    <w:rsid w:val="00C10060"/>
    <w:pPr>
      <w:numPr>
        <w:numId w:val="3"/>
      </w:numPr>
      <w:jc w:val="both"/>
    </w:pPr>
    <w:rPr>
      <w:sz w:val="23"/>
    </w:rPr>
  </w:style>
  <w:style w:type="character" w:styleId="afd">
    <w:name w:val="Emphasis"/>
    <w:uiPriority w:val="20"/>
    <w:qFormat/>
    <w:rsid w:val="00C10060"/>
    <w:rPr>
      <w:i/>
      <w:iCs/>
    </w:rPr>
  </w:style>
  <w:style w:type="paragraph" w:customStyle="1" w:styleId="12">
    <w:name w:val="ТИТУЛ1"/>
    <w:rsid w:val="00C10060"/>
    <w:pPr>
      <w:spacing w:after="0" w:line="240" w:lineRule="auto"/>
      <w:jc w:val="center"/>
    </w:pPr>
    <w:rPr>
      <w:rFonts w:ascii="Garamond" w:eastAsia="Times New Roman" w:hAnsi="Garamond" w:cs="Times New Roman"/>
      <w:b/>
      <w:smallCaps/>
      <w:sz w:val="36"/>
      <w:szCs w:val="20"/>
      <w:lang w:eastAsia="ru-RU"/>
    </w:rPr>
  </w:style>
  <w:style w:type="paragraph" w:styleId="afe">
    <w:name w:val="TOC Heading"/>
    <w:basedOn w:val="1"/>
    <w:next w:val="a1"/>
    <w:uiPriority w:val="39"/>
    <w:qFormat/>
    <w:rsid w:val="00C10060"/>
    <w:pPr>
      <w:spacing w:line="276" w:lineRule="auto"/>
      <w:outlineLvl w:val="9"/>
    </w:pPr>
    <w:rPr>
      <w:rFonts w:ascii="Cambria" w:eastAsia="Times New Roman" w:hAnsi="Cambria" w:cs="Times New Roman"/>
      <w:color w:val="365F91"/>
      <w:lang w:eastAsia="en-US"/>
    </w:rPr>
  </w:style>
  <w:style w:type="paragraph" w:styleId="13">
    <w:name w:val="toc 1"/>
    <w:basedOn w:val="a1"/>
    <w:next w:val="a1"/>
    <w:autoRedefine/>
    <w:uiPriority w:val="39"/>
    <w:rsid w:val="00C10060"/>
    <w:rPr>
      <w:rFonts w:ascii="Arial" w:hAnsi="Arial"/>
      <w:sz w:val="28"/>
      <w:szCs w:val="20"/>
    </w:rPr>
  </w:style>
  <w:style w:type="paragraph" w:styleId="26">
    <w:name w:val="toc 2"/>
    <w:basedOn w:val="a1"/>
    <w:next w:val="a1"/>
    <w:autoRedefine/>
    <w:uiPriority w:val="39"/>
    <w:rsid w:val="00C10060"/>
    <w:pPr>
      <w:ind w:left="200"/>
    </w:pPr>
    <w:rPr>
      <w:rFonts w:ascii="Arial" w:hAnsi="Arial"/>
      <w:szCs w:val="20"/>
    </w:rPr>
  </w:style>
  <w:style w:type="paragraph" w:styleId="35">
    <w:name w:val="toc 3"/>
    <w:basedOn w:val="a1"/>
    <w:next w:val="a1"/>
    <w:autoRedefine/>
    <w:uiPriority w:val="39"/>
    <w:rsid w:val="00C10060"/>
    <w:pPr>
      <w:ind w:left="400"/>
    </w:pPr>
    <w:rPr>
      <w:sz w:val="20"/>
      <w:szCs w:val="20"/>
    </w:rPr>
  </w:style>
  <w:style w:type="paragraph" w:customStyle="1" w:styleId="BodyText21">
    <w:name w:val="Body Text 21"/>
    <w:basedOn w:val="a1"/>
    <w:rsid w:val="00C10060"/>
    <w:pPr>
      <w:widowControl w:val="0"/>
      <w:overflowPunct w:val="0"/>
      <w:autoSpaceDE w:val="0"/>
      <w:autoSpaceDN w:val="0"/>
      <w:adjustRightInd w:val="0"/>
      <w:ind w:firstLine="567"/>
      <w:jc w:val="both"/>
      <w:textAlignment w:val="baseline"/>
    </w:pPr>
    <w:rPr>
      <w:szCs w:val="20"/>
    </w:rPr>
  </w:style>
  <w:style w:type="paragraph" w:customStyle="1" w:styleId="BodyText1">
    <w:name w:val="BodyText1"/>
    <w:basedOn w:val="a1"/>
    <w:rsid w:val="00C10060"/>
    <w:pPr>
      <w:numPr>
        <w:numId w:val="4"/>
      </w:numPr>
      <w:jc w:val="both"/>
    </w:pPr>
    <w:rPr>
      <w:sz w:val="23"/>
    </w:rPr>
  </w:style>
  <w:style w:type="paragraph" w:customStyle="1" w:styleId="D345FF3D873148C5AE3FBF3267827368">
    <w:name w:val="D345FF3D873148C5AE3FBF3267827368"/>
    <w:rsid w:val="00C10060"/>
    <w:rPr>
      <w:rFonts w:ascii="Calibri" w:eastAsia="Times New Roman" w:hAnsi="Calibri" w:cs="Times New Roman"/>
      <w:lang w:eastAsia="ru-RU"/>
    </w:rPr>
  </w:style>
  <w:style w:type="paragraph" w:customStyle="1" w:styleId="27">
    <w:name w:val="Обычный (веб)2"/>
    <w:basedOn w:val="a1"/>
    <w:rsid w:val="00C10060"/>
  </w:style>
  <w:style w:type="character" w:styleId="aff">
    <w:name w:val="Strong"/>
    <w:qFormat/>
    <w:rsid w:val="00C10060"/>
    <w:rPr>
      <w:b/>
      <w:bCs/>
    </w:rPr>
  </w:style>
  <w:style w:type="table" w:styleId="aff0">
    <w:name w:val="Table Grid"/>
    <w:basedOn w:val="a3"/>
    <w:uiPriority w:val="59"/>
    <w:rsid w:val="00C1006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
    <w:basedOn w:val="a3"/>
    <w:next w:val="aff0"/>
    <w:uiPriority w:val="59"/>
    <w:rsid w:val="00C1006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
    <w:name w:val="Нет списка2"/>
    <w:next w:val="a4"/>
    <w:uiPriority w:val="99"/>
    <w:semiHidden/>
    <w:unhideWhenUsed/>
    <w:rsid w:val="00C10060"/>
  </w:style>
  <w:style w:type="paragraph" w:styleId="29">
    <w:name w:val="Body Text Indent 2"/>
    <w:basedOn w:val="a1"/>
    <w:link w:val="2a"/>
    <w:rsid w:val="00C10060"/>
    <w:pPr>
      <w:ind w:left="-426" w:firstLine="426"/>
      <w:jc w:val="both"/>
    </w:pPr>
    <w:rPr>
      <w:szCs w:val="20"/>
    </w:rPr>
  </w:style>
  <w:style w:type="character" w:customStyle="1" w:styleId="2a">
    <w:name w:val="Основной текст с отступом 2 Знак"/>
    <w:basedOn w:val="a2"/>
    <w:link w:val="29"/>
    <w:rsid w:val="00C10060"/>
    <w:rPr>
      <w:rFonts w:ascii="Times New Roman" w:eastAsia="Times New Roman" w:hAnsi="Times New Roman" w:cs="Times New Roman"/>
      <w:sz w:val="24"/>
      <w:szCs w:val="20"/>
      <w:lang w:eastAsia="ru-RU"/>
    </w:rPr>
  </w:style>
  <w:style w:type="paragraph" w:styleId="36">
    <w:name w:val="Body Text Indent 3"/>
    <w:basedOn w:val="a1"/>
    <w:link w:val="37"/>
    <w:rsid w:val="00C10060"/>
    <w:pPr>
      <w:ind w:left="-567" w:firstLine="567"/>
      <w:jc w:val="both"/>
    </w:pPr>
    <w:rPr>
      <w:szCs w:val="20"/>
    </w:rPr>
  </w:style>
  <w:style w:type="character" w:customStyle="1" w:styleId="37">
    <w:name w:val="Основной текст с отступом 3 Знак"/>
    <w:basedOn w:val="a2"/>
    <w:link w:val="36"/>
    <w:rsid w:val="00C10060"/>
    <w:rPr>
      <w:rFonts w:ascii="Times New Roman" w:eastAsia="Times New Roman" w:hAnsi="Times New Roman" w:cs="Times New Roman"/>
      <w:sz w:val="24"/>
      <w:szCs w:val="20"/>
      <w:lang w:eastAsia="ru-RU"/>
    </w:rPr>
  </w:style>
  <w:style w:type="character" w:styleId="aff1">
    <w:name w:val="annotation reference"/>
    <w:uiPriority w:val="99"/>
    <w:semiHidden/>
    <w:rsid w:val="00C10060"/>
    <w:rPr>
      <w:sz w:val="16"/>
    </w:rPr>
  </w:style>
  <w:style w:type="paragraph" w:styleId="aff2">
    <w:name w:val="annotation text"/>
    <w:basedOn w:val="a1"/>
    <w:link w:val="aff3"/>
    <w:uiPriority w:val="99"/>
    <w:semiHidden/>
    <w:rsid w:val="00C10060"/>
    <w:rPr>
      <w:sz w:val="20"/>
      <w:szCs w:val="20"/>
    </w:rPr>
  </w:style>
  <w:style w:type="character" w:customStyle="1" w:styleId="aff3">
    <w:name w:val="Текст примечания Знак"/>
    <w:basedOn w:val="a2"/>
    <w:link w:val="aff2"/>
    <w:uiPriority w:val="99"/>
    <w:semiHidden/>
    <w:rsid w:val="00C10060"/>
    <w:rPr>
      <w:rFonts w:ascii="Times New Roman" w:eastAsia="Times New Roman" w:hAnsi="Times New Roman" w:cs="Times New Roman"/>
      <w:sz w:val="20"/>
      <w:szCs w:val="20"/>
      <w:lang w:eastAsia="ru-RU"/>
    </w:rPr>
  </w:style>
  <w:style w:type="paragraph" w:styleId="43">
    <w:name w:val="toc 4"/>
    <w:basedOn w:val="a1"/>
    <w:next w:val="a1"/>
    <w:autoRedefine/>
    <w:semiHidden/>
    <w:rsid w:val="00C10060"/>
    <w:pPr>
      <w:ind w:left="600"/>
    </w:pPr>
    <w:rPr>
      <w:sz w:val="20"/>
      <w:szCs w:val="20"/>
    </w:rPr>
  </w:style>
  <w:style w:type="paragraph" w:styleId="53">
    <w:name w:val="toc 5"/>
    <w:basedOn w:val="a1"/>
    <w:next w:val="a1"/>
    <w:autoRedefine/>
    <w:semiHidden/>
    <w:rsid w:val="00C10060"/>
    <w:pPr>
      <w:ind w:left="800"/>
    </w:pPr>
    <w:rPr>
      <w:sz w:val="20"/>
      <w:szCs w:val="20"/>
    </w:rPr>
  </w:style>
  <w:style w:type="paragraph" w:styleId="61">
    <w:name w:val="toc 6"/>
    <w:basedOn w:val="a1"/>
    <w:next w:val="a1"/>
    <w:autoRedefine/>
    <w:semiHidden/>
    <w:rsid w:val="00C10060"/>
    <w:pPr>
      <w:ind w:left="1000"/>
    </w:pPr>
    <w:rPr>
      <w:sz w:val="20"/>
      <w:szCs w:val="20"/>
    </w:rPr>
  </w:style>
  <w:style w:type="paragraph" w:styleId="71">
    <w:name w:val="toc 7"/>
    <w:basedOn w:val="a1"/>
    <w:next w:val="a1"/>
    <w:autoRedefine/>
    <w:semiHidden/>
    <w:rsid w:val="00C10060"/>
    <w:pPr>
      <w:ind w:left="1200"/>
    </w:pPr>
    <w:rPr>
      <w:sz w:val="20"/>
      <w:szCs w:val="20"/>
    </w:rPr>
  </w:style>
  <w:style w:type="paragraph" w:styleId="81">
    <w:name w:val="toc 8"/>
    <w:basedOn w:val="a1"/>
    <w:next w:val="a1"/>
    <w:autoRedefine/>
    <w:semiHidden/>
    <w:rsid w:val="00C10060"/>
    <w:pPr>
      <w:ind w:left="1400"/>
    </w:pPr>
    <w:rPr>
      <w:sz w:val="20"/>
      <w:szCs w:val="20"/>
    </w:rPr>
  </w:style>
  <w:style w:type="paragraph" w:styleId="91">
    <w:name w:val="toc 9"/>
    <w:basedOn w:val="a1"/>
    <w:next w:val="a1"/>
    <w:autoRedefine/>
    <w:semiHidden/>
    <w:rsid w:val="00C10060"/>
    <w:pPr>
      <w:ind w:left="1600"/>
    </w:pPr>
    <w:rPr>
      <w:sz w:val="20"/>
      <w:szCs w:val="20"/>
    </w:rPr>
  </w:style>
  <w:style w:type="paragraph" w:styleId="aff4">
    <w:name w:val="envelope address"/>
    <w:basedOn w:val="a1"/>
    <w:rsid w:val="00C10060"/>
    <w:pPr>
      <w:framePr w:w="7920" w:h="1980" w:hRule="exact" w:hSpace="180" w:wrap="auto" w:hAnchor="page" w:xAlign="center" w:yAlign="bottom"/>
      <w:ind w:left="2880"/>
    </w:pPr>
    <w:rPr>
      <w:rFonts w:ascii="Arial" w:hAnsi="Arial"/>
      <w:szCs w:val="20"/>
    </w:rPr>
  </w:style>
  <w:style w:type="paragraph" w:styleId="aff5">
    <w:name w:val="Date"/>
    <w:basedOn w:val="a1"/>
    <w:next w:val="a1"/>
    <w:link w:val="aff6"/>
    <w:rsid w:val="00C10060"/>
    <w:rPr>
      <w:sz w:val="20"/>
      <w:szCs w:val="20"/>
    </w:rPr>
  </w:style>
  <w:style w:type="character" w:customStyle="1" w:styleId="aff6">
    <w:name w:val="Дата Знак"/>
    <w:basedOn w:val="a2"/>
    <w:link w:val="aff5"/>
    <w:rsid w:val="00C10060"/>
    <w:rPr>
      <w:rFonts w:ascii="Times New Roman" w:eastAsia="Times New Roman" w:hAnsi="Times New Roman" w:cs="Times New Roman"/>
      <w:sz w:val="20"/>
      <w:szCs w:val="20"/>
      <w:lang w:eastAsia="ru-RU"/>
    </w:rPr>
  </w:style>
  <w:style w:type="paragraph" w:styleId="aff7">
    <w:name w:val="Note Heading"/>
    <w:basedOn w:val="a1"/>
    <w:next w:val="a1"/>
    <w:link w:val="aff8"/>
    <w:rsid w:val="00C10060"/>
    <w:rPr>
      <w:sz w:val="20"/>
      <w:szCs w:val="20"/>
    </w:rPr>
  </w:style>
  <w:style w:type="character" w:customStyle="1" w:styleId="aff8">
    <w:name w:val="Заголовок записки Знак"/>
    <w:basedOn w:val="a2"/>
    <w:link w:val="aff7"/>
    <w:rsid w:val="00C10060"/>
    <w:rPr>
      <w:rFonts w:ascii="Times New Roman" w:eastAsia="Times New Roman" w:hAnsi="Times New Roman" w:cs="Times New Roman"/>
      <w:sz w:val="20"/>
      <w:szCs w:val="20"/>
      <w:lang w:eastAsia="ru-RU"/>
    </w:rPr>
  </w:style>
  <w:style w:type="paragraph" w:styleId="aff9">
    <w:name w:val="toa heading"/>
    <w:basedOn w:val="a1"/>
    <w:next w:val="a1"/>
    <w:semiHidden/>
    <w:rsid w:val="00C10060"/>
    <w:pPr>
      <w:spacing w:before="120"/>
    </w:pPr>
    <w:rPr>
      <w:rFonts w:ascii="Arial" w:hAnsi="Arial"/>
      <w:b/>
      <w:szCs w:val="20"/>
    </w:rPr>
  </w:style>
  <w:style w:type="paragraph" w:styleId="affa">
    <w:name w:val="Body Text First Indent"/>
    <w:basedOn w:val="a9"/>
    <w:link w:val="affb"/>
    <w:rsid w:val="00C10060"/>
    <w:pPr>
      <w:widowControl/>
      <w:autoSpaceDE/>
      <w:autoSpaceDN/>
      <w:spacing w:after="120"/>
      <w:ind w:firstLine="210"/>
      <w:jc w:val="left"/>
    </w:pPr>
    <w:rPr>
      <w:szCs w:val="20"/>
    </w:rPr>
  </w:style>
  <w:style w:type="character" w:customStyle="1" w:styleId="affb">
    <w:name w:val="Красная строка Знак"/>
    <w:basedOn w:val="aa"/>
    <w:link w:val="affa"/>
    <w:rsid w:val="00C10060"/>
    <w:rPr>
      <w:rFonts w:ascii="Times New Roman" w:eastAsia="Times New Roman" w:hAnsi="Times New Roman" w:cs="Times New Roman"/>
      <w:sz w:val="20"/>
      <w:szCs w:val="20"/>
      <w:lang w:eastAsia="ru-RU"/>
    </w:rPr>
  </w:style>
  <w:style w:type="paragraph" w:styleId="2b">
    <w:name w:val="Body Text First Indent 2"/>
    <w:basedOn w:val="ab"/>
    <w:link w:val="2c"/>
    <w:rsid w:val="00C10060"/>
    <w:pPr>
      <w:autoSpaceDE/>
      <w:autoSpaceDN/>
      <w:spacing w:after="120"/>
      <w:ind w:left="283" w:firstLine="210"/>
      <w:jc w:val="left"/>
    </w:pPr>
    <w:rPr>
      <w:b w:val="0"/>
      <w:bCs w:val="0"/>
      <w:szCs w:val="20"/>
    </w:rPr>
  </w:style>
  <w:style w:type="character" w:customStyle="1" w:styleId="2c">
    <w:name w:val="Красная строка 2 Знак"/>
    <w:basedOn w:val="ac"/>
    <w:link w:val="2b"/>
    <w:rsid w:val="00C10060"/>
    <w:rPr>
      <w:rFonts w:ascii="Times New Roman" w:eastAsia="Times New Roman" w:hAnsi="Times New Roman" w:cs="Times New Roman"/>
      <w:b w:val="0"/>
      <w:bCs w:val="0"/>
      <w:sz w:val="20"/>
      <w:szCs w:val="20"/>
      <w:lang w:eastAsia="ru-RU"/>
    </w:rPr>
  </w:style>
  <w:style w:type="paragraph" w:styleId="20">
    <w:name w:val="List Bullet 2"/>
    <w:basedOn w:val="a1"/>
    <w:autoRedefine/>
    <w:rsid w:val="00C10060"/>
    <w:pPr>
      <w:numPr>
        <w:numId w:val="6"/>
      </w:numPr>
    </w:pPr>
    <w:rPr>
      <w:sz w:val="20"/>
      <w:szCs w:val="20"/>
    </w:rPr>
  </w:style>
  <w:style w:type="paragraph" w:styleId="30">
    <w:name w:val="List Bullet 3"/>
    <w:basedOn w:val="a1"/>
    <w:autoRedefine/>
    <w:rsid w:val="00C10060"/>
    <w:pPr>
      <w:numPr>
        <w:numId w:val="7"/>
      </w:numPr>
    </w:pPr>
    <w:rPr>
      <w:sz w:val="20"/>
      <w:szCs w:val="20"/>
    </w:rPr>
  </w:style>
  <w:style w:type="paragraph" w:styleId="40">
    <w:name w:val="List Bullet 4"/>
    <w:basedOn w:val="a1"/>
    <w:autoRedefine/>
    <w:rsid w:val="00C10060"/>
    <w:pPr>
      <w:numPr>
        <w:numId w:val="8"/>
      </w:numPr>
    </w:pPr>
    <w:rPr>
      <w:sz w:val="20"/>
      <w:szCs w:val="20"/>
    </w:rPr>
  </w:style>
  <w:style w:type="paragraph" w:styleId="50">
    <w:name w:val="List Bullet 5"/>
    <w:basedOn w:val="a1"/>
    <w:autoRedefine/>
    <w:rsid w:val="00C10060"/>
    <w:pPr>
      <w:numPr>
        <w:numId w:val="9"/>
      </w:numPr>
    </w:pPr>
    <w:rPr>
      <w:sz w:val="20"/>
      <w:szCs w:val="20"/>
    </w:rPr>
  </w:style>
  <w:style w:type="paragraph" w:styleId="affc">
    <w:name w:val="caption"/>
    <w:basedOn w:val="a1"/>
    <w:next w:val="a1"/>
    <w:qFormat/>
    <w:rsid w:val="00C10060"/>
    <w:pPr>
      <w:spacing w:before="120" w:after="120"/>
      <w:jc w:val="right"/>
    </w:pPr>
    <w:rPr>
      <w:szCs w:val="20"/>
    </w:rPr>
  </w:style>
  <w:style w:type="paragraph" w:styleId="a">
    <w:name w:val="List Number"/>
    <w:basedOn w:val="a1"/>
    <w:rsid w:val="00C10060"/>
    <w:pPr>
      <w:numPr>
        <w:numId w:val="10"/>
      </w:numPr>
    </w:pPr>
    <w:rPr>
      <w:sz w:val="20"/>
      <w:szCs w:val="20"/>
    </w:rPr>
  </w:style>
  <w:style w:type="paragraph" w:styleId="2">
    <w:name w:val="List Number 2"/>
    <w:basedOn w:val="a1"/>
    <w:rsid w:val="00C10060"/>
    <w:pPr>
      <w:numPr>
        <w:numId w:val="11"/>
      </w:numPr>
    </w:pPr>
    <w:rPr>
      <w:sz w:val="20"/>
      <w:szCs w:val="20"/>
    </w:rPr>
  </w:style>
  <w:style w:type="paragraph" w:styleId="3">
    <w:name w:val="List Number 3"/>
    <w:basedOn w:val="a1"/>
    <w:rsid w:val="00C10060"/>
    <w:pPr>
      <w:numPr>
        <w:numId w:val="12"/>
      </w:numPr>
    </w:pPr>
    <w:rPr>
      <w:sz w:val="20"/>
      <w:szCs w:val="20"/>
    </w:rPr>
  </w:style>
  <w:style w:type="paragraph" w:styleId="4">
    <w:name w:val="List Number 4"/>
    <w:basedOn w:val="a1"/>
    <w:rsid w:val="00C10060"/>
    <w:pPr>
      <w:numPr>
        <w:numId w:val="13"/>
      </w:numPr>
    </w:pPr>
    <w:rPr>
      <w:sz w:val="20"/>
      <w:szCs w:val="20"/>
    </w:rPr>
  </w:style>
  <w:style w:type="paragraph" w:styleId="5">
    <w:name w:val="List Number 5"/>
    <w:basedOn w:val="a1"/>
    <w:rsid w:val="00C10060"/>
    <w:pPr>
      <w:numPr>
        <w:numId w:val="14"/>
      </w:numPr>
    </w:pPr>
    <w:rPr>
      <w:sz w:val="20"/>
      <w:szCs w:val="20"/>
    </w:rPr>
  </w:style>
  <w:style w:type="paragraph" w:styleId="2d">
    <w:name w:val="envelope return"/>
    <w:basedOn w:val="a1"/>
    <w:rsid w:val="00C10060"/>
    <w:rPr>
      <w:rFonts w:ascii="Arial" w:hAnsi="Arial"/>
      <w:sz w:val="20"/>
      <w:szCs w:val="20"/>
    </w:rPr>
  </w:style>
  <w:style w:type="paragraph" w:styleId="affd">
    <w:name w:val="Normal Indent"/>
    <w:basedOn w:val="a1"/>
    <w:rsid w:val="00C10060"/>
    <w:pPr>
      <w:ind w:left="720"/>
    </w:pPr>
    <w:rPr>
      <w:sz w:val="20"/>
      <w:szCs w:val="20"/>
    </w:rPr>
  </w:style>
  <w:style w:type="paragraph" w:styleId="affe">
    <w:name w:val="table of figures"/>
    <w:basedOn w:val="a1"/>
    <w:next w:val="a1"/>
    <w:semiHidden/>
    <w:rsid w:val="00C10060"/>
    <w:pPr>
      <w:ind w:left="400" w:hanging="400"/>
    </w:pPr>
    <w:rPr>
      <w:sz w:val="20"/>
      <w:szCs w:val="20"/>
    </w:rPr>
  </w:style>
  <w:style w:type="paragraph" w:styleId="afff">
    <w:name w:val="Subtitle"/>
    <w:basedOn w:val="a1"/>
    <w:link w:val="afff0"/>
    <w:qFormat/>
    <w:rsid w:val="00C10060"/>
    <w:pPr>
      <w:spacing w:after="60"/>
      <w:jc w:val="center"/>
      <w:outlineLvl w:val="1"/>
    </w:pPr>
    <w:rPr>
      <w:rFonts w:ascii="Arial" w:hAnsi="Arial"/>
      <w:szCs w:val="20"/>
    </w:rPr>
  </w:style>
  <w:style w:type="character" w:customStyle="1" w:styleId="afff0">
    <w:name w:val="Подзаголовок Знак"/>
    <w:basedOn w:val="a2"/>
    <w:link w:val="afff"/>
    <w:rsid w:val="00C10060"/>
    <w:rPr>
      <w:rFonts w:ascii="Arial" w:eastAsia="Times New Roman" w:hAnsi="Arial" w:cs="Times New Roman"/>
      <w:sz w:val="24"/>
      <w:szCs w:val="20"/>
      <w:lang w:eastAsia="ru-RU"/>
    </w:rPr>
  </w:style>
  <w:style w:type="paragraph" w:styleId="afff1">
    <w:name w:val="Signature"/>
    <w:basedOn w:val="a1"/>
    <w:link w:val="afff2"/>
    <w:rsid w:val="00C10060"/>
    <w:pPr>
      <w:ind w:left="4252"/>
    </w:pPr>
    <w:rPr>
      <w:sz w:val="20"/>
      <w:szCs w:val="20"/>
    </w:rPr>
  </w:style>
  <w:style w:type="character" w:customStyle="1" w:styleId="afff2">
    <w:name w:val="Подпись Знак"/>
    <w:basedOn w:val="a2"/>
    <w:link w:val="afff1"/>
    <w:rsid w:val="00C10060"/>
    <w:rPr>
      <w:rFonts w:ascii="Times New Roman" w:eastAsia="Times New Roman" w:hAnsi="Times New Roman" w:cs="Times New Roman"/>
      <w:sz w:val="20"/>
      <w:szCs w:val="20"/>
      <w:lang w:eastAsia="ru-RU"/>
    </w:rPr>
  </w:style>
  <w:style w:type="paragraph" w:styleId="afff3">
    <w:name w:val="Salutation"/>
    <w:basedOn w:val="a1"/>
    <w:next w:val="a1"/>
    <w:link w:val="afff4"/>
    <w:rsid w:val="00C10060"/>
    <w:rPr>
      <w:sz w:val="20"/>
      <w:szCs w:val="20"/>
    </w:rPr>
  </w:style>
  <w:style w:type="character" w:customStyle="1" w:styleId="afff4">
    <w:name w:val="Приветствие Знак"/>
    <w:basedOn w:val="a2"/>
    <w:link w:val="afff3"/>
    <w:rsid w:val="00C10060"/>
    <w:rPr>
      <w:rFonts w:ascii="Times New Roman" w:eastAsia="Times New Roman" w:hAnsi="Times New Roman" w:cs="Times New Roman"/>
      <w:sz w:val="20"/>
      <w:szCs w:val="20"/>
      <w:lang w:eastAsia="ru-RU"/>
    </w:rPr>
  </w:style>
  <w:style w:type="paragraph" w:styleId="afff5">
    <w:name w:val="List Continue"/>
    <w:basedOn w:val="a1"/>
    <w:rsid w:val="00C10060"/>
    <w:pPr>
      <w:spacing w:after="120"/>
      <w:ind w:left="283"/>
    </w:pPr>
    <w:rPr>
      <w:sz w:val="20"/>
      <w:szCs w:val="20"/>
    </w:rPr>
  </w:style>
  <w:style w:type="paragraph" w:styleId="2e">
    <w:name w:val="List Continue 2"/>
    <w:basedOn w:val="a1"/>
    <w:rsid w:val="00C10060"/>
    <w:pPr>
      <w:spacing w:after="120"/>
      <w:ind w:left="566"/>
    </w:pPr>
    <w:rPr>
      <w:sz w:val="20"/>
      <w:szCs w:val="20"/>
    </w:rPr>
  </w:style>
  <w:style w:type="paragraph" w:styleId="38">
    <w:name w:val="List Continue 3"/>
    <w:basedOn w:val="a1"/>
    <w:rsid w:val="00C10060"/>
    <w:pPr>
      <w:spacing w:after="120"/>
      <w:ind w:left="849"/>
    </w:pPr>
    <w:rPr>
      <w:sz w:val="20"/>
      <w:szCs w:val="20"/>
    </w:rPr>
  </w:style>
  <w:style w:type="paragraph" w:styleId="44">
    <w:name w:val="List Continue 4"/>
    <w:basedOn w:val="a1"/>
    <w:rsid w:val="00C10060"/>
    <w:pPr>
      <w:spacing w:after="120"/>
      <w:ind w:left="1132"/>
    </w:pPr>
    <w:rPr>
      <w:sz w:val="20"/>
      <w:szCs w:val="20"/>
    </w:rPr>
  </w:style>
  <w:style w:type="paragraph" w:styleId="54">
    <w:name w:val="List Continue 5"/>
    <w:basedOn w:val="a1"/>
    <w:rsid w:val="00C10060"/>
    <w:pPr>
      <w:spacing w:after="120"/>
      <w:ind w:left="1415"/>
    </w:pPr>
    <w:rPr>
      <w:sz w:val="20"/>
      <w:szCs w:val="20"/>
    </w:rPr>
  </w:style>
  <w:style w:type="paragraph" w:styleId="afff6">
    <w:name w:val="Closing"/>
    <w:basedOn w:val="a1"/>
    <w:link w:val="afff7"/>
    <w:rsid w:val="00C10060"/>
    <w:pPr>
      <w:ind w:left="4252"/>
    </w:pPr>
    <w:rPr>
      <w:sz w:val="20"/>
      <w:szCs w:val="20"/>
    </w:rPr>
  </w:style>
  <w:style w:type="character" w:customStyle="1" w:styleId="afff7">
    <w:name w:val="Прощание Знак"/>
    <w:basedOn w:val="a2"/>
    <w:link w:val="afff6"/>
    <w:rsid w:val="00C10060"/>
    <w:rPr>
      <w:rFonts w:ascii="Times New Roman" w:eastAsia="Times New Roman" w:hAnsi="Times New Roman" w:cs="Times New Roman"/>
      <w:sz w:val="20"/>
      <w:szCs w:val="20"/>
      <w:lang w:eastAsia="ru-RU"/>
    </w:rPr>
  </w:style>
  <w:style w:type="paragraph" w:styleId="afff8">
    <w:name w:val="List"/>
    <w:basedOn w:val="a1"/>
    <w:rsid w:val="00C10060"/>
    <w:pPr>
      <w:ind w:left="283" w:hanging="283"/>
    </w:pPr>
    <w:rPr>
      <w:sz w:val="20"/>
      <w:szCs w:val="20"/>
    </w:rPr>
  </w:style>
  <w:style w:type="paragraph" w:styleId="2f">
    <w:name w:val="List 2"/>
    <w:basedOn w:val="a1"/>
    <w:rsid w:val="00C10060"/>
    <w:pPr>
      <w:ind w:left="566" w:hanging="283"/>
    </w:pPr>
    <w:rPr>
      <w:sz w:val="20"/>
      <w:szCs w:val="20"/>
    </w:rPr>
  </w:style>
  <w:style w:type="paragraph" w:styleId="39">
    <w:name w:val="List 3"/>
    <w:basedOn w:val="a1"/>
    <w:rsid w:val="00C10060"/>
    <w:pPr>
      <w:ind w:left="849" w:hanging="283"/>
    </w:pPr>
    <w:rPr>
      <w:sz w:val="20"/>
      <w:szCs w:val="20"/>
    </w:rPr>
  </w:style>
  <w:style w:type="paragraph" w:styleId="45">
    <w:name w:val="List 4"/>
    <w:basedOn w:val="a1"/>
    <w:rsid w:val="00C10060"/>
    <w:pPr>
      <w:ind w:left="1132" w:hanging="283"/>
    </w:pPr>
    <w:rPr>
      <w:sz w:val="20"/>
      <w:szCs w:val="20"/>
    </w:rPr>
  </w:style>
  <w:style w:type="paragraph" w:styleId="55">
    <w:name w:val="List 5"/>
    <w:basedOn w:val="a1"/>
    <w:rsid w:val="00C10060"/>
    <w:pPr>
      <w:ind w:left="1415" w:hanging="283"/>
    </w:pPr>
    <w:rPr>
      <w:sz w:val="20"/>
      <w:szCs w:val="20"/>
    </w:rPr>
  </w:style>
  <w:style w:type="paragraph" w:styleId="afff9">
    <w:name w:val="table of authorities"/>
    <w:basedOn w:val="a1"/>
    <w:next w:val="a1"/>
    <w:semiHidden/>
    <w:rsid w:val="00C10060"/>
    <w:pPr>
      <w:ind w:left="200" w:hanging="200"/>
    </w:pPr>
    <w:rPr>
      <w:sz w:val="20"/>
      <w:szCs w:val="20"/>
    </w:rPr>
  </w:style>
  <w:style w:type="paragraph" w:styleId="afffa">
    <w:name w:val="Plain Text"/>
    <w:basedOn w:val="a1"/>
    <w:link w:val="afffb"/>
    <w:rsid w:val="00C10060"/>
    <w:rPr>
      <w:rFonts w:ascii="Courier New" w:hAnsi="Courier New"/>
      <w:sz w:val="20"/>
      <w:szCs w:val="20"/>
    </w:rPr>
  </w:style>
  <w:style w:type="character" w:customStyle="1" w:styleId="afffb">
    <w:name w:val="Текст Знак"/>
    <w:basedOn w:val="a2"/>
    <w:link w:val="afffa"/>
    <w:rsid w:val="00C10060"/>
    <w:rPr>
      <w:rFonts w:ascii="Courier New" w:eastAsia="Times New Roman" w:hAnsi="Courier New" w:cs="Times New Roman"/>
      <w:sz w:val="20"/>
      <w:szCs w:val="20"/>
      <w:lang w:eastAsia="ru-RU"/>
    </w:rPr>
  </w:style>
  <w:style w:type="paragraph" w:styleId="afffc">
    <w:name w:val="endnote text"/>
    <w:basedOn w:val="a1"/>
    <w:link w:val="afffd"/>
    <w:semiHidden/>
    <w:rsid w:val="00C10060"/>
    <w:rPr>
      <w:sz w:val="20"/>
      <w:szCs w:val="20"/>
    </w:rPr>
  </w:style>
  <w:style w:type="character" w:customStyle="1" w:styleId="afffd">
    <w:name w:val="Текст концевой сноски Знак"/>
    <w:basedOn w:val="a2"/>
    <w:link w:val="afffc"/>
    <w:semiHidden/>
    <w:rsid w:val="00C10060"/>
    <w:rPr>
      <w:rFonts w:ascii="Times New Roman" w:eastAsia="Times New Roman" w:hAnsi="Times New Roman" w:cs="Times New Roman"/>
      <w:sz w:val="20"/>
      <w:szCs w:val="20"/>
      <w:lang w:eastAsia="ru-RU"/>
    </w:rPr>
  </w:style>
  <w:style w:type="paragraph" w:styleId="afffe">
    <w:name w:val="macro"/>
    <w:link w:val="affff"/>
    <w:semiHidden/>
    <w:rsid w:val="00C10060"/>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Times New Roman"/>
      <w:sz w:val="20"/>
      <w:szCs w:val="20"/>
      <w:lang w:eastAsia="ru-RU"/>
    </w:rPr>
  </w:style>
  <w:style w:type="character" w:customStyle="1" w:styleId="affff">
    <w:name w:val="Текст макроса Знак"/>
    <w:basedOn w:val="a2"/>
    <w:link w:val="afffe"/>
    <w:semiHidden/>
    <w:rsid w:val="00C10060"/>
    <w:rPr>
      <w:rFonts w:ascii="Courier New" w:eastAsia="Times New Roman" w:hAnsi="Courier New" w:cs="Times New Roman"/>
      <w:sz w:val="20"/>
      <w:szCs w:val="20"/>
      <w:lang w:eastAsia="ru-RU"/>
    </w:rPr>
  </w:style>
  <w:style w:type="paragraph" w:styleId="15">
    <w:name w:val="index 1"/>
    <w:basedOn w:val="a1"/>
    <w:next w:val="a1"/>
    <w:autoRedefine/>
    <w:semiHidden/>
    <w:rsid w:val="00C10060"/>
    <w:pPr>
      <w:ind w:left="200" w:hanging="200"/>
    </w:pPr>
    <w:rPr>
      <w:b/>
      <w:szCs w:val="20"/>
    </w:rPr>
  </w:style>
  <w:style w:type="paragraph" w:styleId="affff0">
    <w:name w:val="index heading"/>
    <w:basedOn w:val="a1"/>
    <w:next w:val="15"/>
    <w:semiHidden/>
    <w:rsid w:val="00C10060"/>
    <w:rPr>
      <w:rFonts w:ascii="Arial" w:hAnsi="Arial"/>
      <w:b/>
      <w:sz w:val="20"/>
      <w:szCs w:val="20"/>
    </w:rPr>
  </w:style>
  <w:style w:type="paragraph" w:styleId="2f0">
    <w:name w:val="index 2"/>
    <w:basedOn w:val="a1"/>
    <w:next w:val="a1"/>
    <w:autoRedefine/>
    <w:semiHidden/>
    <w:rsid w:val="00C10060"/>
    <w:pPr>
      <w:ind w:left="400" w:hanging="200"/>
    </w:pPr>
    <w:rPr>
      <w:sz w:val="20"/>
      <w:szCs w:val="20"/>
    </w:rPr>
  </w:style>
  <w:style w:type="paragraph" w:styleId="3a">
    <w:name w:val="index 3"/>
    <w:basedOn w:val="a1"/>
    <w:next w:val="a1"/>
    <w:autoRedefine/>
    <w:semiHidden/>
    <w:rsid w:val="00C10060"/>
    <w:pPr>
      <w:ind w:left="600" w:hanging="200"/>
    </w:pPr>
    <w:rPr>
      <w:sz w:val="20"/>
      <w:szCs w:val="20"/>
    </w:rPr>
  </w:style>
  <w:style w:type="paragraph" w:styleId="46">
    <w:name w:val="index 4"/>
    <w:basedOn w:val="a1"/>
    <w:next w:val="a1"/>
    <w:autoRedefine/>
    <w:semiHidden/>
    <w:rsid w:val="00C10060"/>
    <w:pPr>
      <w:ind w:left="800" w:hanging="200"/>
    </w:pPr>
    <w:rPr>
      <w:sz w:val="20"/>
      <w:szCs w:val="20"/>
    </w:rPr>
  </w:style>
  <w:style w:type="paragraph" w:styleId="56">
    <w:name w:val="index 5"/>
    <w:basedOn w:val="a1"/>
    <w:next w:val="a1"/>
    <w:autoRedefine/>
    <w:semiHidden/>
    <w:rsid w:val="00C10060"/>
    <w:pPr>
      <w:ind w:left="1000" w:hanging="200"/>
    </w:pPr>
    <w:rPr>
      <w:sz w:val="20"/>
      <w:szCs w:val="20"/>
    </w:rPr>
  </w:style>
  <w:style w:type="paragraph" w:styleId="62">
    <w:name w:val="index 6"/>
    <w:basedOn w:val="a1"/>
    <w:next w:val="a1"/>
    <w:autoRedefine/>
    <w:semiHidden/>
    <w:rsid w:val="00C10060"/>
    <w:pPr>
      <w:ind w:left="1200" w:hanging="200"/>
    </w:pPr>
    <w:rPr>
      <w:sz w:val="20"/>
      <w:szCs w:val="20"/>
    </w:rPr>
  </w:style>
  <w:style w:type="paragraph" w:styleId="72">
    <w:name w:val="index 7"/>
    <w:basedOn w:val="a1"/>
    <w:next w:val="a1"/>
    <w:autoRedefine/>
    <w:semiHidden/>
    <w:rsid w:val="00C10060"/>
    <w:pPr>
      <w:ind w:left="1400" w:hanging="200"/>
    </w:pPr>
    <w:rPr>
      <w:sz w:val="20"/>
      <w:szCs w:val="20"/>
    </w:rPr>
  </w:style>
  <w:style w:type="paragraph" w:styleId="82">
    <w:name w:val="index 8"/>
    <w:basedOn w:val="a1"/>
    <w:next w:val="a1"/>
    <w:autoRedefine/>
    <w:semiHidden/>
    <w:rsid w:val="00C10060"/>
    <w:pPr>
      <w:ind w:left="1600" w:hanging="200"/>
    </w:pPr>
    <w:rPr>
      <w:sz w:val="20"/>
      <w:szCs w:val="20"/>
    </w:rPr>
  </w:style>
  <w:style w:type="paragraph" w:styleId="92">
    <w:name w:val="index 9"/>
    <w:basedOn w:val="a1"/>
    <w:next w:val="a1"/>
    <w:autoRedefine/>
    <w:semiHidden/>
    <w:rsid w:val="00C10060"/>
    <w:pPr>
      <w:ind w:left="1800" w:hanging="200"/>
    </w:pPr>
    <w:rPr>
      <w:sz w:val="20"/>
      <w:szCs w:val="20"/>
    </w:rPr>
  </w:style>
  <w:style w:type="paragraph" w:styleId="affff1">
    <w:name w:val="Block Text"/>
    <w:basedOn w:val="a1"/>
    <w:rsid w:val="00C10060"/>
    <w:pPr>
      <w:spacing w:after="120"/>
      <w:ind w:left="1440" w:right="1440"/>
    </w:pPr>
    <w:rPr>
      <w:sz w:val="20"/>
      <w:szCs w:val="20"/>
    </w:rPr>
  </w:style>
  <w:style w:type="paragraph" w:styleId="affff2">
    <w:name w:val="Message Header"/>
    <w:basedOn w:val="a1"/>
    <w:link w:val="affff3"/>
    <w:rsid w:val="00C10060"/>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szCs w:val="20"/>
    </w:rPr>
  </w:style>
  <w:style w:type="character" w:customStyle="1" w:styleId="affff3">
    <w:name w:val="Шапка Знак"/>
    <w:basedOn w:val="a2"/>
    <w:link w:val="affff2"/>
    <w:rsid w:val="00C10060"/>
    <w:rPr>
      <w:rFonts w:ascii="Arial" w:eastAsia="Times New Roman" w:hAnsi="Arial" w:cs="Times New Roman"/>
      <w:sz w:val="24"/>
      <w:szCs w:val="20"/>
      <w:shd w:val="pct20" w:color="auto" w:fill="auto"/>
      <w:lang w:eastAsia="ru-RU"/>
    </w:rPr>
  </w:style>
  <w:style w:type="paragraph" w:customStyle="1" w:styleId="affff4">
    <w:name w:val="Таблица"/>
    <w:basedOn w:val="a1"/>
    <w:rsid w:val="00C10060"/>
    <w:pPr>
      <w:tabs>
        <w:tab w:val="left" w:pos="284"/>
        <w:tab w:val="left" w:pos="567"/>
      </w:tabs>
    </w:pPr>
    <w:rPr>
      <w:rFonts w:ascii="Arial" w:hAnsi="Arial"/>
      <w:sz w:val="18"/>
      <w:szCs w:val="20"/>
    </w:rPr>
  </w:style>
  <w:style w:type="paragraph" w:customStyle="1" w:styleId="2f1">
    <w:name w:val="Таблица 2"/>
    <w:basedOn w:val="affff4"/>
    <w:rsid w:val="00C10060"/>
    <w:pPr>
      <w:spacing w:before="120"/>
    </w:pPr>
  </w:style>
  <w:style w:type="paragraph" w:customStyle="1" w:styleId="affff5">
    <w:name w:val="СугубыйОтступ"/>
    <w:basedOn w:val="affd"/>
    <w:rsid w:val="00C10060"/>
    <w:pPr>
      <w:tabs>
        <w:tab w:val="left" w:pos="567"/>
        <w:tab w:val="left" w:pos="851"/>
        <w:tab w:val="left" w:pos="1134"/>
      </w:tabs>
      <w:spacing w:after="120"/>
      <w:ind w:left="851" w:hanging="851"/>
    </w:pPr>
    <w:rPr>
      <w:rFonts w:ascii="Arial" w:hAnsi="Arial"/>
    </w:rPr>
  </w:style>
  <w:style w:type="paragraph" w:customStyle="1" w:styleId="affff6">
    <w:name w:val="Резюме"/>
    <w:basedOn w:val="a1"/>
    <w:rsid w:val="00C10060"/>
    <w:pPr>
      <w:tabs>
        <w:tab w:val="left" w:pos="567"/>
        <w:tab w:val="left" w:pos="851"/>
        <w:tab w:val="left" w:pos="1134"/>
        <w:tab w:val="right" w:pos="9639"/>
      </w:tabs>
      <w:spacing w:after="120"/>
    </w:pPr>
    <w:rPr>
      <w:rFonts w:ascii="Arial" w:hAnsi="Arial"/>
      <w:b/>
      <w:sz w:val="20"/>
      <w:szCs w:val="20"/>
    </w:rPr>
  </w:style>
  <w:style w:type="paragraph" w:customStyle="1" w:styleId="16">
    <w:name w:val="Титул 1"/>
    <w:basedOn w:val="a1"/>
    <w:rsid w:val="00C10060"/>
    <w:pPr>
      <w:pBdr>
        <w:top w:val="single" w:sz="12" w:space="8" w:color="auto"/>
        <w:left w:val="single" w:sz="12" w:space="8" w:color="auto"/>
        <w:bottom w:val="single" w:sz="12" w:space="8" w:color="auto"/>
        <w:right w:val="single" w:sz="12" w:space="8" w:color="auto"/>
      </w:pBdr>
      <w:spacing w:after="120"/>
      <w:jc w:val="right"/>
    </w:pPr>
    <w:rPr>
      <w:b/>
      <w:sz w:val="48"/>
      <w:szCs w:val="20"/>
    </w:rPr>
  </w:style>
  <w:style w:type="paragraph" w:customStyle="1" w:styleId="2f2">
    <w:name w:val="Титул 2"/>
    <w:basedOn w:val="a1"/>
    <w:rsid w:val="00C10060"/>
    <w:pPr>
      <w:pBdr>
        <w:top w:val="single" w:sz="12" w:space="8" w:color="auto"/>
        <w:left w:val="single" w:sz="12" w:space="8" w:color="auto"/>
        <w:bottom w:val="single" w:sz="12" w:space="8" w:color="auto"/>
        <w:right w:val="single" w:sz="12" w:space="8" w:color="auto"/>
      </w:pBdr>
      <w:spacing w:after="120"/>
      <w:jc w:val="right"/>
    </w:pPr>
    <w:rPr>
      <w:b/>
      <w:sz w:val="40"/>
      <w:szCs w:val="20"/>
    </w:rPr>
  </w:style>
  <w:style w:type="paragraph" w:customStyle="1" w:styleId="3b">
    <w:name w:val="Титул 3"/>
    <w:basedOn w:val="2f2"/>
    <w:rsid w:val="00C10060"/>
    <w:rPr>
      <w:b w:val="0"/>
      <w:i/>
    </w:rPr>
  </w:style>
  <w:style w:type="paragraph" w:customStyle="1" w:styleId="47">
    <w:name w:val="Титул 4"/>
    <w:basedOn w:val="3b"/>
    <w:rsid w:val="00C10060"/>
    <w:rPr>
      <w:sz w:val="32"/>
    </w:rPr>
  </w:style>
  <w:style w:type="paragraph" w:customStyle="1" w:styleId="57">
    <w:name w:val="Титул 5"/>
    <w:basedOn w:val="a1"/>
    <w:rsid w:val="00C10060"/>
    <w:pPr>
      <w:pBdr>
        <w:top w:val="single" w:sz="12" w:space="8" w:color="auto"/>
        <w:left w:val="single" w:sz="12" w:space="8" w:color="auto"/>
        <w:bottom w:val="single" w:sz="12" w:space="8" w:color="auto"/>
        <w:right w:val="single" w:sz="12" w:space="8" w:color="auto"/>
      </w:pBdr>
      <w:jc w:val="right"/>
    </w:pPr>
    <w:rPr>
      <w:b/>
      <w:szCs w:val="20"/>
    </w:rPr>
  </w:style>
  <w:style w:type="paragraph" w:customStyle="1" w:styleId="affff7">
    <w:name w:val="Ботинки"/>
    <w:basedOn w:val="affff2"/>
    <w:rsid w:val="00C10060"/>
    <w:pPr>
      <w:keepNext/>
      <w:pBdr>
        <w:top w:val="none" w:sz="0" w:space="0" w:color="auto"/>
        <w:left w:val="none" w:sz="0" w:space="0" w:color="auto"/>
        <w:bottom w:val="none" w:sz="0" w:space="0" w:color="auto"/>
        <w:right w:val="none" w:sz="0" w:space="0" w:color="auto"/>
      </w:pBdr>
      <w:shd w:val="clear" w:color="auto" w:fill="auto"/>
      <w:spacing w:after="240"/>
      <w:ind w:left="0" w:firstLine="0"/>
    </w:pPr>
    <w:rPr>
      <w:b/>
      <w:sz w:val="20"/>
    </w:rPr>
  </w:style>
  <w:style w:type="paragraph" w:customStyle="1" w:styleId="17">
    <w:name w:val="Отступ 1"/>
    <w:basedOn w:val="affd"/>
    <w:rsid w:val="00C10060"/>
    <w:pPr>
      <w:tabs>
        <w:tab w:val="left" w:pos="567"/>
        <w:tab w:val="left" w:pos="851"/>
        <w:tab w:val="left" w:pos="1134"/>
      </w:tabs>
      <w:spacing w:after="120"/>
      <w:ind w:left="851" w:hanging="851"/>
    </w:pPr>
    <w:rPr>
      <w:rFonts w:ascii="Arial" w:hAnsi="Arial"/>
    </w:rPr>
  </w:style>
  <w:style w:type="paragraph" w:customStyle="1" w:styleId="2f3">
    <w:name w:val="Отступ 2"/>
    <w:basedOn w:val="affd"/>
    <w:rsid w:val="00C10060"/>
    <w:pPr>
      <w:tabs>
        <w:tab w:val="left" w:pos="567"/>
        <w:tab w:val="left" w:pos="851"/>
        <w:tab w:val="left" w:pos="1134"/>
      </w:tabs>
      <w:spacing w:after="120"/>
      <w:ind w:left="1134" w:hanging="1134"/>
    </w:pPr>
    <w:rPr>
      <w:rFonts w:ascii="Arial" w:hAnsi="Arial"/>
    </w:rPr>
  </w:style>
  <w:style w:type="paragraph" w:customStyle="1" w:styleId="affff8">
    <w:name w:val="УльтраОтступ"/>
    <w:basedOn w:val="affd"/>
    <w:rsid w:val="00C10060"/>
    <w:pPr>
      <w:tabs>
        <w:tab w:val="left" w:pos="567"/>
        <w:tab w:val="left" w:pos="851"/>
        <w:tab w:val="left" w:pos="1134"/>
      </w:tabs>
      <w:spacing w:after="120"/>
      <w:ind w:left="1134" w:hanging="567"/>
    </w:pPr>
    <w:rPr>
      <w:rFonts w:ascii="Arial" w:hAnsi="Arial"/>
    </w:rPr>
  </w:style>
  <w:style w:type="paragraph" w:customStyle="1" w:styleId="affff9">
    <w:name w:val="Мелкий"/>
    <w:basedOn w:val="a1"/>
    <w:rsid w:val="00C10060"/>
    <w:pPr>
      <w:tabs>
        <w:tab w:val="left" w:pos="284"/>
        <w:tab w:val="left" w:pos="567"/>
        <w:tab w:val="left" w:pos="851"/>
        <w:tab w:val="left" w:pos="1134"/>
        <w:tab w:val="right" w:pos="9639"/>
      </w:tabs>
      <w:spacing w:after="60"/>
    </w:pPr>
    <w:rPr>
      <w:rFonts w:ascii="Arial" w:hAnsi="Arial"/>
      <w:sz w:val="16"/>
      <w:szCs w:val="20"/>
    </w:rPr>
  </w:style>
  <w:style w:type="paragraph" w:customStyle="1" w:styleId="affffa">
    <w:name w:val="Мелкий отступ"/>
    <w:basedOn w:val="affff9"/>
    <w:rsid w:val="00C10060"/>
    <w:pPr>
      <w:ind w:left="284" w:hanging="284"/>
    </w:pPr>
  </w:style>
  <w:style w:type="paragraph" w:customStyle="1" w:styleId="21">
    <w:name w:val="ЛадСтильЗаг_2"/>
    <w:basedOn w:val="22"/>
    <w:autoRedefine/>
    <w:rsid w:val="00C10060"/>
    <w:pPr>
      <w:numPr>
        <w:ilvl w:val="1"/>
        <w:numId w:val="15"/>
      </w:numPr>
      <w:autoSpaceDE/>
      <w:autoSpaceDN/>
      <w:spacing w:before="240" w:after="60"/>
      <w:jc w:val="both"/>
    </w:pPr>
    <w:rPr>
      <w:bCs w:val="0"/>
      <w:color w:val="auto"/>
      <w:szCs w:val="28"/>
      <w:u w:val="single"/>
    </w:rPr>
  </w:style>
  <w:style w:type="character" w:styleId="affffb">
    <w:name w:val="FollowedHyperlink"/>
    <w:uiPriority w:val="99"/>
    <w:rsid w:val="00C10060"/>
    <w:rPr>
      <w:color w:val="800080"/>
      <w:u w:val="single"/>
    </w:rPr>
  </w:style>
  <w:style w:type="table" w:customStyle="1" w:styleId="2f4">
    <w:name w:val="Сетка таблицы2"/>
    <w:basedOn w:val="a3"/>
    <w:next w:val="aff0"/>
    <w:uiPriority w:val="59"/>
    <w:rsid w:val="00C1006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1"/>
    <w:rsid w:val="00C10060"/>
    <w:pPr>
      <w:pBdr>
        <w:top w:val="single" w:sz="8" w:space="0" w:color="auto"/>
        <w:left w:val="single" w:sz="8"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25">
    <w:name w:val="xl25"/>
    <w:basedOn w:val="a1"/>
    <w:rsid w:val="00C10060"/>
    <w:pPr>
      <w:pBdr>
        <w:top w:val="single" w:sz="8" w:space="0" w:color="auto"/>
        <w:left w:val="single" w:sz="4" w:space="0" w:color="auto"/>
        <w:bottom w:val="single" w:sz="4" w:space="0" w:color="auto"/>
      </w:pBdr>
      <w:shd w:val="clear" w:color="auto" w:fill="C0C0C0"/>
      <w:spacing w:before="100" w:beforeAutospacing="1" w:after="100" w:afterAutospacing="1"/>
      <w:textAlignment w:val="center"/>
    </w:pPr>
    <w:rPr>
      <w:rFonts w:ascii="Arial" w:hAnsi="Arial"/>
      <w:b/>
      <w:bCs/>
    </w:rPr>
  </w:style>
  <w:style w:type="paragraph" w:customStyle="1" w:styleId="xl26">
    <w:name w:val="xl26"/>
    <w:basedOn w:val="a1"/>
    <w:rsid w:val="00C10060"/>
    <w:pPr>
      <w:pBdr>
        <w:top w:val="single" w:sz="8" w:space="0" w:color="auto"/>
        <w:left w:val="single" w:sz="8"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27">
    <w:name w:val="xl27"/>
    <w:basedOn w:val="a1"/>
    <w:rsid w:val="00C10060"/>
    <w:pPr>
      <w:pBdr>
        <w:top w:val="single" w:sz="8" w:space="0" w:color="auto"/>
        <w:left w:val="single" w:sz="4"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28">
    <w:name w:val="xl28"/>
    <w:basedOn w:val="a1"/>
    <w:rsid w:val="00C10060"/>
    <w:pPr>
      <w:pBdr>
        <w:top w:val="single" w:sz="8"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29">
    <w:name w:val="xl29"/>
    <w:basedOn w:val="a1"/>
    <w:rsid w:val="00C10060"/>
    <w:pPr>
      <w:pBdr>
        <w:top w:val="single" w:sz="8" w:space="0" w:color="auto"/>
        <w:left w:val="single" w:sz="4" w:space="0" w:color="auto"/>
        <w:right w:val="single" w:sz="8"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30">
    <w:name w:val="xl30"/>
    <w:basedOn w:val="a1"/>
    <w:rsid w:val="00C10060"/>
    <w:pPr>
      <w:pBdr>
        <w:top w:val="single" w:sz="4" w:space="0" w:color="auto"/>
        <w:left w:val="single" w:sz="8" w:space="0" w:color="auto"/>
        <w:bottom w:val="single" w:sz="8"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31">
    <w:name w:val="xl31"/>
    <w:basedOn w:val="a1"/>
    <w:rsid w:val="00C10060"/>
    <w:pPr>
      <w:pBdr>
        <w:top w:val="single" w:sz="4" w:space="0" w:color="auto"/>
        <w:left w:val="single" w:sz="4" w:space="0" w:color="auto"/>
        <w:bottom w:val="single" w:sz="8" w:space="0" w:color="auto"/>
      </w:pBdr>
      <w:shd w:val="clear" w:color="auto" w:fill="C0C0C0"/>
      <w:spacing w:before="100" w:beforeAutospacing="1" w:after="100" w:afterAutospacing="1"/>
      <w:textAlignment w:val="center"/>
    </w:pPr>
    <w:rPr>
      <w:rFonts w:ascii="Arial" w:hAnsi="Arial"/>
      <w:b/>
      <w:bCs/>
    </w:rPr>
  </w:style>
  <w:style w:type="paragraph" w:customStyle="1" w:styleId="xl32">
    <w:name w:val="xl32"/>
    <w:basedOn w:val="a1"/>
    <w:rsid w:val="00C10060"/>
    <w:pPr>
      <w:pBdr>
        <w:top w:val="single" w:sz="4" w:space="0" w:color="auto"/>
        <w:left w:val="single" w:sz="8" w:space="0" w:color="auto"/>
        <w:bottom w:val="single" w:sz="8"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33">
    <w:name w:val="xl33"/>
    <w:basedOn w:val="a1"/>
    <w:rsid w:val="00C10060"/>
    <w:pPr>
      <w:pBdr>
        <w:top w:val="single" w:sz="4" w:space="0" w:color="auto"/>
        <w:left w:val="single" w:sz="4" w:space="0" w:color="auto"/>
        <w:bottom w:val="single" w:sz="8"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34">
    <w:name w:val="xl34"/>
    <w:basedOn w:val="a1"/>
    <w:rsid w:val="00C10060"/>
    <w:pPr>
      <w:pBdr>
        <w:top w:val="single" w:sz="4" w:space="0" w:color="auto"/>
        <w:left w:val="single" w:sz="4" w:space="0" w:color="auto"/>
        <w:bottom w:val="single" w:sz="8"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35">
    <w:name w:val="xl35"/>
    <w:basedOn w:val="a1"/>
    <w:rsid w:val="00C10060"/>
    <w:pPr>
      <w:pBdr>
        <w:top w:val="single" w:sz="8" w:space="0" w:color="auto"/>
        <w:left w:val="single" w:sz="8" w:space="0" w:color="auto"/>
        <w:bottom w:val="single" w:sz="8" w:space="0" w:color="auto"/>
        <w:right w:val="single" w:sz="8"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36">
    <w:name w:val="xl36"/>
    <w:basedOn w:val="a1"/>
    <w:rsid w:val="00C10060"/>
    <w:pPr>
      <w:pBdr>
        <w:top w:val="single" w:sz="4" w:space="0" w:color="auto"/>
        <w:bottom w:val="single" w:sz="8"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37">
    <w:name w:val="xl37"/>
    <w:basedOn w:val="a1"/>
    <w:rsid w:val="00C10060"/>
    <w:pPr>
      <w:pBdr>
        <w:top w:val="single" w:sz="8" w:space="0" w:color="auto"/>
        <w:left w:val="single" w:sz="8" w:space="0" w:color="auto"/>
        <w:bottom w:val="single" w:sz="4" w:space="0" w:color="auto"/>
        <w:right w:val="single" w:sz="4" w:space="0" w:color="auto"/>
      </w:pBdr>
      <w:shd w:val="clear" w:color="auto" w:fill="FFFF99"/>
      <w:spacing w:before="100" w:beforeAutospacing="1" w:after="100" w:afterAutospacing="1"/>
      <w:jc w:val="center"/>
      <w:textAlignment w:val="center"/>
    </w:pPr>
    <w:rPr>
      <w:rFonts w:ascii="Arial" w:hAnsi="Arial"/>
      <w:b/>
      <w:bCs/>
    </w:rPr>
  </w:style>
  <w:style w:type="paragraph" w:customStyle="1" w:styleId="xl38">
    <w:name w:val="xl38"/>
    <w:basedOn w:val="a1"/>
    <w:rsid w:val="00C10060"/>
    <w:pPr>
      <w:pBdr>
        <w:top w:val="single" w:sz="8" w:space="0" w:color="auto"/>
        <w:left w:val="single" w:sz="4" w:space="0" w:color="auto"/>
        <w:bottom w:val="single" w:sz="4" w:space="0" w:color="auto"/>
      </w:pBdr>
      <w:shd w:val="clear" w:color="auto" w:fill="FFFF99"/>
      <w:spacing w:before="100" w:beforeAutospacing="1" w:after="100" w:afterAutospacing="1"/>
      <w:textAlignment w:val="center"/>
    </w:pPr>
    <w:rPr>
      <w:rFonts w:ascii="Arial" w:hAnsi="Arial"/>
      <w:b/>
      <w:bCs/>
    </w:rPr>
  </w:style>
  <w:style w:type="paragraph" w:customStyle="1" w:styleId="xl39">
    <w:name w:val="xl39"/>
    <w:basedOn w:val="a1"/>
    <w:rsid w:val="00C10060"/>
    <w:pPr>
      <w:pBdr>
        <w:top w:val="single" w:sz="8" w:space="0" w:color="auto"/>
        <w:left w:val="single" w:sz="8" w:space="0" w:color="auto"/>
        <w:bottom w:val="single" w:sz="4" w:space="0" w:color="auto"/>
        <w:right w:val="single" w:sz="4" w:space="0" w:color="auto"/>
      </w:pBdr>
      <w:shd w:val="clear" w:color="auto" w:fill="FFFF99"/>
      <w:spacing w:before="100" w:beforeAutospacing="1" w:after="100" w:afterAutospacing="1"/>
      <w:jc w:val="right"/>
      <w:textAlignment w:val="center"/>
    </w:pPr>
    <w:rPr>
      <w:rFonts w:ascii="Arial" w:hAnsi="Arial"/>
      <w:b/>
      <w:bCs/>
    </w:rPr>
  </w:style>
  <w:style w:type="paragraph" w:customStyle="1" w:styleId="xl40">
    <w:name w:val="xl40"/>
    <w:basedOn w:val="a1"/>
    <w:rsid w:val="00C10060"/>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right"/>
      <w:textAlignment w:val="center"/>
    </w:pPr>
    <w:rPr>
      <w:rFonts w:ascii="Arial" w:hAnsi="Arial"/>
      <w:b/>
      <w:bCs/>
    </w:rPr>
  </w:style>
  <w:style w:type="paragraph" w:customStyle="1" w:styleId="xl41">
    <w:name w:val="xl41"/>
    <w:basedOn w:val="a1"/>
    <w:rsid w:val="00C10060"/>
    <w:pPr>
      <w:pBdr>
        <w:top w:val="single" w:sz="8" w:space="0" w:color="auto"/>
        <w:left w:val="single" w:sz="4" w:space="0" w:color="auto"/>
        <w:bottom w:val="single" w:sz="4" w:space="0" w:color="auto"/>
        <w:right w:val="single" w:sz="8" w:space="0" w:color="auto"/>
      </w:pBdr>
      <w:shd w:val="clear" w:color="auto" w:fill="FFFF99"/>
      <w:spacing w:before="100" w:beforeAutospacing="1" w:after="100" w:afterAutospacing="1"/>
      <w:jc w:val="right"/>
      <w:textAlignment w:val="center"/>
    </w:pPr>
    <w:rPr>
      <w:rFonts w:ascii="Arial" w:hAnsi="Arial"/>
      <w:b/>
      <w:bCs/>
    </w:rPr>
  </w:style>
  <w:style w:type="paragraph" w:customStyle="1" w:styleId="xl42">
    <w:name w:val="xl42"/>
    <w:basedOn w:val="a1"/>
    <w:rsid w:val="00C10060"/>
    <w:pPr>
      <w:pBdr>
        <w:top w:val="single" w:sz="8" w:space="0" w:color="auto"/>
        <w:left w:val="single" w:sz="8" w:space="0" w:color="auto"/>
        <w:bottom w:val="single" w:sz="4" w:space="0" w:color="auto"/>
        <w:right w:val="single" w:sz="8" w:space="0" w:color="auto"/>
      </w:pBdr>
      <w:shd w:val="clear" w:color="auto" w:fill="FFFF99"/>
      <w:spacing w:before="100" w:beforeAutospacing="1" w:after="100" w:afterAutospacing="1"/>
      <w:jc w:val="right"/>
      <w:textAlignment w:val="center"/>
    </w:pPr>
    <w:rPr>
      <w:b/>
      <w:bCs/>
    </w:rPr>
  </w:style>
  <w:style w:type="paragraph" w:customStyle="1" w:styleId="xl43">
    <w:name w:val="xl43"/>
    <w:basedOn w:val="a1"/>
    <w:rsid w:val="00C10060"/>
    <w:pPr>
      <w:pBdr>
        <w:top w:val="single" w:sz="8" w:space="0" w:color="auto"/>
        <w:bottom w:val="single" w:sz="4" w:space="0" w:color="auto"/>
        <w:right w:val="single" w:sz="4" w:space="0" w:color="auto"/>
      </w:pBdr>
      <w:shd w:val="clear" w:color="auto" w:fill="FFFF99"/>
      <w:spacing w:before="100" w:beforeAutospacing="1" w:after="100" w:afterAutospacing="1"/>
      <w:jc w:val="right"/>
      <w:textAlignment w:val="center"/>
    </w:pPr>
    <w:rPr>
      <w:rFonts w:ascii="Arial" w:hAnsi="Arial"/>
      <w:b/>
      <w:bCs/>
    </w:rPr>
  </w:style>
  <w:style w:type="paragraph" w:customStyle="1" w:styleId="xl44">
    <w:name w:val="xl44"/>
    <w:basedOn w:val="a1"/>
    <w:rsid w:val="00C10060"/>
    <w:pPr>
      <w:pBdr>
        <w:top w:val="single" w:sz="8" w:space="0" w:color="auto"/>
        <w:left w:val="single" w:sz="4" w:space="0" w:color="auto"/>
        <w:bottom w:val="single" w:sz="4" w:space="0" w:color="auto"/>
      </w:pBdr>
      <w:shd w:val="clear" w:color="auto" w:fill="FFFF99"/>
      <w:spacing w:before="100" w:beforeAutospacing="1" w:after="100" w:afterAutospacing="1"/>
      <w:jc w:val="right"/>
      <w:textAlignment w:val="center"/>
    </w:pPr>
    <w:rPr>
      <w:rFonts w:ascii="Arial" w:hAnsi="Arial"/>
      <w:b/>
      <w:bCs/>
    </w:rPr>
  </w:style>
  <w:style w:type="paragraph" w:customStyle="1" w:styleId="xl45">
    <w:name w:val="xl45"/>
    <w:basedOn w:val="a1"/>
    <w:rsid w:val="00C10060"/>
    <w:pPr>
      <w:pBdr>
        <w:top w:val="single" w:sz="8" w:space="0" w:color="auto"/>
        <w:left w:val="single" w:sz="8" w:space="0" w:color="auto"/>
        <w:bottom w:val="single" w:sz="4" w:space="0" w:color="auto"/>
        <w:right w:val="single" w:sz="8" w:space="0" w:color="auto"/>
      </w:pBdr>
      <w:spacing w:before="100" w:beforeAutospacing="1" w:after="100" w:afterAutospacing="1"/>
      <w:jc w:val="right"/>
      <w:textAlignment w:val="center"/>
    </w:pPr>
    <w:rPr>
      <w:b/>
      <w:bCs/>
    </w:rPr>
  </w:style>
  <w:style w:type="paragraph" w:customStyle="1" w:styleId="xl46">
    <w:name w:val="xl46"/>
    <w:basedOn w:val="a1"/>
    <w:rsid w:val="00C10060"/>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rPr>
  </w:style>
  <w:style w:type="paragraph" w:customStyle="1" w:styleId="xl47">
    <w:name w:val="xl47"/>
    <w:basedOn w:val="a1"/>
    <w:rsid w:val="00C10060"/>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rPr>
  </w:style>
  <w:style w:type="paragraph" w:customStyle="1" w:styleId="xl48">
    <w:name w:val="xl48"/>
    <w:basedOn w:val="a1"/>
    <w:rsid w:val="00C10060"/>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rPr>
      <w:rFonts w:ascii="Arial" w:hAnsi="Arial"/>
    </w:rPr>
  </w:style>
  <w:style w:type="paragraph" w:customStyle="1" w:styleId="xl49">
    <w:name w:val="xl49"/>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rPr>
  </w:style>
  <w:style w:type="paragraph" w:customStyle="1" w:styleId="xl50">
    <w:name w:val="xl50"/>
    <w:basedOn w:val="a1"/>
    <w:rsid w:val="00C10060"/>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w:hAnsi="Arial"/>
    </w:rPr>
  </w:style>
  <w:style w:type="paragraph" w:customStyle="1" w:styleId="xl51">
    <w:name w:val="xl51"/>
    <w:basedOn w:val="a1"/>
    <w:rsid w:val="00C10060"/>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center"/>
    </w:pPr>
    <w:rPr>
      <w:b/>
      <w:bCs/>
    </w:rPr>
  </w:style>
  <w:style w:type="paragraph" w:customStyle="1" w:styleId="xl52">
    <w:name w:val="xl52"/>
    <w:basedOn w:val="a1"/>
    <w:rsid w:val="00C10060"/>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hAnsi="Arial"/>
    </w:rPr>
  </w:style>
  <w:style w:type="paragraph" w:customStyle="1" w:styleId="xl53">
    <w:name w:val="xl53"/>
    <w:basedOn w:val="a1"/>
    <w:rsid w:val="00C10060"/>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hAnsi="Arial"/>
    </w:rPr>
  </w:style>
  <w:style w:type="paragraph" w:customStyle="1" w:styleId="xl54">
    <w:name w:val="xl54"/>
    <w:basedOn w:val="a1"/>
    <w:rsid w:val="00C10060"/>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rPr>
      <w:rFonts w:ascii="Arial" w:hAnsi="Arial"/>
    </w:rPr>
  </w:style>
  <w:style w:type="paragraph" w:customStyle="1" w:styleId="xl55">
    <w:name w:val="xl55"/>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rPr>
  </w:style>
  <w:style w:type="paragraph" w:customStyle="1" w:styleId="xl56">
    <w:name w:val="xl56"/>
    <w:basedOn w:val="a1"/>
    <w:rsid w:val="00C10060"/>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w:hAnsi="Arial"/>
    </w:rPr>
  </w:style>
  <w:style w:type="paragraph" w:customStyle="1" w:styleId="xl57">
    <w:name w:val="xl57"/>
    <w:basedOn w:val="a1"/>
    <w:rsid w:val="00C10060"/>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hAnsi="Arial"/>
    </w:rPr>
  </w:style>
  <w:style w:type="paragraph" w:customStyle="1" w:styleId="xl58">
    <w:name w:val="xl58"/>
    <w:basedOn w:val="a1"/>
    <w:rsid w:val="00C10060"/>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hAnsi="Arial"/>
    </w:rPr>
  </w:style>
  <w:style w:type="paragraph" w:customStyle="1" w:styleId="xl59">
    <w:name w:val="xl59"/>
    <w:basedOn w:val="a1"/>
    <w:rsid w:val="00C10060"/>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rPr>
  </w:style>
  <w:style w:type="paragraph" w:customStyle="1" w:styleId="xl60">
    <w:name w:val="xl60"/>
    <w:basedOn w:val="a1"/>
    <w:rsid w:val="00C10060"/>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rPr>
      <w:rFonts w:ascii="Arial" w:hAnsi="Arial"/>
    </w:rPr>
  </w:style>
  <w:style w:type="paragraph" w:customStyle="1" w:styleId="xl61">
    <w:name w:val="xl61"/>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rPr>
  </w:style>
  <w:style w:type="paragraph" w:customStyle="1" w:styleId="xl62">
    <w:name w:val="xl62"/>
    <w:basedOn w:val="a1"/>
    <w:rsid w:val="00C10060"/>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w:hAnsi="Arial"/>
    </w:rPr>
  </w:style>
  <w:style w:type="paragraph" w:customStyle="1" w:styleId="xl63">
    <w:name w:val="xl63"/>
    <w:basedOn w:val="a1"/>
    <w:rsid w:val="00C10060"/>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hAnsi="Arial"/>
    </w:rPr>
  </w:style>
  <w:style w:type="paragraph" w:customStyle="1" w:styleId="xl64">
    <w:name w:val="xl64"/>
    <w:basedOn w:val="a1"/>
    <w:rsid w:val="00C10060"/>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hAnsi="Arial"/>
    </w:rPr>
  </w:style>
  <w:style w:type="paragraph" w:customStyle="1" w:styleId="xl65">
    <w:name w:val="xl65"/>
    <w:basedOn w:val="a1"/>
    <w:rsid w:val="00C10060"/>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rPr>
  </w:style>
  <w:style w:type="paragraph" w:customStyle="1" w:styleId="xl66">
    <w:name w:val="xl66"/>
    <w:basedOn w:val="a1"/>
    <w:rsid w:val="00C10060"/>
    <w:pPr>
      <w:pBdr>
        <w:top w:val="single" w:sz="4" w:space="0" w:color="auto"/>
        <w:left w:val="single" w:sz="4" w:space="0" w:color="auto"/>
        <w:bottom w:val="single" w:sz="8" w:space="0" w:color="auto"/>
      </w:pBdr>
      <w:spacing w:before="100" w:beforeAutospacing="1" w:after="100" w:afterAutospacing="1"/>
      <w:textAlignment w:val="center"/>
    </w:pPr>
    <w:rPr>
      <w:rFonts w:ascii="Arial" w:hAnsi="Arial"/>
    </w:rPr>
  </w:style>
  <w:style w:type="paragraph" w:customStyle="1" w:styleId="xl67">
    <w:name w:val="xl67"/>
    <w:basedOn w:val="a1"/>
    <w:rsid w:val="00C10060"/>
    <w:pPr>
      <w:pBdr>
        <w:top w:val="single" w:sz="4" w:space="0" w:color="auto"/>
        <w:left w:val="single" w:sz="8" w:space="0" w:color="auto"/>
        <w:bottom w:val="single" w:sz="8" w:space="0" w:color="auto"/>
        <w:right w:val="single" w:sz="4" w:space="0" w:color="auto"/>
      </w:pBdr>
      <w:spacing w:before="100" w:beforeAutospacing="1" w:after="100" w:afterAutospacing="1"/>
      <w:jc w:val="right"/>
      <w:textAlignment w:val="center"/>
    </w:pPr>
    <w:rPr>
      <w:rFonts w:ascii="Arial" w:hAnsi="Arial"/>
    </w:rPr>
  </w:style>
  <w:style w:type="paragraph" w:customStyle="1" w:styleId="xl68">
    <w:name w:val="xl68"/>
    <w:basedOn w:val="a1"/>
    <w:rsid w:val="00C10060"/>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rial" w:hAnsi="Arial"/>
    </w:rPr>
  </w:style>
  <w:style w:type="paragraph" w:customStyle="1" w:styleId="xl69">
    <w:name w:val="xl69"/>
    <w:basedOn w:val="a1"/>
    <w:rsid w:val="00C10060"/>
    <w:pPr>
      <w:pBdr>
        <w:top w:val="single" w:sz="4" w:space="0" w:color="auto"/>
        <w:left w:val="single" w:sz="4" w:space="0" w:color="auto"/>
        <w:bottom w:val="single" w:sz="8" w:space="0" w:color="auto"/>
        <w:right w:val="single" w:sz="8" w:space="0" w:color="auto"/>
      </w:pBdr>
      <w:spacing w:before="100" w:beforeAutospacing="1" w:after="100" w:afterAutospacing="1"/>
      <w:jc w:val="right"/>
      <w:textAlignment w:val="center"/>
    </w:pPr>
    <w:rPr>
      <w:rFonts w:ascii="Arial" w:hAnsi="Arial"/>
    </w:rPr>
  </w:style>
  <w:style w:type="paragraph" w:customStyle="1" w:styleId="xl70">
    <w:name w:val="xl70"/>
    <w:basedOn w:val="a1"/>
    <w:rsid w:val="00C10060"/>
    <w:pPr>
      <w:pBdr>
        <w:top w:val="single" w:sz="4" w:space="0" w:color="auto"/>
        <w:left w:val="single" w:sz="8" w:space="0" w:color="auto"/>
        <w:bottom w:val="single" w:sz="8" w:space="0" w:color="auto"/>
        <w:right w:val="single" w:sz="8" w:space="0" w:color="auto"/>
      </w:pBdr>
      <w:spacing w:before="100" w:beforeAutospacing="1" w:after="100" w:afterAutospacing="1"/>
      <w:jc w:val="right"/>
      <w:textAlignment w:val="center"/>
    </w:pPr>
    <w:rPr>
      <w:b/>
      <w:bCs/>
    </w:rPr>
  </w:style>
  <w:style w:type="paragraph" w:customStyle="1" w:styleId="xl71">
    <w:name w:val="xl71"/>
    <w:basedOn w:val="a1"/>
    <w:rsid w:val="00C10060"/>
    <w:pPr>
      <w:pBdr>
        <w:top w:val="single" w:sz="4" w:space="0" w:color="auto"/>
        <w:bottom w:val="single" w:sz="8" w:space="0" w:color="auto"/>
        <w:right w:val="single" w:sz="4" w:space="0" w:color="auto"/>
      </w:pBdr>
      <w:spacing w:before="100" w:beforeAutospacing="1" w:after="100" w:afterAutospacing="1"/>
      <w:jc w:val="right"/>
      <w:textAlignment w:val="center"/>
    </w:pPr>
    <w:rPr>
      <w:rFonts w:ascii="Arial" w:hAnsi="Arial"/>
    </w:rPr>
  </w:style>
  <w:style w:type="paragraph" w:customStyle="1" w:styleId="xl72">
    <w:name w:val="xl72"/>
    <w:basedOn w:val="a1"/>
    <w:rsid w:val="00C10060"/>
    <w:pPr>
      <w:pBdr>
        <w:top w:val="single" w:sz="4" w:space="0" w:color="auto"/>
        <w:left w:val="single" w:sz="4" w:space="0" w:color="auto"/>
        <w:bottom w:val="single" w:sz="8" w:space="0" w:color="auto"/>
      </w:pBdr>
      <w:spacing w:before="100" w:beforeAutospacing="1" w:after="100" w:afterAutospacing="1"/>
      <w:jc w:val="right"/>
      <w:textAlignment w:val="center"/>
    </w:pPr>
    <w:rPr>
      <w:rFonts w:ascii="Arial" w:hAnsi="Arial"/>
    </w:rPr>
  </w:style>
  <w:style w:type="paragraph" w:customStyle="1" w:styleId="xl73">
    <w:name w:val="xl73"/>
    <w:basedOn w:val="a1"/>
    <w:rsid w:val="00C10060"/>
    <w:pPr>
      <w:pBdr>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b/>
      <w:bCs/>
    </w:rPr>
  </w:style>
  <w:style w:type="paragraph" w:customStyle="1" w:styleId="xl74">
    <w:name w:val="xl74"/>
    <w:basedOn w:val="a1"/>
    <w:rsid w:val="00C10060"/>
    <w:pPr>
      <w:pBdr>
        <w:left w:val="single" w:sz="4" w:space="0" w:color="auto"/>
        <w:bottom w:val="single" w:sz="4" w:space="0" w:color="auto"/>
      </w:pBdr>
      <w:shd w:val="clear" w:color="auto" w:fill="FFFF99"/>
      <w:spacing w:before="100" w:beforeAutospacing="1" w:after="100" w:afterAutospacing="1"/>
      <w:textAlignment w:val="center"/>
    </w:pPr>
    <w:rPr>
      <w:b/>
      <w:bCs/>
    </w:rPr>
  </w:style>
  <w:style w:type="paragraph" w:customStyle="1" w:styleId="xl75">
    <w:name w:val="xl75"/>
    <w:basedOn w:val="a1"/>
    <w:rsid w:val="00C10060"/>
    <w:pPr>
      <w:pBdr>
        <w:left w:val="single" w:sz="8" w:space="0" w:color="auto"/>
        <w:bottom w:val="single" w:sz="4" w:space="0" w:color="auto"/>
        <w:right w:val="single" w:sz="4" w:space="0" w:color="auto"/>
      </w:pBdr>
      <w:shd w:val="clear" w:color="auto" w:fill="FFFF99"/>
      <w:spacing w:before="100" w:beforeAutospacing="1" w:after="100" w:afterAutospacing="1"/>
      <w:jc w:val="right"/>
      <w:textAlignment w:val="center"/>
    </w:pPr>
    <w:rPr>
      <w:b/>
      <w:bCs/>
      <w:color w:val="000000"/>
    </w:rPr>
  </w:style>
  <w:style w:type="paragraph" w:customStyle="1" w:styleId="xl76">
    <w:name w:val="xl76"/>
    <w:basedOn w:val="a1"/>
    <w:rsid w:val="00C10060"/>
    <w:pPr>
      <w:pBdr>
        <w:left w:val="single" w:sz="4" w:space="0" w:color="auto"/>
        <w:bottom w:val="single" w:sz="4" w:space="0" w:color="auto"/>
        <w:right w:val="single" w:sz="4" w:space="0" w:color="auto"/>
      </w:pBdr>
      <w:shd w:val="clear" w:color="auto" w:fill="FFFF99"/>
      <w:spacing w:before="100" w:beforeAutospacing="1" w:after="100" w:afterAutospacing="1"/>
      <w:jc w:val="right"/>
      <w:textAlignment w:val="center"/>
    </w:pPr>
    <w:rPr>
      <w:b/>
      <w:bCs/>
      <w:color w:val="000000"/>
    </w:rPr>
  </w:style>
  <w:style w:type="paragraph" w:customStyle="1" w:styleId="xl77">
    <w:name w:val="xl77"/>
    <w:basedOn w:val="a1"/>
    <w:rsid w:val="00C10060"/>
    <w:pPr>
      <w:pBdr>
        <w:left w:val="single" w:sz="4" w:space="0" w:color="auto"/>
        <w:bottom w:val="single" w:sz="4" w:space="0" w:color="auto"/>
        <w:right w:val="single" w:sz="8" w:space="0" w:color="auto"/>
      </w:pBdr>
      <w:shd w:val="clear" w:color="auto" w:fill="FFFF99"/>
      <w:spacing w:before="100" w:beforeAutospacing="1" w:after="100" w:afterAutospacing="1"/>
      <w:jc w:val="right"/>
      <w:textAlignment w:val="center"/>
    </w:pPr>
    <w:rPr>
      <w:b/>
      <w:bCs/>
      <w:color w:val="000000"/>
    </w:rPr>
  </w:style>
  <w:style w:type="paragraph" w:customStyle="1" w:styleId="xl78">
    <w:name w:val="xl78"/>
    <w:basedOn w:val="a1"/>
    <w:rsid w:val="00C10060"/>
    <w:pPr>
      <w:pBdr>
        <w:left w:val="single" w:sz="8" w:space="0" w:color="auto"/>
        <w:bottom w:val="single" w:sz="4" w:space="0" w:color="auto"/>
        <w:right w:val="single" w:sz="8" w:space="0" w:color="auto"/>
      </w:pBdr>
      <w:shd w:val="clear" w:color="auto" w:fill="FFFF99"/>
      <w:spacing w:before="100" w:beforeAutospacing="1" w:after="100" w:afterAutospacing="1"/>
      <w:jc w:val="right"/>
      <w:textAlignment w:val="center"/>
    </w:pPr>
    <w:rPr>
      <w:b/>
      <w:bCs/>
    </w:rPr>
  </w:style>
  <w:style w:type="paragraph" w:customStyle="1" w:styleId="xl79">
    <w:name w:val="xl79"/>
    <w:basedOn w:val="a1"/>
    <w:rsid w:val="00C10060"/>
    <w:pPr>
      <w:pBdr>
        <w:bottom w:val="single" w:sz="4" w:space="0" w:color="auto"/>
        <w:right w:val="single" w:sz="4" w:space="0" w:color="auto"/>
      </w:pBdr>
      <w:shd w:val="clear" w:color="auto" w:fill="FFFF99"/>
      <w:spacing w:before="100" w:beforeAutospacing="1" w:after="100" w:afterAutospacing="1"/>
      <w:jc w:val="right"/>
      <w:textAlignment w:val="center"/>
    </w:pPr>
    <w:rPr>
      <w:b/>
      <w:bCs/>
      <w:color w:val="000000"/>
    </w:rPr>
  </w:style>
  <w:style w:type="paragraph" w:customStyle="1" w:styleId="xl80">
    <w:name w:val="xl80"/>
    <w:basedOn w:val="a1"/>
    <w:rsid w:val="00C10060"/>
    <w:pPr>
      <w:pBdr>
        <w:left w:val="single" w:sz="4" w:space="0" w:color="auto"/>
        <w:bottom w:val="single" w:sz="4" w:space="0" w:color="auto"/>
      </w:pBdr>
      <w:shd w:val="clear" w:color="auto" w:fill="FFFF99"/>
      <w:spacing w:before="100" w:beforeAutospacing="1" w:after="100" w:afterAutospacing="1"/>
      <w:jc w:val="right"/>
      <w:textAlignment w:val="center"/>
    </w:pPr>
    <w:rPr>
      <w:b/>
      <w:bCs/>
      <w:color w:val="000000"/>
    </w:rPr>
  </w:style>
  <w:style w:type="paragraph" w:customStyle="1" w:styleId="xl81">
    <w:name w:val="xl81"/>
    <w:basedOn w:val="a1"/>
    <w:rsid w:val="00C10060"/>
    <w:pPr>
      <w:pBdr>
        <w:top w:val="single" w:sz="4" w:space="0" w:color="auto"/>
        <w:left w:val="single" w:sz="4" w:space="0" w:color="auto"/>
        <w:right w:val="single" w:sz="4" w:space="0" w:color="auto"/>
      </w:pBdr>
      <w:shd w:val="clear" w:color="auto" w:fill="CCFFCC"/>
      <w:spacing w:before="100" w:beforeAutospacing="1" w:after="100" w:afterAutospacing="1"/>
      <w:jc w:val="center"/>
      <w:textAlignment w:val="center"/>
    </w:pPr>
    <w:rPr>
      <w:rFonts w:ascii="Arial" w:hAnsi="Arial"/>
      <w:b/>
      <w:bCs/>
    </w:rPr>
  </w:style>
  <w:style w:type="paragraph" w:customStyle="1" w:styleId="xl82">
    <w:name w:val="xl82"/>
    <w:basedOn w:val="a1"/>
    <w:rsid w:val="00C10060"/>
    <w:pPr>
      <w:pBdr>
        <w:top w:val="single" w:sz="4" w:space="0" w:color="auto"/>
        <w:left w:val="single" w:sz="4" w:space="0" w:color="auto"/>
      </w:pBdr>
      <w:shd w:val="clear" w:color="auto" w:fill="CCFFCC"/>
      <w:spacing w:before="100" w:beforeAutospacing="1" w:after="100" w:afterAutospacing="1"/>
      <w:textAlignment w:val="center"/>
    </w:pPr>
    <w:rPr>
      <w:rFonts w:ascii="Arial" w:hAnsi="Arial"/>
      <w:b/>
      <w:bCs/>
    </w:rPr>
  </w:style>
  <w:style w:type="paragraph" w:customStyle="1" w:styleId="xl83">
    <w:name w:val="xl83"/>
    <w:basedOn w:val="a1"/>
    <w:rsid w:val="00C10060"/>
    <w:pPr>
      <w:pBdr>
        <w:top w:val="single" w:sz="4" w:space="0" w:color="auto"/>
        <w:left w:val="single" w:sz="8" w:space="0" w:color="auto"/>
        <w:right w:val="single" w:sz="4" w:space="0" w:color="auto"/>
      </w:pBdr>
      <w:shd w:val="clear" w:color="auto" w:fill="CCFFCC"/>
      <w:spacing w:before="100" w:beforeAutospacing="1" w:after="100" w:afterAutospacing="1"/>
      <w:jc w:val="right"/>
      <w:textAlignment w:val="center"/>
    </w:pPr>
    <w:rPr>
      <w:rFonts w:ascii="Arial" w:hAnsi="Arial"/>
      <w:b/>
      <w:bCs/>
      <w:color w:val="000000"/>
    </w:rPr>
  </w:style>
  <w:style w:type="paragraph" w:customStyle="1" w:styleId="xl84">
    <w:name w:val="xl84"/>
    <w:basedOn w:val="a1"/>
    <w:rsid w:val="00C10060"/>
    <w:pPr>
      <w:pBdr>
        <w:top w:val="single" w:sz="4" w:space="0" w:color="auto"/>
        <w:left w:val="single" w:sz="4" w:space="0" w:color="auto"/>
        <w:right w:val="single" w:sz="4" w:space="0" w:color="auto"/>
      </w:pBdr>
      <w:shd w:val="clear" w:color="auto" w:fill="CCFFCC"/>
      <w:spacing w:before="100" w:beforeAutospacing="1" w:after="100" w:afterAutospacing="1"/>
      <w:jc w:val="right"/>
      <w:textAlignment w:val="center"/>
    </w:pPr>
    <w:rPr>
      <w:rFonts w:ascii="Arial" w:hAnsi="Arial"/>
      <w:b/>
      <w:bCs/>
      <w:color w:val="000000"/>
    </w:rPr>
  </w:style>
  <w:style w:type="paragraph" w:customStyle="1" w:styleId="xl85">
    <w:name w:val="xl85"/>
    <w:basedOn w:val="a1"/>
    <w:rsid w:val="00C10060"/>
    <w:pPr>
      <w:pBdr>
        <w:top w:val="single" w:sz="4" w:space="0" w:color="auto"/>
        <w:left w:val="single" w:sz="4" w:space="0" w:color="auto"/>
        <w:right w:val="single" w:sz="8" w:space="0" w:color="auto"/>
      </w:pBdr>
      <w:shd w:val="clear" w:color="auto" w:fill="CCFFCC"/>
      <w:spacing w:before="100" w:beforeAutospacing="1" w:after="100" w:afterAutospacing="1"/>
      <w:jc w:val="right"/>
      <w:textAlignment w:val="center"/>
    </w:pPr>
    <w:rPr>
      <w:rFonts w:ascii="Arial" w:hAnsi="Arial"/>
      <w:b/>
      <w:bCs/>
      <w:color w:val="000000"/>
    </w:rPr>
  </w:style>
  <w:style w:type="paragraph" w:customStyle="1" w:styleId="xl86">
    <w:name w:val="xl86"/>
    <w:basedOn w:val="a1"/>
    <w:rsid w:val="00C10060"/>
    <w:pPr>
      <w:pBdr>
        <w:top w:val="single" w:sz="4" w:space="0" w:color="auto"/>
        <w:left w:val="single" w:sz="8" w:space="0" w:color="auto"/>
        <w:right w:val="single" w:sz="8" w:space="0" w:color="auto"/>
      </w:pBdr>
      <w:shd w:val="clear" w:color="auto" w:fill="CCFFCC"/>
      <w:spacing w:before="100" w:beforeAutospacing="1" w:after="100" w:afterAutospacing="1"/>
      <w:jc w:val="right"/>
      <w:textAlignment w:val="center"/>
    </w:pPr>
    <w:rPr>
      <w:b/>
      <w:bCs/>
    </w:rPr>
  </w:style>
  <w:style w:type="paragraph" w:customStyle="1" w:styleId="xl87">
    <w:name w:val="xl87"/>
    <w:basedOn w:val="a1"/>
    <w:rsid w:val="00C10060"/>
    <w:pPr>
      <w:pBdr>
        <w:top w:val="single" w:sz="4" w:space="0" w:color="auto"/>
        <w:right w:val="single" w:sz="4" w:space="0" w:color="auto"/>
      </w:pBdr>
      <w:shd w:val="clear" w:color="auto" w:fill="CCFFCC"/>
      <w:spacing w:before="100" w:beforeAutospacing="1" w:after="100" w:afterAutospacing="1"/>
      <w:jc w:val="right"/>
      <w:textAlignment w:val="center"/>
    </w:pPr>
    <w:rPr>
      <w:rFonts w:ascii="Arial" w:hAnsi="Arial"/>
      <w:b/>
      <w:bCs/>
      <w:color w:val="000000"/>
    </w:rPr>
  </w:style>
  <w:style w:type="paragraph" w:customStyle="1" w:styleId="xl88">
    <w:name w:val="xl88"/>
    <w:basedOn w:val="a1"/>
    <w:rsid w:val="00C10060"/>
    <w:pPr>
      <w:pBdr>
        <w:top w:val="single" w:sz="4" w:space="0" w:color="auto"/>
        <w:left w:val="single" w:sz="4" w:space="0" w:color="auto"/>
      </w:pBdr>
      <w:shd w:val="clear" w:color="auto" w:fill="CCFFCC"/>
      <w:spacing w:before="100" w:beforeAutospacing="1" w:after="100" w:afterAutospacing="1"/>
      <w:jc w:val="right"/>
      <w:textAlignment w:val="center"/>
    </w:pPr>
    <w:rPr>
      <w:rFonts w:ascii="Arial" w:hAnsi="Arial"/>
      <w:b/>
      <w:bCs/>
      <w:color w:val="000000"/>
    </w:rPr>
  </w:style>
  <w:style w:type="paragraph" w:customStyle="1" w:styleId="xl89">
    <w:name w:val="xl89"/>
    <w:basedOn w:val="a1"/>
    <w:rsid w:val="00C10060"/>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b/>
      <w:bCs/>
    </w:rPr>
  </w:style>
  <w:style w:type="paragraph" w:customStyle="1" w:styleId="xl90">
    <w:name w:val="xl90"/>
    <w:basedOn w:val="a1"/>
    <w:rsid w:val="00C10060"/>
    <w:pPr>
      <w:pBdr>
        <w:top w:val="single" w:sz="8" w:space="0" w:color="auto"/>
        <w:left w:val="single" w:sz="4" w:space="31" w:color="auto"/>
        <w:bottom w:val="single" w:sz="4" w:space="0" w:color="auto"/>
      </w:pBdr>
      <w:spacing w:before="100" w:beforeAutospacing="1" w:after="100" w:afterAutospacing="1"/>
      <w:ind w:firstLineChars="500" w:firstLine="500"/>
      <w:textAlignment w:val="center"/>
    </w:pPr>
    <w:rPr>
      <w:rFonts w:ascii="Arial" w:hAnsi="Arial"/>
      <w:b/>
      <w:bCs/>
    </w:rPr>
  </w:style>
  <w:style w:type="paragraph" w:customStyle="1" w:styleId="xl91">
    <w:name w:val="xl91"/>
    <w:basedOn w:val="a1"/>
    <w:rsid w:val="00C10060"/>
    <w:pPr>
      <w:pBdr>
        <w:top w:val="single" w:sz="8" w:space="0" w:color="auto"/>
        <w:left w:val="single" w:sz="8" w:space="0" w:color="auto"/>
        <w:bottom w:val="single" w:sz="4" w:space="0" w:color="auto"/>
        <w:right w:val="single" w:sz="4" w:space="0" w:color="auto"/>
      </w:pBdr>
      <w:spacing w:before="100" w:beforeAutospacing="1" w:after="100" w:afterAutospacing="1"/>
      <w:jc w:val="right"/>
      <w:textAlignment w:val="center"/>
    </w:pPr>
    <w:rPr>
      <w:rFonts w:ascii="Arial" w:hAnsi="Arial"/>
      <w:b/>
      <w:bCs/>
      <w:color w:val="000000"/>
    </w:rPr>
  </w:style>
  <w:style w:type="paragraph" w:customStyle="1" w:styleId="xl92">
    <w:name w:val="xl92"/>
    <w:basedOn w:val="a1"/>
    <w:rsid w:val="00C10060"/>
    <w:pPr>
      <w:pBdr>
        <w:top w:val="single" w:sz="8"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b/>
      <w:bCs/>
      <w:color w:val="000000"/>
    </w:rPr>
  </w:style>
  <w:style w:type="paragraph" w:customStyle="1" w:styleId="xl93">
    <w:name w:val="xl93"/>
    <w:basedOn w:val="a1"/>
    <w:rsid w:val="00C10060"/>
    <w:pPr>
      <w:pBdr>
        <w:top w:val="single" w:sz="8"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w:hAnsi="Arial"/>
      <w:b/>
      <w:bCs/>
      <w:color w:val="000000"/>
    </w:rPr>
  </w:style>
  <w:style w:type="paragraph" w:customStyle="1" w:styleId="xl94">
    <w:name w:val="xl94"/>
    <w:basedOn w:val="a1"/>
    <w:rsid w:val="00C10060"/>
    <w:pPr>
      <w:pBdr>
        <w:top w:val="single" w:sz="8" w:space="0" w:color="auto"/>
        <w:bottom w:val="single" w:sz="4" w:space="0" w:color="auto"/>
        <w:right w:val="single" w:sz="4" w:space="0" w:color="auto"/>
      </w:pBdr>
      <w:spacing w:before="100" w:beforeAutospacing="1" w:after="100" w:afterAutospacing="1"/>
      <w:jc w:val="right"/>
      <w:textAlignment w:val="center"/>
    </w:pPr>
    <w:rPr>
      <w:rFonts w:ascii="Arial" w:hAnsi="Arial"/>
      <w:b/>
      <w:bCs/>
      <w:color w:val="000000"/>
    </w:rPr>
  </w:style>
  <w:style w:type="paragraph" w:customStyle="1" w:styleId="xl95">
    <w:name w:val="xl95"/>
    <w:basedOn w:val="a1"/>
    <w:rsid w:val="00C10060"/>
    <w:pPr>
      <w:pBdr>
        <w:top w:val="single" w:sz="8" w:space="0" w:color="auto"/>
        <w:left w:val="single" w:sz="4" w:space="0" w:color="auto"/>
        <w:bottom w:val="single" w:sz="4" w:space="0" w:color="auto"/>
      </w:pBdr>
      <w:spacing w:before="100" w:beforeAutospacing="1" w:after="100" w:afterAutospacing="1"/>
      <w:jc w:val="right"/>
      <w:textAlignment w:val="center"/>
    </w:pPr>
    <w:rPr>
      <w:rFonts w:ascii="Arial" w:hAnsi="Arial"/>
      <w:b/>
      <w:bCs/>
      <w:color w:val="000000"/>
    </w:rPr>
  </w:style>
  <w:style w:type="paragraph" w:customStyle="1" w:styleId="xl96">
    <w:name w:val="xl96"/>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97">
    <w:name w:val="xl97"/>
    <w:basedOn w:val="a1"/>
    <w:rsid w:val="00C10060"/>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Arial" w:hAnsi="Arial" w:cs="Arial"/>
    </w:rPr>
  </w:style>
  <w:style w:type="paragraph" w:customStyle="1" w:styleId="xl98">
    <w:name w:val="xl98"/>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99">
    <w:name w:val="xl99"/>
    <w:basedOn w:val="a1"/>
    <w:rsid w:val="00C10060"/>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rPr>
  </w:style>
  <w:style w:type="paragraph" w:customStyle="1" w:styleId="xl100">
    <w:name w:val="xl100"/>
    <w:basedOn w:val="a1"/>
    <w:rsid w:val="00C10060"/>
    <w:pPr>
      <w:pBdr>
        <w:top w:val="single" w:sz="4" w:space="0" w:color="auto"/>
        <w:left w:val="single" w:sz="8" w:space="0" w:color="auto"/>
        <w:bottom w:val="single" w:sz="8" w:space="0" w:color="auto"/>
        <w:right w:val="single" w:sz="4" w:space="0" w:color="auto"/>
      </w:pBdr>
      <w:spacing w:before="100" w:beforeAutospacing="1" w:after="100" w:afterAutospacing="1"/>
      <w:jc w:val="right"/>
      <w:textAlignment w:val="center"/>
    </w:pPr>
    <w:rPr>
      <w:rFonts w:ascii="Arial" w:hAnsi="Arial"/>
    </w:rPr>
  </w:style>
  <w:style w:type="paragraph" w:customStyle="1" w:styleId="xl101">
    <w:name w:val="xl101"/>
    <w:basedOn w:val="a1"/>
    <w:rsid w:val="00C10060"/>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rial" w:hAnsi="Arial"/>
    </w:rPr>
  </w:style>
  <w:style w:type="paragraph" w:customStyle="1" w:styleId="xl102">
    <w:name w:val="xl102"/>
    <w:basedOn w:val="a1"/>
    <w:rsid w:val="00C10060"/>
    <w:pPr>
      <w:pBdr>
        <w:top w:val="single" w:sz="4" w:space="0" w:color="auto"/>
        <w:left w:val="single" w:sz="4" w:space="0" w:color="auto"/>
        <w:bottom w:val="single" w:sz="8" w:space="0" w:color="auto"/>
        <w:right w:val="single" w:sz="8" w:space="0" w:color="auto"/>
      </w:pBdr>
      <w:spacing w:before="100" w:beforeAutospacing="1" w:after="100" w:afterAutospacing="1"/>
      <w:jc w:val="right"/>
      <w:textAlignment w:val="center"/>
    </w:pPr>
    <w:rPr>
      <w:rFonts w:ascii="Arial" w:hAnsi="Arial"/>
    </w:rPr>
  </w:style>
  <w:style w:type="paragraph" w:customStyle="1" w:styleId="xl103">
    <w:name w:val="xl103"/>
    <w:basedOn w:val="a1"/>
    <w:rsid w:val="00C10060"/>
    <w:pPr>
      <w:pBdr>
        <w:top w:val="single" w:sz="4" w:space="0" w:color="auto"/>
        <w:bottom w:val="single" w:sz="8" w:space="0" w:color="auto"/>
        <w:right w:val="single" w:sz="4" w:space="0" w:color="auto"/>
      </w:pBdr>
      <w:spacing w:before="100" w:beforeAutospacing="1" w:after="100" w:afterAutospacing="1"/>
      <w:jc w:val="right"/>
      <w:textAlignment w:val="center"/>
    </w:pPr>
    <w:rPr>
      <w:rFonts w:ascii="Arial" w:hAnsi="Arial"/>
    </w:rPr>
  </w:style>
  <w:style w:type="paragraph" w:customStyle="1" w:styleId="xl104">
    <w:name w:val="xl104"/>
    <w:basedOn w:val="a1"/>
    <w:rsid w:val="00C10060"/>
    <w:pPr>
      <w:pBdr>
        <w:top w:val="single" w:sz="4" w:space="0" w:color="auto"/>
        <w:left w:val="single" w:sz="4" w:space="0" w:color="auto"/>
        <w:bottom w:val="single" w:sz="8" w:space="0" w:color="auto"/>
      </w:pBdr>
      <w:spacing w:before="100" w:beforeAutospacing="1" w:after="100" w:afterAutospacing="1"/>
      <w:jc w:val="right"/>
      <w:textAlignment w:val="center"/>
    </w:pPr>
    <w:rPr>
      <w:rFonts w:ascii="Arial" w:hAnsi="Arial"/>
    </w:rPr>
  </w:style>
  <w:style w:type="paragraph" w:customStyle="1" w:styleId="xl105">
    <w:name w:val="xl105"/>
    <w:basedOn w:val="a1"/>
    <w:rsid w:val="00C10060"/>
    <w:pPr>
      <w:pBdr>
        <w:top w:val="single" w:sz="4" w:space="0" w:color="auto"/>
        <w:left w:val="single" w:sz="8" w:space="0" w:color="auto"/>
        <w:bottom w:val="single" w:sz="8"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106">
    <w:name w:val="xl106"/>
    <w:basedOn w:val="a1"/>
    <w:rsid w:val="00C10060"/>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107">
    <w:name w:val="xl107"/>
    <w:basedOn w:val="a1"/>
    <w:rsid w:val="00C10060"/>
    <w:pPr>
      <w:pBdr>
        <w:top w:val="single" w:sz="4" w:space="0" w:color="auto"/>
        <w:left w:val="single" w:sz="4" w:space="0" w:color="auto"/>
        <w:bottom w:val="single" w:sz="8" w:space="0" w:color="auto"/>
      </w:pBdr>
      <w:spacing w:before="100" w:beforeAutospacing="1" w:after="100" w:afterAutospacing="1"/>
      <w:jc w:val="right"/>
      <w:textAlignment w:val="center"/>
    </w:pPr>
    <w:rPr>
      <w:rFonts w:ascii="Arial" w:hAnsi="Arial"/>
      <w:b/>
      <w:bCs/>
    </w:rPr>
  </w:style>
  <w:style w:type="paragraph" w:customStyle="1" w:styleId="xl108">
    <w:name w:val="xl108"/>
    <w:basedOn w:val="a1"/>
    <w:rsid w:val="00C10060"/>
    <w:pPr>
      <w:pBdr>
        <w:top w:val="single" w:sz="4" w:space="0" w:color="auto"/>
        <w:bottom w:val="single" w:sz="8"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109">
    <w:name w:val="xl109"/>
    <w:basedOn w:val="a1"/>
    <w:rsid w:val="00C10060"/>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rPr>
      <w:rFonts w:ascii="Arial" w:hAnsi="Arial"/>
      <w:color w:val="FF0000"/>
    </w:rPr>
  </w:style>
  <w:style w:type="paragraph" w:customStyle="1" w:styleId="xl110">
    <w:name w:val="xl110"/>
    <w:basedOn w:val="a1"/>
    <w:rsid w:val="00C10060"/>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olor w:val="FF0000"/>
    </w:rPr>
  </w:style>
  <w:style w:type="paragraph" w:customStyle="1" w:styleId="xl111">
    <w:name w:val="xl111"/>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olor w:val="FF0000"/>
    </w:rPr>
  </w:style>
  <w:style w:type="paragraph" w:customStyle="1" w:styleId="xl112">
    <w:name w:val="xl112"/>
    <w:basedOn w:val="a1"/>
    <w:rsid w:val="00C10060"/>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hAnsi="Arial"/>
      <w:color w:val="FF0000"/>
    </w:rPr>
  </w:style>
  <w:style w:type="paragraph" w:customStyle="1" w:styleId="xl113">
    <w:name w:val="xl113"/>
    <w:basedOn w:val="a1"/>
    <w:rsid w:val="00C10060"/>
    <w:pPr>
      <w:pBdr>
        <w:top w:val="single" w:sz="4" w:space="0" w:color="auto"/>
        <w:left w:val="single" w:sz="8" w:space="0" w:color="auto"/>
        <w:bottom w:val="single" w:sz="8" w:space="0" w:color="auto"/>
        <w:right w:val="single" w:sz="4" w:space="0" w:color="auto"/>
      </w:pBdr>
      <w:spacing w:before="100" w:beforeAutospacing="1" w:after="100" w:afterAutospacing="1"/>
      <w:jc w:val="right"/>
      <w:textAlignment w:val="center"/>
    </w:pPr>
    <w:rPr>
      <w:rFonts w:ascii="Arial" w:hAnsi="Arial"/>
      <w:color w:val="000000"/>
    </w:rPr>
  </w:style>
  <w:style w:type="paragraph" w:customStyle="1" w:styleId="xl114">
    <w:name w:val="xl114"/>
    <w:basedOn w:val="a1"/>
    <w:rsid w:val="00C10060"/>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rial" w:hAnsi="Arial"/>
      <w:color w:val="000000"/>
    </w:rPr>
  </w:style>
  <w:style w:type="paragraph" w:customStyle="1" w:styleId="xl115">
    <w:name w:val="xl115"/>
    <w:basedOn w:val="a1"/>
    <w:rsid w:val="00C10060"/>
    <w:pPr>
      <w:pBdr>
        <w:top w:val="single" w:sz="4" w:space="0" w:color="auto"/>
        <w:left w:val="single" w:sz="4" w:space="0" w:color="auto"/>
        <w:bottom w:val="single" w:sz="8" w:space="0" w:color="auto"/>
        <w:right w:val="single" w:sz="8" w:space="0" w:color="auto"/>
      </w:pBdr>
      <w:spacing w:before="100" w:beforeAutospacing="1" w:after="100" w:afterAutospacing="1"/>
      <w:jc w:val="right"/>
      <w:textAlignment w:val="center"/>
    </w:pPr>
    <w:rPr>
      <w:rFonts w:ascii="Arial" w:hAnsi="Arial"/>
      <w:color w:val="000000"/>
    </w:rPr>
  </w:style>
  <w:style w:type="paragraph" w:customStyle="1" w:styleId="xl116">
    <w:name w:val="xl116"/>
    <w:basedOn w:val="a1"/>
    <w:rsid w:val="00C10060"/>
    <w:pPr>
      <w:pBdr>
        <w:top w:val="single" w:sz="4" w:space="0" w:color="auto"/>
        <w:bottom w:val="single" w:sz="8" w:space="0" w:color="auto"/>
        <w:right w:val="single" w:sz="4" w:space="0" w:color="auto"/>
      </w:pBdr>
      <w:spacing w:before="100" w:beforeAutospacing="1" w:after="100" w:afterAutospacing="1"/>
      <w:jc w:val="right"/>
      <w:textAlignment w:val="center"/>
    </w:pPr>
    <w:rPr>
      <w:rFonts w:ascii="Arial" w:hAnsi="Arial"/>
      <w:color w:val="000000"/>
    </w:rPr>
  </w:style>
  <w:style w:type="paragraph" w:customStyle="1" w:styleId="xl117">
    <w:name w:val="xl117"/>
    <w:basedOn w:val="a1"/>
    <w:rsid w:val="00C10060"/>
    <w:pPr>
      <w:pBdr>
        <w:top w:val="single" w:sz="4" w:space="0" w:color="auto"/>
        <w:left w:val="single" w:sz="4" w:space="0" w:color="auto"/>
        <w:bottom w:val="single" w:sz="8" w:space="0" w:color="auto"/>
      </w:pBdr>
      <w:spacing w:before="100" w:beforeAutospacing="1" w:after="100" w:afterAutospacing="1"/>
      <w:jc w:val="right"/>
      <w:textAlignment w:val="center"/>
    </w:pPr>
    <w:rPr>
      <w:rFonts w:ascii="Arial" w:hAnsi="Arial"/>
      <w:color w:val="000000"/>
    </w:rPr>
  </w:style>
  <w:style w:type="paragraph" w:customStyle="1" w:styleId="xl118">
    <w:name w:val="xl118"/>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119">
    <w:name w:val="xl119"/>
    <w:basedOn w:val="a1"/>
    <w:rsid w:val="00C10060"/>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rPr>
      <w:rFonts w:ascii="Arial" w:hAnsi="Arial"/>
      <w:color w:val="000000"/>
    </w:rPr>
  </w:style>
  <w:style w:type="paragraph" w:customStyle="1" w:styleId="xl120">
    <w:name w:val="xl120"/>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olor w:val="000000"/>
    </w:rPr>
  </w:style>
  <w:style w:type="paragraph" w:customStyle="1" w:styleId="xl121">
    <w:name w:val="xl121"/>
    <w:basedOn w:val="a1"/>
    <w:rsid w:val="00C10060"/>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w:hAnsi="Arial"/>
      <w:color w:val="000000"/>
    </w:rPr>
  </w:style>
  <w:style w:type="paragraph" w:customStyle="1" w:styleId="xl122">
    <w:name w:val="xl122"/>
    <w:basedOn w:val="a1"/>
    <w:rsid w:val="00C10060"/>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olor w:val="000000"/>
    </w:rPr>
  </w:style>
  <w:style w:type="paragraph" w:customStyle="1" w:styleId="xl123">
    <w:name w:val="xl123"/>
    <w:basedOn w:val="a1"/>
    <w:rsid w:val="00C10060"/>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hAnsi="Arial"/>
      <w:color w:val="000000"/>
    </w:rPr>
  </w:style>
  <w:style w:type="paragraph" w:customStyle="1" w:styleId="xl124">
    <w:name w:val="xl124"/>
    <w:basedOn w:val="a1"/>
    <w:rsid w:val="00C10060"/>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25">
    <w:name w:val="xl125"/>
    <w:basedOn w:val="a1"/>
    <w:rsid w:val="00C10060"/>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126">
    <w:name w:val="xl126"/>
    <w:basedOn w:val="a1"/>
    <w:rsid w:val="00C10060"/>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27">
    <w:name w:val="xl127"/>
    <w:basedOn w:val="a1"/>
    <w:rsid w:val="00C10060"/>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28">
    <w:name w:val="xl128"/>
    <w:basedOn w:val="a1"/>
    <w:rsid w:val="00C10060"/>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129">
    <w:name w:val="xl129"/>
    <w:basedOn w:val="a1"/>
    <w:rsid w:val="00C10060"/>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30">
    <w:name w:val="xl130"/>
    <w:basedOn w:val="a1"/>
    <w:rsid w:val="00C10060"/>
    <w:pPr>
      <w:pBdr>
        <w:top w:val="single" w:sz="4" w:space="0" w:color="auto"/>
        <w:left w:val="single" w:sz="4" w:space="0" w:color="auto"/>
        <w:bottom w:val="single" w:sz="8" w:space="0" w:color="auto"/>
      </w:pBdr>
      <w:spacing w:before="100" w:beforeAutospacing="1" w:after="100" w:afterAutospacing="1"/>
      <w:textAlignment w:val="center"/>
    </w:pPr>
    <w:rPr>
      <w:rFonts w:ascii="Arial" w:hAnsi="Arial" w:cs="Arial"/>
    </w:rPr>
  </w:style>
  <w:style w:type="paragraph" w:customStyle="1" w:styleId="xl131">
    <w:name w:val="xl131"/>
    <w:basedOn w:val="a1"/>
    <w:rsid w:val="00C10060"/>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rFonts w:ascii="Arial" w:hAnsi="Arial" w:cs="Arial"/>
    </w:rPr>
  </w:style>
  <w:style w:type="paragraph" w:customStyle="1" w:styleId="xl132">
    <w:name w:val="xl132"/>
    <w:basedOn w:val="a1"/>
    <w:rsid w:val="00C10060"/>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w:hAnsi="Arial" w:cs="Arial"/>
    </w:rPr>
  </w:style>
  <w:style w:type="paragraph" w:customStyle="1" w:styleId="xl133">
    <w:name w:val="xl133"/>
    <w:basedOn w:val="a1"/>
    <w:rsid w:val="00C10060"/>
    <w:pPr>
      <w:pBdr>
        <w:top w:val="single" w:sz="4" w:space="0" w:color="auto"/>
        <w:left w:val="single" w:sz="4" w:space="0" w:color="auto"/>
        <w:bottom w:val="single" w:sz="8" w:space="0" w:color="auto"/>
        <w:right w:val="single" w:sz="8" w:space="0" w:color="auto"/>
      </w:pBdr>
      <w:spacing w:before="100" w:beforeAutospacing="1" w:after="100" w:afterAutospacing="1"/>
      <w:textAlignment w:val="center"/>
    </w:pPr>
    <w:rPr>
      <w:rFonts w:ascii="Arial" w:hAnsi="Arial" w:cs="Arial"/>
    </w:rPr>
  </w:style>
  <w:style w:type="paragraph" w:customStyle="1" w:styleId="xl134">
    <w:name w:val="xl134"/>
    <w:basedOn w:val="a1"/>
    <w:rsid w:val="00C10060"/>
    <w:pPr>
      <w:pBdr>
        <w:top w:val="single" w:sz="4" w:space="0" w:color="auto"/>
        <w:bottom w:val="single" w:sz="8" w:space="0" w:color="auto"/>
        <w:right w:val="single" w:sz="4" w:space="0" w:color="auto"/>
      </w:pBdr>
      <w:spacing w:before="100" w:beforeAutospacing="1" w:after="100" w:afterAutospacing="1"/>
      <w:textAlignment w:val="center"/>
    </w:pPr>
    <w:rPr>
      <w:rFonts w:ascii="Arial" w:hAnsi="Arial" w:cs="Arial"/>
    </w:rPr>
  </w:style>
  <w:style w:type="paragraph" w:customStyle="1" w:styleId="xl135">
    <w:name w:val="xl135"/>
    <w:basedOn w:val="a1"/>
    <w:rsid w:val="00C10060"/>
    <w:pPr>
      <w:pBdr>
        <w:top w:val="single" w:sz="4" w:space="0" w:color="auto"/>
        <w:left w:val="single" w:sz="4" w:space="0" w:color="auto"/>
        <w:bottom w:val="single" w:sz="8" w:space="0" w:color="auto"/>
      </w:pBdr>
      <w:spacing w:before="100" w:beforeAutospacing="1" w:after="100" w:afterAutospacing="1"/>
      <w:textAlignment w:val="center"/>
    </w:pPr>
    <w:rPr>
      <w:rFonts w:ascii="Arial" w:hAnsi="Arial" w:cs="Arial"/>
    </w:rPr>
  </w:style>
  <w:style w:type="paragraph" w:customStyle="1" w:styleId="xl136">
    <w:name w:val="xl136"/>
    <w:basedOn w:val="a1"/>
    <w:rsid w:val="00C10060"/>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37">
    <w:name w:val="xl137"/>
    <w:basedOn w:val="a1"/>
    <w:rsid w:val="00C10060"/>
    <w:pPr>
      <w:pBdr>
        <w:top w:val="single" w:sz="8" w:space="0" w:color="auto"/>
        <w:left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138">
    <w:name w:val="xl138"/>
    <w:basedOn w:val="a1"/>
    <w:rsid w:val="00C10060"/>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39">
    <w:name w:val="xl139"/>
    <w:basedOn w:val="a1"/>
    <w:rsid w:val="00C10060"/>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40">
    <w:name w:val="xl140"/>
    <w:basedOn w:val="a1"/>
    <w:rsid w:val="00C10060"/>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rFonts w:ascii="Arial" w:hAnsi="Arial" w:cs="Arial"/>
    </w:rPr>
  </w:style>
  <w:style w:type="paragraph" w:customStyle="1" w:styleId="xl141">
    <w:name w:val="xl141"/>
    <w:basedOn w:val="a1"/>
    <w:rsid w:val="00C10060"/>
    <w:pPr>
      <w:pBdr>
        <w:top w:val="single" w:sz="8"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42">
    <w:name w:val="xl142"/>
    <w:basedOn w:val="a1"/>
    <w:rsid w:val="00C10060"/>
    <w:pPr>
      <w:pBdr>
        <w:top w:val="single" w:sz="8" w:space="0" w:color="auto"/>
        <w:left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143">
    <w:name w:val="xl143"/>
    <w:basedOn w:val="a1"/>
    <w:rsid w:val="00C10060"/>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b/>
      <w:bCs/>
    </w:rPr>
  </w:style>
  <w:style w:type="paragraph" w:customStyle="1" w:styleId="xl144">
    <w:name w:val="xl144"/>
    <w:basedOn w:val="a1"/>
    <w:rsid w:val="00C10060"/>
    <w:pPr>
      <w:pBdr>
        <w:left w:val="single" w:sz="4" w:space="31" w:color="auto"/>
        <w:bottom w:val="single" w:sz="4" w:space="0" w:color="auto"/>
      </w:pBdr>
      <w:spacing w:before="100" w:beforeAutospacing="1" w:after="100" w:afterAutospacing="1"/>
      <w:ind w:firstLineChars="500" w:firstLine="500"/>
      <w:textAlignment w:val="center"/>
    </w:pPr>
    <w:rPr>
      <w:rFonts w:ascii="Arial" w:hAnsi="Arial"/>
      <w:b/>
      <w:bCs/>
    </w:rPr>
  </w:style>
  <w:style w:type="paragraph" w:customStyle="1" w:styleId="xl145">
    <w:name w:val="xl145"/>
    <w:basedOn w:val="a1"/>
    <w:rsid w:val="00C10060"/>
    <w:pPr>
      <w:pBdr>
        <w:left w:val="single" w:sz="8" w:space="0" w:color="auto"/>
        <w:bottom w:val="single" w:sz="4"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146">
    <w:name w:val="xl146"/>
    <w:basedOn w:val="a1"/>
    <w:rsid w:val="00C10060"/>
    <w:pPr>
      <w:pBdr>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147">
    <w:name w:val="xl147"/>
    <w:basedOn w:val="a1"/>
    <w:rsid w:val="00C10060"/>
    <w:pPr>
      <w:pBdr>
        <w:left w:val="single" w:sz="4" w:space="0" w:color="auto"/>
        <w:bottom w:val="single" w:sz="4" w:space="0" w:color="auto"/>
        <w:right w:val="single" w:sz="8" w:space="0" w:color="auto"/>
      </w:pBdr>
      <w:spacing w:before="100" w:beforeAutospacing="1" w:after="100" w:afterAutospacing="1"/>
      <w:jc w:val="right"/>
      <w:textAlignment w:val="center"/>
    </w:pPr>
    <w:rPr>
      <w:rFonts w:ascii="Arial" w:hAnsi="Arial"/>
      <w:b/>
      <w:bCs/>
    </w:rPr>
  </w:style>
  <w:style w:type="paragraph" w:customStyle="1" w:styleId="xl148">
    <w:name w:val="xl148"/>
    <w:basedOn w:val="a1"/>
    <w:rsid w:val="00C10060"/>
    <w:pPr>
      <w:pBdr>
        <w:left w:val="single" w:sz="8" w:space="0" w:color="auto"/>
        <w:bottom w:val="single" w:sz="4" w:space="0" w:color="auto"/>
        <w:right w:val="single" w:sz="8" w:space="0" w:color="auto"/>
      </w:pBdr>
      <w:spacing w:before="100" w:beforeAutospacing="1" w:after="100" w:afterAutospacing="1"/>
      <w:jc w:val="right"/>
      <w:textAlignment w:val="center"/>
    </w:pPr>
    <w:rPr>
      <w:b/>
      <w:bCs/>
    </w:rPr>
  </w:style>
  <w:style w:type="paragraph" w:customStyle="1" w:styleId="xl149">
    <w:name w:val="xl149"/>
    <w:basedOn w:val="a1"/>
    <w:rsid w:val="00C10060"/>
    <w:pPr>
      <w:pBdr>
        <w:bottom w:val="single" w:sz="4"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150">
    <w:name w:val="xl150"/>
    <w:basedOn w:val="a1"/>
    <w:rsid w:val="00C10060"/>
    <w:pPr>
      <w:pBdr>
        <w:left w:val="single" w:sz="4" w:space="0" w:color="auto"/>
        <w:bottom w:val="single" w:sz="4" w:space="0" w:color="auto"/>
      </w:pBdr>
      <w:spacing w:before="100" w:beforeAutospacing="1" w:after="100" w:afterAutospacing="1"/>
      <w:jc w:val="right"/>
      <w:textAlignment w:val="center"/>
    </w:pPr>
    <w:rPr>
      <w:rFonts w:ascii="Arial" w:hAnsi="Arial"/>
      <w:b/>
      <w:bCs/>
    </w:rPr>
  </w:style>
  <w:style w:type="paragraph" w:customStyle="1" w:styleId="xl151">
    <w:name w:val="xl151"/>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rPr>
  </w:style>
  <w:style w:type="paragraph" w:customStyle="1" w:styleId="xl152">
    <w:name w:val="xl152"/>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b/>
      <w:bCs/>
    </w:rPr>
  </w:style>
  <w:style w:type="paragraph" w:customStyle="1" w:styleId="xl153">
    <w:name w:val="xl153"/>
    <w:basedOn w:val="a1"/>
    <w:rsid w:val="00C10060"/>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b/>
      <w:bCs/>
    </w:rPr>
  </w:style>
  <w:style w:type="paragraph" w:customStyle="1" w:styleId="xl154">
    <w:name w:val="xl154"/>
    <w:basedOn w:val="a1"/>
    <w:rsid w:val="00C10060"/>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155">
    <w:name w:val="xl155"/>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156">
    <w:name w:val="xl156"/>
    <w:basedOn w:val="a1"/>
    <w:rsid w:val="00C10060"/>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w:hAnsi="Arial"/>
      <w:b/>
      <w:bCs/>
    </w:rPr>
  </w:style>
  <w:style w:type="paragraph" w:customStyle="1" w:styleId="xl157">
    <w:name w:val="xl157"/>
    <w:basedOn w:val="a1"/>
    <w:rsid w:val="00C10060"/>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158">
    <w:name w:val="xl158"/>
    <w:basedOn w:val="a1"/>
    <w:rsid w:val="00C10060"/>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hAnsi="Arial"/>
      <w:b/>
      <w:bCs/>
    </w:rPr>
  </w:style>
  <w:style w:type="paragraph" w:customStyle="1" w:styleId="xl159">
    <w:name w:val="xl159"/>
    <w:basedOn w:val="a1"/>
    <w:rsid w:val="00C10060"/>
    <w:pPr>
      <w:pBdr>
        <w:top w:val="single" w:sz="4" w:space="0" w:color="auto"/>
        <w:left w:val="single" w:sz="8"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160">
    <w:name w:val="xl160"/>
    <w:basedOn w:val="a1"/>
    <w:rsid w:val="00C10060"/>
    <w:pPr>
      <w:pBdr>
        <w:top w:val="single" w:sz="4" w:space="0" w:color="auto"/>
        <w:left w:val="single" w:sz="4" w:space="0" w:color="auto"/>
      </w:pBdr>
      <w:shd w:val="clear" w:color="auto" w:fill="C0C0C0"/>
      <w:spacing w:before="100" w:beforeAutospacing="1" w:after="100" w:afterAutospacing="1"/>
      <w:textAlignment w:val="center"/>
    </w:pPr>
    <w:rPr>
      <w:rFonts w:ascii="Arial" w:hAnsi="Arial"/>
      <w:b/>
      <w:bCs/>
    </w:rPr>
  </w:style>
  <w:style w:type="paragraph" w:customStyle="1" w:styleId="xl161">
    <w:name w:val="xl161"/>
    <w:basedOn w:val="a1"/>
    <w:rsid w:val="00C10060"/>
    <w:pPr>
      <w:pBdr>
        <w:top w:val="single" w:sz="4" w:space="0" w:color="auto"/>
        <w:left w:val="single" w:sz="8"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162">
    <w:name w:val="xl162"/>
    <w:basedOn w:val="a1"/>
    <w:rsid w:val="00C10060"/>
    <w:pPr>
      <w:pBdr>
        <w:top w:val="single" w:sz="4" w:space="0" w:color="auto"/>
        <w:left w:val="single" w:sz="4"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163">
    <w:name w:val="xl163"/>
    <w:basedOn w:val="a1"/>
    <w:rsid w:val="00C10060"/>
    <w:pPr>
      <w:pBdr>
        <w:top w:val="single" w:sz="4" w:space="0" w:color="auto"/>
        <w:lef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164">
    <w:name w:val="xl164"/>
    <w:basedOn w:val="a1"/>
    <w:rsid w:val="00C10060"/>
    <w:pPr>
      <w:pBdr>
        <w:top w:val="single" w:sz="8" w:space="0" w:color="auto"/>
        <w:left w:val="single" w:sz="8" w:space="0" w:color="auto"/>
        <w:right w:val="single" w:sz="8"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165">
    <w:name w:val="xl165"/>
    <w:basedOn w:val="a1"/>
    <w:rsid w:val="00C10060"/>
    <w:pPr>
      <w:pBdr>
        <w:top w:val="single" w:sz="4"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166">
    <w:name w:val="xl166"/>
    <w:basedOn w:val="a1"/>
    <w:rsid w:val="00C10060"/>
    <w:pPr>
      <w:pBdr>
        <w:top w:val="single" w:sz="8" w:space="0" w:color="auto"/>
        <w:left w:val="single" w:sz="4" w:space="0" w:color="auto"/>
        <w:bottom w:val="single" w:sz="4" w:space="0" w:color="auto"/>
      </w:pBdr>
      <w:spacing w:before="100" w:beforeAutospacing="1" w:after="100" w:afterAutospacing="1"/>
      <w:textAlignment w:val="center"/>
    </w:pPr>
    <w:rPr>
      <w:rFonts w:ascii="Arial" w:hAnsi="Arial"/>
      <w:b/>
      <w:bCs/>
    </w:rPr>
  </w:style>
  <w:style w:type="paragraph" w:customStyle="1" w:styleId="xl167">
    <w:name w:val="xl167"/>
    <w:basedOn w:val="a1"/>
    <w:rsid w:val="00C10060"/>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168">
    <w:name w:val="xl168"/>
    <w:basedOn w:val="a1"/>
    <w:rsid w:val="00C10060"/>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169">
    <w:name w:val="xl169"/>
    <w:basedOn w:val="a1"/>
    <w:rsid w:val="00C10060"/>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rFonts w:ascii="Arial" w:hAnsi="Arial" w:cs="Arial"/>
      <w:b/>
      <w:bCs/>
    </w:rPr>
  </w:style>
  <w:style w:type="paragraph" w:customStyle="1" w:styleId="xl170">
    <w:name w:val="xl170"/>
    <w:basedOn w:val="a1"/>
    <w:rsid w:val="00C10060"/>
    <w:pPr>
      <w:pBdr>
        <w:top w:val="single" w:sz="8"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171">
    <w:name w:val="xl171"/>
    <w:basedOn w:val="a1"/>
    <w:rsid w:val="00C10060"/>
    <w:pPr>
      <w:pBdr>
        <w:top w:val="single" w:sz="8" w:space="0" w:color="auto"/>
        <w:left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172">
    <w:name w:val="xl172"/>
    <w:basedOn w:val="a1"/>
    <w:rsid w:val="00C10060"/>
    <w:pPr>
      <w:pBdr>
        <w:left w:val="single" w:sz="4" w:space="0" w:color="auto"/>
        <w:bottom w:val="single" w:sz="4" w:space="0" w:color="auto"/>
      </w:pBdr>
      <w:spacing w:before="100" w:beforeAutospacing="1" w:after="100" w:afterAutospacing="1"/>
      <w:textAlignment w:val="center"/>
    </w:pPr>
    <w:rPr>
      <w:rFonts w:ascii="Arial" w:hAnsi="Arial"/>
      <w:b/>
      <w:bCs/>
    </w:rPr>
  </w:style>
  <w:style w:type="paragraph" w:customStyle="1" w:styleId="xl173">
    <w:name w:val="xl173"/>
    <w:basedOn w:val="a1"/>
    <w:rsid w:val="00C10060"/>
    <w:pPr>
      <w:pBdr>
        <w:left w:val="single" w:sz="8" w:space="0" w:color="auto"/>
        <w:bottom w:val="single" w:sz="4" w:space="0" w:color="auto"/>
        <w:right w:val="single" w:sz="4" w:space="0" w:color="auto"/>
      </w:pBdr>
      <w:spacing w:before="100" w:beforeAutospacing="1" w:after="100" w:afterAutospacing="1"/>
      <w:jc w:val="right"/>
      <w:textAlignment w:val="center"/>
    </w:pPr>
    <w:rPr>
      <w:rFonts w:ascii="Arial" w:hAnsi="Arial"/>
      <w:b/>
      <w:bCs/>
      <w:color w:val="000000"/>
    </w:rPr>
  </w:style>
  <w:style w:type="paragraph" w:customStyle="1" w:styleId="xl174">
    <w:name w:val="xl174"/>
    <w:basedOn w:val="a1"/>
    <w:rsid w:val="00C10060"/>
    <w:pPr>
      <w:pBdr>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b/>
      <w:bCs/>
      <w:color w:val="000000"/>
    </w:rPr>
  </w:style>
  <w:style w:type="paragraph" w:customStyle="1" w:styleId="xl175">
    <w:name w:val="xl175"/>
    <w:basedOn w:val="a1"/>
    <w:rsid w:val="00C10060"/>
    <w:pPr>
      <w:pBdr>
        <w:left w:val="single" w:sz="4" w:space="0" w:color="auto"/>
        <w:bottom w:val="single" w:sz="4" w:space="0" w:color="auto"/>
        <w:right w:val="single" w:sz="8" w:space="0" w:color="auto"/>
      </w:pBdr>
      <w:spacing w:before="100" w:beforeAutospacing="1" w:after="100" w:afterAutospacing="1"/>
      <w:jc w:val="right"/>
      <w:textAlignment w:val="center"/>
    </w:pPr>
    <w:rPr>
      <w:rFonts w:ascii="Arial" w:hAnsi="Arial"/>
      <w:b/>
      <w:bCs/>
      <w:color w:val="000000"/>
    </w:rPr>
  </w:style>
  <w:style w:type="paragraph" w:customStyle="1" w:styleId="xl176">
    <w:name w:val="xl176"/>
    <w:basedOn w:val="a1"/>
    <w:rsid w:val="00C10060"/>
    <w:pPr>
      <w:pBdr>
        <w:bottom w:val="single" w:sz="4" w:space="0" w:color="auto"/>
        <w:right w:val="single" w:sz="4" w:space="0" w:color="auto"/>
      </w:pBdr>
      <w:spacing w:before="100" w:beforeAutospacing="1" w:after="100" w:afterAutospacing="1"/>
      <w:jc w:val="right"/>
      <w:textAlignment w:val="center"/>
    </w:pPr>
    <w:rPr>
      <w:rFonts w:ascii="Arial" w:hAnsi="Arial"/>
      <w:b/>
      <w:bCs/>
      <w:color w:val="000000"/>
    </w:rPr>
  </w:style>
  <w:style w:type="paragraph" w:customStyle="1" w:styleId="xl177">
    <w:name w:val="xl177"/>
    <w:basedOn w:val="a1"/>
    <w:rsid w:val="00C10060"/>
    <w:pPr>
      <w:pBdr>
        <w:left w:val="single" w:sz="4" w:space="0" w:color="auto"/>
        <w:bottom w:val="single" w:sz="4" w:space="0" w:color="auto"/>
      </w:pBdr>
      <w:spacing w:before="100" w:beforeAutospacing="1" w:after="100" w:afterAutospacing="1"/>
      <w:jc w:val="right"/>
      <w:textAlignment w:val="center"/>
    </w:pPr>
    <w:rPr>
      <w:rFonts w:ascii="Arial" w:hAnsi="Arial"/>
      <w:b/>
      <w:bCs/>
      <w:color w:val="000000"/>
    </w:rPr>
  </w:style>
  <w:style w:type="paragraph" w:customStyle="1" w:styleId="xl178">
    <w:name w:val="xl178"/>
    <w:basedOn w:val="a1"/>
    <w:rsid w:val="00C10060"/>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rPr>
  </w:style>
  <w:style w:type="paragraph" w:customStyle="1" w:styleId="xl179">
    <w:name w:val="xl179"/>
    <w:basedOn w:val="a1"/>
    <w:rsid w:val="00C10060"/>
    <w:pPr>
      <w:pBdr>
        <w:top w:val="single" w:sz="4" w:space="0" w:color="auto"/>
        <w:left w:val="single" w:sz="4" w:space="0" w:color="auto"/>
      </w:pBdr>
      <w:spacing w:before="100" w:beforeAutospacing="1" w:after="100" w:afterAutospacing="1"/>
      <w:textAlignment w:val="center"/>
    </w:pPr>
    <w:rPr>
      <w:rFonts w:ascii="Arial" w:hAnsi="Arial"/>
    </w:rPr>
  </w:style>
  <w:style w:type="paragraph" w:customStyle="1" w:styleId="xl180">
    <w:name w:val="xl180"/>
    <w:basedOn w:val="a1"/>
    <w:rsid w:val="00C10060"/>
    <w:pPr>
      <w:pBdr>
        <w:top w:val="single" w:sz="4" w:space="0" w:color="auto"/>
        <w:left w:val="single" w:sz="8" w:space="0" w:color="auto"/>
        <w:right w:val="single" w:sz="4" w:space="0" w:color="auto"/>
      </w:pBdr>
      <w:spacing w:before="100" w:beforeAutospacing="1" w:after="100" w:afterAutospacing="1"/>
      <w:jc w:val="right"/>
      <w:textAlignment w:val="center"/>
    </w:pPr>
    <w:rPr>
      <w:rFonts w:ascii="Arial" w:hAnsi="Arial"/>
      <w:color w:val="FF0000"/>
    </w:rPr>
  </w:style>
  <w:style w:type="paragraph" w:customStyle="1" w:styleId="xl181">
    <w:name w:val="xl181"/>
    <w:basedOn w:val="a1"/>
    <w:rsid w:val="00C10060"/>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w:hAnsi="Arial"/>
    </w:rPr>
  </w:style>
  <w:style w:type="paragraph" w:customStyle="1" w:styleId="xl182">
    <w:name w:val="xl182"/>
    <w:basedOn w:val="a1"/>
    <w:rsid w:val="00C10060"/>
    <w:pPr>
      <w:pBdr>
        <w:top w:val="single" w:sz="4" w:space="0" w:color="auto"/>
        <w:left w:val="single" w:sz="4" w:space="0" w:color="auto"/>
        <w:right w:val="single" w:sz="8" w:space="0" w:color="auto"/>
      </w:pBdr>
      <w:spacing w:before="100" w:beforeAutospacing="1" w:after="100" w:afterAutospacing="1"/>
      <w:jc w:val="right"/>
      <w:textAlignment w:val="center"/>
    </w:pPr>
    <w:rPr>
      <w:rFonts w:ascii="Arial" w:hAnsi="Arial"/>
    </w:rPr>
  </w:style>
  <w:style w:type="paragraph" w:customStyle="1" w:styleId="xl183">
    <w:name w:val="xl183"/>
    <w:basedOn w:val="a1"/>
    <w:rsid w:val="00C10060"/>
    <w:pPr>
      <w:pBdr>
        <w:top w:val="single" w:sz="4" w:space="0" w:color="auto"/>
        <w:left w:val="single" w:sz="8" w:space="0" w:color="auto"/>
        <w:right w:val="single" w:sz="8" w:space="0" w:color="auto"/>
      </w:pBdr>
      <w:spacing w:before="100" w:beforeAutospacing="1" w:after="100" w:afterAutospacing="1"/>
      <w:jc w:val="right"/>
      <w:textAlignment w:val="center"/>
    </w:pPr>
    <w:rPr>
      <w:b/>
      <w:bCs/>
    </w:rPr>
  </w:style>
  <w:style w:type="paragraph" w:customStyle="1" w:styleId="xl184">
    <w:name w:val="xl184"/>
    <w:basedOn w:val="a1"/>
    <w:rsid w:val="00C10060"/>
    <w:pPr>
      <w:pBdr>
        <w:top w:val="single" w:sz="4" w:space="0" w:color="auto"/>
        <w:right w:val="single" w:sz="4" w:space="0" w:color="auto"/>
      </w:pBdr>
      <w:spacing w:before="100" w:beforeAutospacing="1" w:after="100" w:afterAutospacing="1"/>
      <w:jc w:val="right"/>
      <w:textAlignment w:val="center"/>
    </w:pPr>
    <w:rPr>
      <w:rFonts w:ascii="Arial" w:hAnsi="Arial"/>
      <w:color w:val="FF0000"/>
    </w:rPr>
  </w:style>
  <w:style w:type="paragraph" w:customStyle="1" w:styleId="xl185">
    <w:name w:val="xl185"/>
    <w:basedOn w:val="a1"/>
    <w:rsid w:val="00C10060"/>
    <w:pPr>
      <w:pBdr>
        <w:top w:val="single" w:sz="4" w:space="0" w:color="auto"/>
        <w:left w:val="single" w:sz="4" w:space="0" w:color="auto"/>
        <w:right w:val="single" w:sz="4" w:space="0" w:color="auto"/>
      </w:pBdr>
      <w:spacing w:before="100" w:beforeAutospacing="1" w:after="100" w:afterAutospacing="1"/>
      <w:jc w:val="right"/>
      <w:textAlignment w:val="center"/>
    </w:pPr>
    <w:rPr>
      <w:rFonts w:ascii="Arial" w:hAnsi="Arial"/>
      <w:color w:val="FF0000"/>
    </w:rPr>
  </w:style>
  <w:style w:type="paragraph" w:customStyle="1" w:styleId="xl186">
    <w:name w:val="xl186"/>
    <w:basedOn w:val="a1"/>
    <w:rsid w:val="00C10060"/>
    <w:pPr>
      <w:pBdr>
        <w:top w:val="single" w:sz="4" w:space="0" w:color="auto"/>
        <w:left w:val="single" w:sz="4" w:space="0" w:color="auto"/>
      </w:pBdr>
      <w:spacing w:before="100" w:beforeAutospacing="1" w:after="100" w:afterAutospacing="1"/>
      <w:jc w:val="right"/>
      <w:textAlignment w:val="center"/>
    </w:pPr>
    <w:rPr>
      <w:rFonts w:ascii="Arial" w:hAnsi="Arial"/>
      <w:color w:val="FF0000"/>
    </w:rPr>
  </w:style>
  <w:style w:type="paragraph" w:customStyle="1" w:styleId="xl187">
    <w:name w:val="xl187"/>
    <w:basedOn w:val="a1"/>
    <w:rsid w:val="00C10060"/>
    <w:pPr>
      <w:pBdr>
        <w:top w:val="single" w:sz="4" w:space="0" w:color="auto"/>
        <w:right w:val="single" w:sz="4" w:space="0" w:color="auto"/>
      </w:pBdr>
      <w:spacing w:before="100" w:beforeAutospacing="1" w:after="100" w:afterAutospacing="1"/>
      <w:jc w:val="right"/>
      <w:textAlignment w:val="center"/>
    </w:pPr>
    <w:rPr>
      <w:rFonts w:ascii="Arial" w:hAnsi="Arial"/>
    </w:rPr>
  </w:style>
  <w:style w:type="paragraph" w:customStyle="1" w:styleId="xl188">
    <w:name w:val="xl188"/>
    <w:basedOn w:val="a1"/>
    <w:rsid w:val="00C10060"/>
    <w:pPr>
      <w:pBdr>
        <w:top w:val="single" w:sz="4" w:space="0" w:color="auto"/>
        <w:left w:val="single" w:sz="4" w:space="0" w:color="auto"/>
      </w:pBdr>
      <w:spacing w:before="100" w:beforeAutospacing="1" w:after="100" w:afterAutospacing="1"/>
      <w:jc w:val="right"/>
      <w:textAlignment w:val="center"/>
    </w:pPr>
    <w:rPr>
      <w:rFonts w:ascii="Arial" w:hAnsi="Arial"/>
    </w:rPr>
  </w:style>
  <w:style w:type="paragraph" w:customStyle="1" w:styleId="xl189">
    <w:name w:val="xl189"/>
    <w:basedOn w:val="a1"/>
    <w:rsid w:val="00C10060"/>
    <w:pPr>
      <w:pBdr>
        <w:top w:val="single" w:sz="8" w:space="0" w:color="auto"/>
        <w:left w:val="single" w:sz="8" w:space="0" w:color="auto"/>
        <w:bottom w:val="single" w:sz="4"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190">
    <w:name w:val="xl190"/>
    <w:basedOn w:val="a1"/>
    <w:rsid w:val="00C10060"/>
    <w:pPr>
      <w:pBdr>
        <w:top w:val="single" w:sz="8"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191">
    <w:name w:val="xl191"/>
    <w:basedOn w:val="a1"/>
    <w:rsid w:val="00C10060"/>
    <w:pPr>
      <w:pBdr>
        <w:top w:val="single" w:sz="8"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w:hAnsi="Arial"/>
      <w:b/>
      <w:bCs/>
    </w:rPr>
  </w:style>
  <w:style w:type="paragraph" w:customStyle="1" w:styleId="xl192">
    <w:name w:val="xl192"/>
    <w:basedOn w:val="a1"/>
    <w:rsid w:val="00C10060"/>
    <w:pPr>
      <w:pBdr>
        <w:top w:val="single" w:sz="8" w:space="0" w:color="auto"/>
        <w:bottom w:val="single" w:sz="4"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193">
    <w:name w:val="xl193"/>
    <w:basedOn w:val="a1"/>
    <w:rsid w:val="00C10060"/>
    <w:pPr>
      <w:pBdr>
        <w:top w:val="single" w:sz="8" w:space="0" w:color="auto"/>
        <w:left w:val="single" w:sz="4" w:space="0" w:color="auto"/>
        <w:bottom w:val="single" w:sz="4" w:space="0" w:color="auto"/>
      </w:pBdr>
      <w:spacing w:before="100" w:beforeAutospacing="1" w:after="100" w:afterAutospacing="1"/>
      <w:jc w:val="right"/>
      <w:textAlignment w:val="center"/>
    </w:pPr>
    <w:rPr>
      <w:rFonts w:ascii="Arial" w:hAnsi="Arial"/>
      <w:b/>
      <w:bCs/>
    </w:rPr>
  </w:style>
  <w:style w:type="paragraph" w:customStyle="1" w:styleId="xl194">
    <w:name w:val="xl194"/>
    <w:basedOn w:val="a1"/>
    <w:rsid w:val="00C10060"/>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rPr>
  </w:style>
  <w:style w:type="paragraph" w:customStyle="1" w:styleId="xl195">
    <w:name w:val="xl195"/>
    <w:basedOn w:val="a1"/>
    <w:rsid w:val="00C10060"/>
    <w:pPr>
      <w:pBdr>
        <w:left w:val="single" w:sz="4" w:space="0" w:color="auto"/>
        <w:bottom w:val="single" w:sz="4" w:space="0" w:color="auto"/>
      </w:pBdr>
      <w:spacing w:before="100" w:beforeAutospacing="1" w:after="100" w:afterAutospacing="1"/>
      <w:textAlignment w:val="center"/>
    </w:pPr>
    <w:rPr>
      <w:rFonts w:ascii="Arial" w:hAnsi="Arial"/>
    </w:rPr>
  </w:style>
  <w:style w:type="paragraph" w:customStyle="1" w:styleId="xl196">
    <w:name w:val="xl196"/>
    <w:basedOn w:val="a1"/>
    <w:rsid w:val="00C10060"/>
    <w:pPr>
      <w:pBdr>
        <w:left w:val="single" w:sz="8" w:space="0" w:color="auto"/>
        <w:bottom w:val="single" w:sz="4" w:space="0" w:color="auto"/>
        <w:right w:val="single" w:sz="4" w:space="0" w:color="auto"/>
      </w:pBdr>
      <w:spacing w:before="100" w:beforeAutospacing="1" w:after="100" w:afterAutospacing="1"/>
      <w:jc w:val="right"/>
      <w:textAlignment w:val="center"/>
    </w:pPr>
    <w:rPr>
      <w:rFonts w:ascii="Arial" w:hAnsi="Arial"/>
      <w:color w:val="000000"/>
    </w:rPr>
  </w:style>
  <w:style w:type="paragraph" w:customStyle="1" w:styleId="xl197">
    <w:name w:val="xl197"/>
    <w:basedOn w:val="a1"/>
    <w:rsid w:val="00C10060"/>
    <w:pPr>
      <w:pBdr>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olor w:val="000000"/>
    </w:rPr>
  </w:style>
  <w:style w:type="paragraph" w:customStyle="1" w:styleId="xl198">
    <w:name w:val="xl198"/>
    <w:basedOn w:val="a1"/>
    <w:rsid w:val="00C10060"/>
    <w:pPr>
      <w:pBdr>
        <w:left w:val="single" w:sz="4" w:space="0" w:color="auto"/>
        <w:bottom w:val="single" w:sz="4" w:space="0" w:color="auto"/>
        <w:right w:val="single" w:sz="8" w:space="0" w:color="auto"/>
      </w:pBdr>
      <w:spacing w:before="100" w:beforeAutospacing="1" w:after="100" w:afterAutospacing="1"/>
      <w:jc w:val="right"/>
      <w:textAlignment w:val="center"/>
    </w:pPr>
    <w:rPr>
      <w:rFonts w:ascii="Arial" w:hAnsi="Arial"/>
      <w:color w:val="000000"/>
    </w:rPr>
  </w:style>
  <w:style w:type="paragraph" w:customStyle="1" w:styleId="xl199">
    <w:name w:val="xl199"/>
    <w:basedOn w:val="a1"/>
    <w:rsid w:val="00C10060"/>
    <w:pPr>
      <w:pBdr>
        <w:bottom w:val="single" w:sz="4" w:space="0" w:color="auto"/>
        <w:right w:val="single" w:sz="4" w:space="0" w:color="auto"/>
      </w:pBdr>
      <w:spacing w:before="100" w:beforeAutospacing="1" w:after="100" w:afterAutospacing="1"/>
      <w:jc w:val="right"/>
      <w:textAlignment w:val="center"/>
    </w:pPr>
    <w:rPr>
      <w:rFonts w:ascii="Arial" w:hAnsi="Arial"/>
      <w:color w:val="000000"/>
    </w:rPr>
  </w:style>
  <w:style w:type="paragraph" w:customStyle="1" w:styleId="xl200">
    <w:name w:val="xl200"/>
    <w:basedOn w:val="a1"/>
    <w:rsid w:val="00C10060"/>
    <w:pPr>
      <w:pBdr>
        <w:left w:val="single" w:sz="4" w:space="0" w:color="auto"/>
        <w:bottom w:val="single" w:sz="4" w:space="0" w:color="auto"/>
      </w:pBdr>
      <w:spacing w:before="100" w:beforeAutospacing="1" w:after="100" w:afterAutospacing="1"/>
      <w:jc w:val="right"/>
      <w:textAlignment w:val="center"/>
    </w:pPr>
    <w:rPr>
      <w:rFonts w:ascii="Arial" w:hAnsi="Arial"/>
      <w:color w:val="000000"/>
    </w:rPr>
  </w:style>
  <w:style w:type="paragraph" w:customStyle="1" w:styleId="xl201">
    <w:name w:val="xl201"/>
    <w:basedOn w:val="a1"/>
    <w:rsid w:val="00C10060"/>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202">
    <w:name w:val="xl202"/>
    <w:basedOn w:val="a1"/>
    <w:rsid w:val="00C10060"/>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203">
    <w:name w:val="xl203"/>
    <w:basedOn w:val="a1"/>
    <w:rsid w:val="00C10060"/>
    <w:pPr>
      <w:pBdr>
        <w:left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204">
    <w:name w:val="xl204"/>
    <w:basedOn w:val="a1"/>
    <w:rsid w:val="00C10060"/>
    <w:pPr>
      <w:pBdr>
        <w:left w:val="single" w:sz="8"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205">
    <w:name w:val="xl205"/>
    <w:basedOn w:val="a1"/>
    <w:rsid w:val="00C10060"/>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206">
    <w:name w:val="xl206"/>
    <w:basedOn w:val="a1"/>
    <w:rsid w:val="00C10060"/>
    <w:pPr>
      <w:pBdr>
        <w:left w:val="single" w:sz="4" w:space="0" w:color="auto"/>
        <w:bottom w:val="single" w:sz="4" w:space="0" w:color="auto"/>
        <w:right w:val="single" w:sz="8" w:space="0" w:color="auto"/>
      </w:pBdr>
      <w:spacing w:before="100" w:beforeAutospacing="1" w:after="100" w:afterAutospacing="1"/>
      <w:textAlignment w:val="center"/>
    </w:pPr>
    <w:rPr>
      <w:rFonts w:ascii="Arial" w:hAnsi="Arial" w:cs="Arial"/>
      <w:b/>
      <w:bCs/>
    </w:rPr>
  </w:style>
  <w:style w:type="paragraph" w:customStyle="1" w:styleId="xl207">
    <w:name w:val="xl207"/>
    <w:basedOn w:val="a1"/>
    <w:rsid w:val="00C10060"/>
    <w:pPr>
      <w:pBdr>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208">
    <w:name w:val="xl208"/>
    <w:basedOn w:val="a1"/>
    <w:rsid w:val="00C10060"/>
    <w:pPr>
      <w:pBdr>
        <w:left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209">
    <w:name w:val="xl209"/>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10">
    <w:name w:val="xl210"/>
    <w:basedOn w:val="a1"/>
    <w:rsid w:val="00C10060"/>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211">
    <w:name w:val="xl211"/>
    <w:basedOn w:val="a1"/>
    <w:rsid w:val="00C10060"/>
    <w:pPr>
      <w:pBdr>
        <w:top w:val="single" w:sz="4" w:space="0" w:color="auto"/>
        <w:left w:val="single" w:sz="4" w:space="0" w:color="auto"/>
      </w:pBdr>
      <w:spacing w:before="100" w:beforeAutospacing="1" w:after="100" w:afterAutospacing="1"/>
      <w:textAlignment w:val="center"/>
    </w:pPr>
    <w:rPr>
      <w:rFonts w:ascii="Arial" w:hAnsi="Arial" w:cs="Arial"/>
    </w:rPr>
  </w:style>
  <w:style w:type="paragraph" w:customStyle="1" w:styleId="xl212">
    <w:name w:val="xl212"/>
    <w:basedOn w:val="a1"/>
    <w:rsid w:val="00C10060"/>
    <w:pPr>
      <w:pBdr>
        <w:top w:val="single" w:sz="4" w:space="0" w:color="auto"/>
        <w:left w:val="single" w:sz="8" w:space="0" w:color="auto"/>
        <w:right w:val="single" w:sz="4" w:space="0" w:color="auto"/>
      </w:pBdr>
      <w:spacing w:before="100" w:beforeAutospacing="1" w:after="100" w:afterAutospacing="1"/>
      <w:textAlignment w:val="center"/>
    </w:pPr>
    <w:rPr>
      <w:rFonts w:ascii="Arial" w:hAnsi="Arial" w:cs="Arial"/>
    </w:rPr>
  </w:style>
  <w:style w:type="paragraph" w:customStyle="1" w:styleId="xl213">
    <w:name w:val="xl213"/>
    <w:basedOn w:val="a1"/>
    <w:rsid w:val="00C10060"/>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214">
    <w:name w:val="xl214"/>
    <w:basedOn w:val="a1"/>
    <w:rsid w:val="00C10060"/>
    <w:pPr>
      <w:pBdr>
        <w:top w:val="single" w:sz="4" w:space="0" w:color="auto"/>
        <w:left w:val="single" w:sz="4" w:space="0" w:color="auto"/>
        <w:right w:val="single" w:sz="8" w:space="0" w:color="auto"/>
      </w:pBdr>
      <w:spacing w:before="100" w:beforeAutospacing="1" w:after="100" w:afterAutospacing="1"/>
      <w:textAlignment w:val="center"/>
    </w:pPr>
    <w:rPr>
      <w:rFonts w:ascii="Arial" w:hAnsi="Arial" w:cs="Arial"/>
    </w:rPr>
  </w:style>
  <w:style w:type="paragraph" w:customStyle="1" w:styleId="xl215">
    <w:name w:val="xl215"/>
    <w:basedOn w:val="a1"/>
    <w:rsid w:val="00C10060"/>
    <w:pPr>
      <w:pBdr>
        <w:top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216">
    <w:name w:val="xl216"/>
    <w:basedOn w:val="a1"/>
    <w:rsid w:val="00C10060"/>
    <w:pPr>
      <w:pBdr>
        <w:top w:val="single" w:sz="4" w:space="0" w:color="auto"/>
        <w:left w:val="single" w:sz="4" w:space="0" w:color="auto"/>
      </w:pBdr>
      <w:spacing w:before="100" w:beforeAutospacing="1" w:after="100" w:afterAutospacing="1"/>
      <w:textAlignment w:val="center"/>
    </w:pPr>
    <w:rPr>
      <w:rFonts w:ascii="Arial" w:hAnsi="Arial" w:cs="Arial"/>
    </w:rPr>
  </w:style>
  <w:style w:type="paragraph" w:customStyle="1" w:styleId="xl217">
    <w:name w:val="xl217"/>
    <w:basedOn w:val="a1"/>
    <w:rsid w:val="00C10060"/>
    <w:pPr>
      <w:pBdr>
        <w:top w:val="single" w:sz="8" w:space="0" w:color="auto"/>
        <w:left w:val="single" w:sz="8" w:space="0" w:color="auto"/>
        <w:right w:val="single" w:sz="4" w:space="0" w:color="auto"/>
      </w:pBdr>
      <w:shd w:val="clear" w:color="auto" w:fill="FFFF99"/>
      <w:spacing w:before="100" w:beforeAutospacing="1" w:after="100" w:afterAutospacing="1"/>
      <w:jc w:val="center"/>
      <w:textAlignment w:val="center"/>
    </w:pPr>
    <w:rPr>
      <w:rFonts w:ascii="Arial" w:hAnsi="Arial"/>
      <w:b/>
      <w:bCs/>
    </w:rPr>
  </w:style>
  <w:style w:type="paragraph" w:customStyle="1" w:styleId="xl218">
    <w:name w:val="xl218"/>
    <w:basedOn w:val="a1"/>
    <w:rsid w:val="00C10060"/>
    <w:pPr>
      <w:pBdr>
        <w:top w:val="single" w:sz="8" w:space="0" w:color="auto"/>
        <w:left w:val="single" w:sz="4" w:space="0" w:color="auto"/>
      </w:pBdr>
      <w:shd w:val="clear" w:color="auto" w:fill="FFFF99"/>
      <w:spacing w:before="100" w:beforeAutospacing="1" w:after="100" w:afterAutospacing="1"/>
      <w:textAlignment w:val="center"/>
    </w:pPr>
    <w:rPr>
      <w:rFonts w:ascii="Arial" w:hAnsi="Arial"/>
      <w:b/>
      <w:bCs/>
    </w:rPr>
  </w:style>
  <w:style w:type="paragraph" w:customStyle="1" w:styleId="xl219">
    <w:name w:val="xl219"/>
    <w:basedOn w:val="a1"/>
    <w:rsid w:val="00C10060"/>
    <w:pPr>
      <w:pBdr>
        <w:top w:val="single" w:sz="8" w:space="0" w:color="auto"/>
        <w:left w:val="single" w:sz="8" w:space="0" w:color="auto"/>
        <w:right w:val="single" w:sz="4"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20">
    <w:name w:val="xl220"/>
    <w:basedOn w:val="a1"/>
    <w:rsid w:val="00C10060"/>
    <w:pPr>
      <w:pBdr>
        <w:top w:val="single" w:sz="8" w:space="0" w:color="auto"/>
        <w:left w:val="single" w:sz="4" w:space="0" w:color="auto"/>
        <w:right w:val="single" w:sz="4"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21">
    <w:name w:val="xl221"/>
    <w:basedOn w:val="a1"/>
    <w:rsid w:val="00C10060"/>
    <w:pPr>
      <w:pBdr>
        <w:top w:val="single" w:sz="8" w:space="0" w:color="auto"/>
        <w:left w:val="single" w:sz="4" w:space="0" w:color="auto"/>
        <w:right w:val="single" w:sz="8"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22">
    <w:name w:val="xl222"/>
    <w:basedOn w:val="a1"/>
    <w:rsid w:val="00C10060"/>
    <w:pPr>
      <w:pBdr>
        <w:top w:val="single" w:sz="8" w:space="0" w:color="auto"/>
        <w:right w:val="single" w:sz="8" w:space="0" w:color="auto"/>
      </w:pBdr>
      <w:shd w:val="clear" w:color="auto" w:fill="FFFF99"/>
      <w:spacing w:before="100" w:beforeAutospacing="1" w:after="100" w:afterAutospacing="1"/>
      <w:jc w:val="right"/>
      <w:textAlignment w:val="center"/>
    </w:pPr>
    <w:rPr>
      <w:b/>
      <w:bCs/>
    </w:rPr>
  </w:style>
  <w:style w:type="paragraph" w:customStyle="1" w:styleId="xl223">
    <w:name w:val="xl223"/>
    <w:basedOn w:val="a1"/>
    <w:rsid w:val="00C10060"/>
    <w:pPr>
      <w:pBdr>
        <w:top w:val="single" w:sz="8" w:space="0" w:color="auto"/>
        <w:right w:val="single" w:sz="4"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24">
    <w:name w:val="xl224"/>
    <w:basedOn w:val="a1"/>
    <w:rsid w:val="00C10060"/>
    <w:pPr>
      <w:pBdr>
        <w:top w:val="single" w:sz="8" w:space="0" w:color="auto"/>
        <w:left w:val="single" w:sz="4"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25">
    <w:name w:val="xl225"/>
    <w:basedOn w:val="a1"/>
    <w:rsid w:val="00C10060"/>
    <w:pPr>
      <w:pBdr>
        <w:top w:val="single" w:sz="8" w:space="0" w:color="auto"/>
        <w:left w:val="single" w:sz="8" w:space="0" w:color="auto"/>
        <w:right w:val="single" w:sz="8" w:space="0" w:color="auto"/>
      </w:pBdr>
      <w:shd w:val="clear" w:color="auto" w:fill="FFFF99"/>
      <w:spacing w:before="100" w:beforeAutospacing="1" w:after="100" w:afterAutospacing="1"/>
      <w:jc w:val="right"/>
      <w:textAlignment w:val="center"/>
    </w:pPr>
    <w:rPr>
      <w:b/>
      <w:bCs/>
    </w:rPr>
  </w:style>
  <w:style w:type="paragraph" w:customStyle="1" w:styleId="xl226">
    <w:name w:val="xl226"/>
    <w:basedOn w:val="a1"/>
    <w:rsid w:val="00C10060"/>
    <w:pPr>
      <w:pBdr>
        <w:top w:val="single" w:sz="8" w:space="0" w:color="auto"/>
        <w:bottom w:val="single" w:sz="4" w:space="0" w:color="auto"/>
        <w:right w:val="single" w:sz="8" w:space="0" w:color="auto"/>
      </w:pBdr>
      <w:spacing w:before="100" w:beforeAutospacing="1" w:after="100" w:afterAutospacing="1"/>
      <w:jc w:val="right"/>
      <w:textAlignment w:val="center"/>
    </w:pPr>
    <w:rPr>
      <w:b/>
      <w:bCs/>
    </w:rPr>
  </w:style>
  <w:style w:type="paragraph" w:customStyle="1" w:styleId="xl227">
    <w:name w:val="xl227"/>
    <w:basedOn w:val="a1"/>
    <w:rsid w:val="00C10060"/>
    <w:pPr>
      <w:pBdr>
        <w:top w:val="single" w:sz="4" w:space="0" w:color="auto"/>
        <w:bottom w:val="single" w:sz="4" w:space="0" w:color="auto"/>
        <w:right w:val="single" w:sz="8" w:space="0" w:color="auto"/>
      </w:pBdr>
      <w:spacing w:before="100" w:beforeAutospacing="1" w:after="100" w:afterAutospacing="1"/>
      <w:jc w:val="right"/>
      <w:textAlignment w:val="center"/>
    </w:pPr>
    <w:rPr>
      <w:b/>
      <w:bCs/>
    </w:rPr>
  </w:style>
  <w:style w:type="paragraph" w:customStyle="1" w:styleId="xl228">
    <w:name w:val="xl228"/>
    <w:basedOn w:val="a1"/>
    <w:rsid w:val="00C10060"/>
    <w:pPr>
      <w:pBdr>
        <w:top w:val="single" w:sz="4" w:space="0" w:color="auto"/>
        <w:left w:val="single" w:sz="8" w:space="0" w:color="auto"/>
        <w:bottom w:val="single" w:sz="8" w:space="0" w:color="auto"/>
        <w:right w:val="single" w:sz="4" w:space="0" w:color="auto"/>
      </w:pBdr>
      <w:spacing w:before="100" w:beforeAutospacing="1" w:after="100" w:afterAutospacing="1"/>
      <w:jc w:val="right"/>
      <w:textAlignment w:val="center"/>
    </w:pPr>
    <w:rPr>
      <w:rFonts w:ascii="Arial" w:hAnsi="Arial"/>
    </w:rPr>
  </w:style>
  <w:style w:type="paragraph" w:customStyle="1" w:styleId="xl229">
    <w:name w:val="xl229"/>
    <w:basedOn w:val="a1"/>
    <w:rsid w:val="00C10060"/>
    <w:pPr>
      <w:pBdr>
        <w:top w:val="single" w:sz="4" w:space="0" w:color="auto"/>
        <w:bottom w:val="single" w:sz="8" w:space="0" w:color="auto"/>
        <w:right w:val="single" w:sz="8" w:space="0" w:color="auto"/>
      </w:pBdr>
      <w:spacing w:before="100" w:beforeAutospacing="1" w:after="100" w:afterAutospacing="1"/>
      <w:jc w:val="right"/>
      <w:textAlignment w:val="center"/>
    </w:pPr>
    <w:rPr>
      <w:b/>
      <w:bCs/>
    </w:rPr>
  </w:style>
  <w:style w:type="paragraph" w:customStyle="1" w:styleId="xl230">
    <w:name w:val="xl230"/>
    <w:basedOn w:val="a1"/>
    <w:rsid w:val="00C10060"/>
    <w:pPr>
      <w:pBdr>
        <w:left w:val="single" w:sz="8"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231">
    <w:name w:val="xl231"/>
    <w:basedOn w:val="a1"/>
    <w:rsid w:val="00C10060"/>
    <w:pPr>
      <w:pBdr>
        <w:left w:val="single" w:sz="4" w:space="0" w:color="auto"/>
        <w:right w:val="single" w:sz="4" w:space="0" w:color="auto"/>
      </w:pBdr>
      <w:shd w:val="clear" w:color="auto" w:fill="C0C0C0"/>
      <w:spacing w:before="100" w:beforeAutospacing="1" w:after="100" w:afterAutospacing="1"/>
      <w:jc w:val="center"/>
      <w:textAlignment w:val="center"/>
    </w:pPr>
    <w:rPr>
      <w:rFonts w:ascii="Arial" w:hAnsi="Arial"/>
      <w:b/>
      <w:bCs/>
    </w:rPr>
  </w:style>
  <w:style w:type="paragraph" w:customStyle="1" w:styleId="xl232">
    <w:name w:val="xl232"/>
    <w:basedOn w:val="a1"/>
    <w:rsid w:val="00C10060"/>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hAnsi="Arial"/>
      <w:i/>
      <w:iCs/>
    </w:rPr>
  </w:style>
  <w:style w:type="paragraph" w:customStyle="1" w:styleId="xl233">
    <w:name w:val="xl233"/>
    <w:basedOn w:val="a1"/>
    <w:rsid w:val="00C10060"/>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i/>
      <w:iCs/>
    </w:rPr>
  </w:style>
  <w:style w:type="paragraph" w:customStyle="1" w:styleId="xl234">
    <w:name w:val="xl234"/>
    <w:basedOn w:val="a1"/>
    <w:rsid w:val="00C10060"/>
    <w:pPr>
      <w:pBdr>
        <w:top w:val="single" w:sz="4" w:space="0" w:color="auto"/>
        <w:left w:val="single" w:sz="8" w:space="0" w:color="auto"/>
        <w:bottom w:val="single" w:sz="4" w:space="0" w:color="auto"/>
        <w:right w:val="single" w:sz="4" w:space="0" w:color="auto"/>
      </w:pBdr>
      <w:spacing w:before="100" w:beforeAutospacing="1" w:after="100" w:afterAutospacing="1"/>
      <w:jc w:val="right"/>
      <w:textAlignment w:val="center"/>
    </w:pPr>
    <w:rPr>
      <w:rFonts w:ascii="Arial" w:hAnsi="Arial"/>
      <w:i/>
      <w:iCs/>
    </w:rPr>
  </w:style>
  <w:style w:type="paragraph" w:customStyle="1" w:styleId="xl235">
    <w:name w:val="xl235"/>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i/>
      <w:iCs/>
    </w:rPr>
  </w:style>
  <w:style w:type="paragraph" w:customStyle="1" w:styleId="xl236">
    <w:name w:val="xl236"/>
    <w:basedOn w:val="a1"/>
    <w:rsid w:val="00C10060"/>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center"/>
    </w:pPr>
    <w:rPr>
      <w:rFonts w:ascii="Arial" w:hAnsi="Arial"/>
      <w:i/>
      <w:iCs/>
    </w:rPr>
  </w:style>
  <w:style w:type="paragraph" w:customStyle="1" w:styleId="xl237">
    <w:name w:val="xl237"/>
    <w:basedOn w:val="a1"/>
    <w:rsid w:val="00C10060"/>
    <w:pPr>
      <w:pBdr>
        <w:top w:val="single" w:sz="4" w:space="0" w:color="auto"/>
        <w:bottom w:val="single" w:sz="4" w:space="0" w:color="auto"/>
        <w:right w:val="single" w:sz="4" w:space="0" w:color="auto"/>
      </w:pBdr>
      <w:spacing w:before="100" w:beforeAutospacing="1" w:after="100" w:afterAutospacing="1"/>
      <w:jc w:val="right"/>
      <w:textAlignment w:val="center"/>
    </w:pPr>
    <w:rPr>
      <w:rFonts w:ascii="Arial" w:hAnsi="Arial"/>
      <w:i/>
      <w:iCs/>
    </w:rPr>
  </w:style>
  <w:style w:type="paragraph" w:customStyle="1" w:styleId="xl238">
    <w:name w:val="xl238"/>
    <w:basedOn w:val="a1"/>
    <w:rsid w:val="00C10060"/>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hAnsi="Arial"/>
      <w:i/>
      <w:iCs/>
    </w:rPr>
  </w:style>
  <w:style w:type="paragraph" w:customStyle="1" w:styleId="xl239">
    <w:name w:val="xl239"/>
    <w:basedOn w:val="a1"/>
    <w:rsid w:val="00C10060"/>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i/>
      <w:iCs/>
    </w:rPr>
  </w:style>
  <w:style w:type="paragraph" w:customStyle="1" w:styleId="xl240">
    <w:name w:val="xl240"/>
    <w:basedOn w:val="a1"/>
    <w:rsid w:val="00C10060"/>
    <w:pPr>
      <w:pBdr>
        <w:top w:val="single" w:sz="4" w:space="0" w:color="auto"/>
        <w:left w:val="single" w:sz="4" w:space="0" w:color="auto"/>
        <w:bottom w:val="single" w:sz="8" w:space="0" w:color="auto"/>
      </w:pBdr>
      <w:spacing w:before="100" w:beforeAutospacing="1" w:after="100" w:afterAutospacing="1"/>
      <w:textAlignment w:val="center"/>
    </w:pPr>
    <w:rPr>
      <w:rFonts w:ascii="Arial" w:hAnsi="Arial"/>
      <w:i/>
      <w:iCs/>
    </w:rPr>
  </w:style>
  <w:style w:type="paragraph" w:customStyle="1" w:styleId="xl241">
    <w:name w:val="xl241"/>
    <w:basedOn w:val="a1"/>
    <w:rsid w:val="00C10060"/>
    <w:pPr>
      <w:pBdr>
        <w:top w:val="single" w:sz="4" w:space="0" w:color="auto"/>
        <w:left w:val="single" w:sz="8" w:space="0" w:color="auto"/>
        <w:bottom w:val="single" w:sz="8" w:space="0" w:color="auto"/>
        <w:right w:val="single" w:sz="4" w:space="0" w:color="auto"/>
      </w:pBdr>
      <w:spacing w:before="100" w:beforeAutospacing="1" w:after="100" w:afterAutospacing="1"/>
      <w:jc w:val="right"/>
      <w:textAlignment w:val="center"/>
    </w:pPr>
    <w:rPr>
      <w:rFonts w:ascii="Arial" w:hAnsi="Arial"/>
      <w:i/>
      <w:iCs/>
    </w:rPr>
  </w:style>
  <w:style w:type="paragraph" w:customStyle="1" w:styleId="xl242">
    <w:name w:val="xl242"/>
    <w:basedOn w:val="a1"/>
    <w:rsid w:val="00C10060"/>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rial" w:hAnsi="Arial"/>
      <w:i/>
      <w:iCs/>
    </w:rPr>
  </w:style>
  <w:style w:type="paragraph" w:customStyle="1" w:styleId="xl243">
    <w:name w:val="xl243"/>
    <w:basedOn w:val="a1"/>
    <w:rsid w:val="00C10060"/>
    <w:pPr>
      <w:pBdr>
        <w:top w:val="single" w:sz="4" w:space="0" w:color="auto"/>
        <w:left w:val="single" w:sz="4" w:space="0" w:color="auto"/>
        <w:bottom w:val="single" w:sz="8" w:space="0" w:color="auto"/>
        <w:right w:val="single" w:sz="8" w:space="0" w:color="auto"/>
      </w:pBdr>
      <w:spacing w:before="100" w:beforeAutospacing="1" w:after="100" w:afterAutospacing="1"/>
      <w:jc w:val="right"/>
      <w:textAlignment w:val="center"/>
    </w:pPr>
    <w:rPr>
      <w:rFonts w:ascii="Arial" w:hAnsi="Arial"/>
      <w:i/>
      <w:iCs/>
    </w:rPr>
  </w:style>
  <w:style w:type="paragraph" w:customStyle="1" w:styleId="xl244">
    <w:name w:val="xl244"/>
    <w:basedOn w:val="a1"/>
    <w:rsid w:val="00C10060"/>
    <w:pPr>
      <w:pBdr>
        <w:top w:val="single" w:sz="4" w:space="0" w:color="auto"/>
        <w:bottom w:val="single" w:sz="8" w:space="0" w:color="auto"/>
        <w:right w:val="single" w:sz="4" w:space="0" w:color="auto"/>
      </w:pBdr>
      <w:spacing w:before="100" w:beforeAutospacing="1" w:after="100" w:afterAutospacing="1"/>
      <w:jc w:val="right"/>
      <w:textAlignment w:val="center"/>
    </w:pPr>
    <w:rPr>
      <w:rFonts w:ascii="Arial" w:hAnsi="Arial"/>
      <w:i/>
      <w:iCs/>
    </w:rPr>
  </w:style>
  <w:style w:type="paragraph" w:customStyle="1" w:styleId="xl245">
    <w:name w:val="xl245"/>
    <w:basedOn w:val="a1"/>
    <w:rsid w:val="00C10060"/>
    <w:pPr>
      <w:pBdr>
        <w:top w:val="single" w:sz="4" w:space="0" w:color="auto"/>
        <w:left w:val="single" w:sz="4" w:space="0" w:color="auto"/>
        <w:bottom w:val="single" w:sz="8" w:space="0" w:color="auto"/>
      </w:pBdr>
      <w:spacing w:before="100" w:beforeAutospacing="1" w:after="100" w:afterAutospacing="1"/>
      <w:jc w:val="right"/>
      <w:textAlignment w:val="center"/>
    </w:pPr>
    <w:rPr>
      <w:rFonts w:ascii="Arial" w:hAnsi="Arial"/>
      <w:i/>
      <w:iCs/>
    </w:rPr>
  </w:style>
  <w:style w:type="paragraph" w:customStyle="1" w:styleId="xl246">
    <w:name w:val="xl246"/>
    <w:basedOn w:val="a1"/>
    <w:rsid w:val="00C1006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247">
    <w:name w:val="xl247"/>
    <w:basedOn w:val="a1"/>
    <w:rsid w:val="00C10060"/>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rial" w:hAnsi="Arial" w:cs="Arial"/>
    </w:rPr>
  </w:style>
  <w:style w:type="paragraph" w:customStyle="1" w:styleId="xl248">
    <w:name w:val="xl248"/>
    <w:basedOn w:val="a1"/>
    <w:rsid w:val="00C10060"/>
    <w:pPr>
      <w:pBdr>
        <w:top w:val="single" w:sz="4" w:space="0" w:color="auto"/>
        <w:left w:val="single" w:sz="8" w:space="0" w:color="auto"/>
        <w:right w:val="single" w:sz="4" w:space="0" w:color="auto"/>
      </w:pBdr>
      <w:spacing w:before="100" w:beforeAutospacing="1" w:after="100" w:afterAutospacing="1"/>
      <w:jc w:val="right"/>
      <w:textAlignment w:val="center"/>
    </w:pPr>
    <w:rPr>
      <w:rFonts w:ascii="Arial" w:hAnsi="Arial"/>
    </w:rPr>
  </w:style>
  <w:style w:type="paragraph" w:customStyle="1" w:styleId="xl249">
    <w:name w:val="xl249"/>
    <w:basedOn w:val="a1"/>
    <w:rsid w:val="00C10060"/>
    <w:pPr>
      <w:pBdr>
        <w:top w:val="single" w:sz="8" w:space="0" w:color="auto"/>
        <w:left w:val="single" w:sz="8" w:space="0" w:color="auto"/>
        <w:bottom w:val="single" w:sz="4" w:space="0" w:color="auto"/>
        <w:right w:val="single" w:sz="4" w:space="0" w:color="auto"/>
      </w:pBdr>
      <w:shd w:val="clear" w:color="auto" w:fill="FFFF99"/>
      <w:spacing w:before="100" w:beforeAutospacing="1" w:after="100" w:afterAutospacing="1"/>
      <w:jc w:val="center"/>
      <w:textAlignment w:val="center"/>
    </w:pPr>
    <w:rPr>
      <w:rFonts w:ascii="Arial" w:hAnsi="Arial"/>
      <w:b/>
      <w:bCs/>
    </w:rPr>
  </w:style>
  <w:style w:type="paragraph" w:customStyle="1" w:styleId="xl250">
    <w:name w:val="xl250"/>
    <w:basedOn w:val="a1"/>
    <w:rsid w:val="00C10060"/>
    <w:pPr>
      <w:pBdr>
        <w:top w:val="single" w:sz="8" w:space="0" w:color="auto"/>
        <w:left w:val="single" w:sz="8" w:space="0" w:color="auto"/>
        <w:bottom w:val="single" w:sz="4" w:space="0" w:color="auto"/>
        <w:right w:val="single" w:sz="4"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51">
    <w:name w:val="xl251"/>
    <w:basedOn w:val="a1"/>
    <w:rsid w:val="00C10060"/>
    <w:pPr>
      <w:pBdr>
        <w:top w:val="single" w:sz="8" w:space="0" w:color="auto"/>
        <w:left w:val="single" w:sz="4" w:space="0" w:color="auto"/>
        <w:bottom w:val="single" w:sz="4" w:space="0" w:color="auto"/>
        <w:right w:val="single" w:sz="4"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52">
    <w:name w:val="xl252"/>
    <w:basedOn w:val="a1"/>
    <w:rsid w:val="00C10060"/>
    <w:pPr>
      <w:pBdr>
        <w:top w:val="single" w:sz="8" w:space="0" w:color="auto"/>
        <w:left w:val="single" w:sz="4" w:space="0" w:color="auto"/>
        <w:bottom w:val="single" w:sz="4" w:space="0" w:color="auto"/>
        <w:right w:val="single" w:sz="8"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53">
    <w:name w:val="xl253"/>
    <w:basedOn w:val="a1"/>
    <w:rsid w:val="00C10060"/>
    <w:pPr>
      <w:pBdr>
        <w:top w:val="single" w:sz="8" w:space="0" w:color="auto"/>
        <w:bottom w:val="single" w:sz="4" w:space="0" w:color="auto"/>
        <w:right w:val="single" w:sz="4"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54">
    <w:name w:val="xl254"/>
    <w:basedOn w:val="a1"/>
    <w:rsid w:val="00C10060"/>
    <w:pPr>
      <w:pBdr>
        <w:top w:val="single" w:sz="8" w:space="0" w:color="auto"/>
        <w:left w:val="single" w:sz="4" w:space="0" w:color="auto"/>
        <w:bottom w:val="single" w:sz="4"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55">
    <w:name w:val="xl255"/>
    <w:basedOn w:val="a1"/>
    <w:rsid w:val="00C10060"/>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rFonts w:ascii="Arial" w:hAnsi="Arial" w:cs="Arial"/>
    </w:rPr>
  </w:style>
  <w:style w:type="paragraph" w:customStyle="1" w:styleId="xl256">
    <w:name w:val="xl256"/>
    <w:basedOn w:val="a1"/>
    <w:rsid w:val="00C10060"/>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w:hAnsi="Arial" w:cs="Arial"/>
    </w:rPr>
  </w:style>
  <w:style w:type="paragraph" w:customStyle="1" w:styleId="xl257">
    <w:name w:val="xl257"/>
    <w:basedOn w:val="a1"/>
    <w:rsid w:val="00C10060"/>
    <w:pPr>
      <w:pBdr>
        <w:top w:val="single" w:sz="4" w:space="0" w:color="auto"/>
        <w:left w:val="single" w:sz="4" w:space="0" w:color="auto"/>
        <w:bottom w:val="single" w:sz="8" w:space="0" w:color="auto"/>
        <w:right w:val="single" w:sz="8" w:space="0" w:color="auto"/>
      </w:pBdr>
      <w:spacing w:before="100" w:beforeAutospacing="1" w:after="100" w:afterAutospacing="1"/>
      <w:textAlignment w:val="center"/>
    </w:pPr>
    <w:rPr>
      <w:rFonts w:ascii="Arial" w:hAnsi="Arial" w:cs="Arial"/>
    </w:rPr>
  </w:style>
  <w:style w:type="paragraph" w:customStyle="1" w:styleId="xl258">
    <w:name w:val="xl258"/>
    <w:basedOn w:val="a1"/>
    <w:rsid w:val="00C10060"/>
    <w:pPr>
      <w:pBdr>
        <w:top w:val="single" w:sz="4" w:space="0" w:color="auto"/>
        <w:bottom w:val="single" w:sz="8" w:space="0" w:color="auto"/>
        <w:right w:val="single" w:sz="4" w:space="0" w:color="auto"/>
      </w:pBdr>
      <w:spacing w:before="100" w:beforeAutospacing="1" w:after="100" w:afterAutospacing="1"/>
      <w:textAlignment w:val="center"/>
    </w:pPr>
    <w:rPr>
      <w:rFonts w:ascii="Arial" w:hAnsi="Arial" w:cs="Arial"/>
    </w:rPr>
  </w:style>
  <w:style w:type="paragraph" w:customStyle="1" w:styleId="xl259">
    <w:name w:val="xl259"/>
    <w:basedOn w:val="a1"/>
    <w:rsid w:val="00C10060"/>
    <w:pPr>
      <w:pBdr>
        <w:top w:val="single" w:sz="4" w:space="0" w:color="auto"/>
        <w:left w:val="single" w:sz="4" w:space="0" w:color="auto"/>
        <w:bottom w:val="single" w:sz="8" w:space="0" w:color="auto"/>
      </w:pBdr>
      <w:spacing w:before="100" w:beforeAutospacing="1" w:after="100" w:afterAutospacing="1"/>
      <w:textAlignment w:val="center"/>
    </w:pPr>
    <w:rPr>
      <w:rFonts w:ascii="Arial" w:hAnsi="Arial" w:cs="Arial"/>
    </w:rPr>
  </w:style>
  <w:style w:type="paragraph" w:customStyle="1" w:styleId="xl260">
    <w:name w:val="xl260"/>
    <w:basedOn w:val="a1"/>
    <w:rsid w:val="00C10060"/>
    <w:pPr>
      <w:pBdr>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rFonts w:ascii="Arial" w:hAnsi="Arial"/>
      <w:b/>
      <w:bCs/>
    </w:rPr>
  </w:style>
  <w:style w:type="paragraph" w:customStyle="1" w:styleId="xl261">
    <w:name w:val="xl261"/>
    <w:basedOn w:val="a1"/>
    <w:rsid w:val="00C10060"/>
    <w:pPr>
      <w:pBdr>
        <w:left w:val="single" w:sz="4" w:space="0" w:color="auto"/>
        <w:bottom w:val="single" w:sz="4" w:space="0" w:color="auto"/>
      </w:pBdr>
      <w:shd w:val="clear" w:color="auto" w:fill="FFFF99"/>
      <w:spacing w:before="100" w:beforeAutospacing="1" w:after="100" w:afterAutospacing="1"/>
      <w:textAlignment w:val="center"/>
    </w:pPr>
    <w:rPr>
      <w:rFonts w:ascii="Arial" w:hAnsi="Arial"/>
      <w:b/>
      <w:bCs/>
    </w:rPr>
  </w:style>
  <w:style w:type="paragraph" w:customStyle="1" w:styleId="xl262">
    <w:name w:val="xl262"/>
    <w:basedOn w:val="a1"/>
    <w:rsid w:val="00C10060"/>
    <w:pPr>
      <w:pBdr>
        <w:left w:val="single" w:sz="8" w:space="0" w:color="auto"/>
        <w:bottom w:val="single" w:sz="4" w:space="0" w:color="auto"/>
        <w:right w:val="single" w:sz="4"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63">
    <w:name w:val="xl263"/>
    <w:basedOn w:val="a1"/>
    <w:rsid w:val="00C10060"/>
    <w:pPr>
      <w:pBdr>
        <w:left w:val="single" w:sz="4" w:space="0" w:color="auto"/>
        <w:bottom w:val="single" w:sz="4" w:space="0" w:color="auto"/>
        <w:right w:val="single" w:sz="4"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64">
    <w:name w:val="xl264"/>
    <w:basedOn w:val="a1"/>
    <w:rsid w:val="00C10060"/>
    <w:pPr>
      <w:pBdr>
        <w:left w:val="single" w:sz="4" w:space="0" w:color="auto"/>
        <w:bottom w:val="single" w:sz="4" w:space="0" w:color="auto"/>
        <w:right w:val="single" w:sz="8"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65">
    <w:name w:val="xl265"/>
    <w:basedOn w:val="a1"/>
    <w:rsid w:val="00C10060"/>
    <w:pPr>
      <w:pBdr>
        <w:bottom w:val="single" w:sz="4" w:space="0" w:color="auto"/>
        <w:right w:val="single" w:sz="4"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66">
    <w:name w:val="xl266"/>
    <w:basedOn w:val="a1"/>
    <w:rsid w:val="00C10060"/>
    <w:pPr>
      <w:pBdr>
        <w:left w:val="single" w:sz="4" w:space="0" w:color="auto"/>
        <w:bottom w:val="single" w:sz="4" w:space="0" w:color="auto"/>
      </w:pBdr>
      <w:shd w:val="clear" w:color="auto" w:fill="FFFF99"/>
      <w:spacing w:before="100" w:beforeAutospacing="1" w:after="100" w:afterAutospacing="1"/>
      <w:jc w:val="right"/>
      <w:textAlignment w:val="center"/>
    </w:pPr>
    <w:rPr>
      <w:rFonts w:ascii="Arial" w:hAnsi="Arial"/>
      <w:b/>
      <w:bCs/>
      <w:color w:val="000000"/>
    </w:rPr>
  </w:style>
  <w:style w:type="paragraph" w:customStyle="1" w:styleId="xl267">
    <w:name w:val="xl267"/>
    <w:basedOn w:val="a1"/>
    <w:rsid w:val="00C10060"/>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268">
    <w:name w:val="xl268"/>
    <w:basedOn w:val="a1"/>
    <w:rsid w:val="00C10060"/>
    <w:pPr>
      <w:pBdr>
        <w:top w:val="single" w:sz="8" w:space="0" w:color="auto"/>
        <w:left w:val="single" w:sz="8" w:space="0" w:color="auto"/>
        <w:bottom w:val="single" w:sz="8" w:space="0" w:color="auto"/>
      </w:pBdr>
      <w:spacing w:before="100" w:beforeAutospacing="1" w:after="100" w:afterAutospacing="1"/>
      <w:textAlignment w:val="center"/>
    </w:pPr>
    <w:rPr>
      <w:rFonts w:ascii="Arial" w:hAnsi="Arial"/>
      <w:b/>
      <w:bCs/>
    </w:rPr>
  </w:style>
  <w:style w:type="paragraph" w:customStyle="1" w:styleId="xl269">
    <w:name w:val="xl269"/>
    <w:basedOn w:val="a1"/>
    <w:rsid w:val="00C10060"/>
    <w:pPr>
      <w:pBdr>
        <w:top w:val="single" w:sz="8" w:space="0" w:color="auto"/>
        <w:left w:val="single" w:sz="8" w:space="0" w:color="auto"/>
        <w:right w:val="single" w:sz="4" w:space="0" w:color="auto"/>
      </w:pBdr>
      <w:spacing w:before="100" w:beforeAutospacing="1" w:after="100" w:afterAutospacing="1"/>
      <w:textAlignment w:val="center"/>
    </w:pPr>
    <w:rPr>
      <w:b/>
      <w:bCs/>
      <w:color w:val="000000"/>
    </w:rPr>
  </w:style>
  <w:style w:type="paragraph" w:customStyle="1" w:styleId="xl270">
    <w:name w:val="xl270"/>
    <w:basedOn w:val="a1"/>
    <w:rsid w:val="00C10060"/>
    <w:pPr>
      <w:pBdr>
        <w:top w:val="single" w:sz="8" w:space="0" w:color="auto"/>
        <w:left w:val="single" w:sz="4" w:space="0" w:color="auto"/>
        <w:right w:val="single" w:sz="4" w:space="0" w:color="auto"/>
      </w:pBdr>
      <w:spacing w:before="100" w:beforeAutospacing="1" w:after="100" w:afterAutospacing="1"/>
      <w:textAlignment w:val="center"/>
    </w:pPr>
    <w:rPr>
      <w:b/>
      <w:bCs/>
      <w:color w:val="000000"/>
    </w:rPr>
  </w:style>
  <w:style w:type="paragraph" w:customStyle="1" w:styleId="xl271">
    <w:name w:val="xl271"/>
    <w:basedOn w:val="a1"/>
    <w:rsid w:val="00C10060"/>
    <w:pPr>
      <w:pBdr>
        <w:top w:val="single" w:sz="8" w:space="0" w:color="auto"/>
        <w:left w:val="single" w:sz="4" w:space="0" w:color="auto"/>
        <w:right w:val="single" w:sz="8" w:space="0" w:color="auto"/>
      </w:pBdr>
      <w:spacing w:before="100" w:beforeAutospacing="1" w:after="100" w:afterAutospacing="1"/>
      <w:textAlignment w:val="center"/>
    </w:pPr>
    <w:rPr>
      <w:b/>
      <w:bCs/>
      <w:color w:val="000000"/>
    </w:rPr>
  </w:style>
  <w:style w:type="paragraph" w:customStyle="1" w:styleId="xl272">
    <w:name w:val="xl272"/>
    <w:basedOn w:val="a1"/>
    <w:rsid w:val="00C10060"/>
    <w:pPr>
      <w:pBdr>
        <w:top w:val="single" w:sz="8" w:space="0" w:color="auto"/>
        <w:left w:val="single" w:sz="8" w:space="0" w:color="auto"/>
        <w:bottom w:val="single" w:sz="8" w:space="0" w:color="auto"/>
        <w:right w:val="single" w:sz="8" w:space="0" w:color="auto"/>
      </w:pBdr>
      <w:spacing w:before="100" w:beforeAutospacing="1" w:after="100" w:afterAutospacing="1"/>
      <w:jc w:val="right"/>
      <w:textAlignment w:val="center"/>
    </w:pPr>
    <w:rPr>
      <w:b/>
      <w:bCs/>
    </w:rPr>
  </w:style>
  <w:style w:type="paragraph" w:customStyle="1" w:styleId="xl273">
    <w:name w:val="xl273"/>
    <w:basedOn w:val="a1"/>
    <w:rsid w:val="00C10060"/>
    <w:pPr>
      <w:pBdr>
        <w:top w:val="single" w:sz="8" w:space="0" w:color="auto"/>
        <w:bottom w:val="single" w:sz="8" w:space="0" w:color="auto"/>
        <w:right w:val="single" w:sz="4" w:space="0" w:color="auto"/>
      </w:pBdr>
      <w:spacing w:before="100" w:beforeAutospacing="1" w:after="100" w:afterAutospacing="1"/>
      <w:textAlignment w:val="center"/>
    </w:pPr>
    <w:rPr>
      <w:b/>
      <w:bCs/>
      <w:color w:val="000000"/>
    </w:rPr>
  </w:style>
  <w:style w:type="paragraph" w:customStyle="1" w:styleId="xl274">
    <w:name w:val="xl274"/>
    <w:basedOn w:val="a1"/>
    <w:rsid w:val="00C10060"/>
    <w:pPr>
      <w:pBdr>
        <w:top w:val="single" w:sz="8" w:space="0" w:color="auto"/>
        <w:left w:val="single" w:sz="4" w:space="0" w:color="auto"/>
        <w:bottom w:val="single" w:sz="8" w:space="0" w:color="auto"/>
        <w:right w:val="single" w:sz="4" w:space="0" w:color="auto"/>
      </w:pBdr>
      <w:spacing w:before="100" w:beforeAutospacing="1" w:after="100" w:afterAutospacing="1"/>
      <w:textAlignment w:val="center"/>
    </w:pPr>
    <w:rPr>
      <w:b/>
      <w:bCs/>
      <w:color w:val="000000"/>
    </w:rPr>
  </w:style>
  <w:style w:type="paragraph" w:customStyle="1" w:styleId="xl275">
    <w:name w:val="xl275"/>
    <w:basedOn w:val="a1"/>
    <w:rsid w:val="00C10060"/>
    <w:pPr>
      <w:pBdr>
        <w:top w:val="single" w:sz="8" w:space="0" w:color="auto"/>
        <w:left w:val="single" w:sz="4" w:space="0" w:color="auto"/>
        <w:bottom w:val="single" w:sz="8" w:space="0" w:color="auto"/>
      </w:pBdr>
      <w:spacing w:before="100" w:beforeAutospacing="1" w:after="100" w:afterAutospacing="1"/>
      <w:textAlignment w:val="center"/>
    </w:pPr>
    <w:rPr>
      <w:b/>
      <w:bCs/>
      <w:color w:val="000000"/>
    </w:rPr>
  </w:style>
  <w:style w:type="paragraph" w:customStyle="1" w:styleId="xl276">
    <w:name w:val="xl276"/>
    <w:basedOn w:val="a1"/>
    <w:rsid w:val="00C10060"/>
    <w:pPr>
      <w:pBdr>
        <w:left w:val="single" w:sz="8" w:space="0" w:color="auto"/>
        <w:bottom w:val="single" w:sz="8" w:space="0" w:color="auto"/>
        <w:right w:val="single" w:sz="8" w:space="0" w:color="auto"/>
      </w:pBdr>
      <w:spacing w:before="100" w:beforeAutospacing="1" w:after="100" w:afterAutospacing="1"/>
      <w:textAlignment w:val="center"/>
    </w:pPr>
    <w:rPr>
      <w:rFonts w:ascii="Arial" w:hAnsi="Arial"/>
      <w:b/>
      <w:bCs/>
      <w:color w:val="0000FF"/>
    </w:rPr>
  </w:style>
  <w:style w:type="paragraph" w:customStyle="1" w:styleId="xl277">
    <w:name w:val="xl277"/>
    <w:basedOn w:val="a1"/>
    <w:rsid w:val="00C10060"/>
    <w:pPr>
      <w:pBdr>
        <w:left w:val="single" w:sz="8" w:space="0" w:color="auto"/>
        <w:bottom w:val="single" w:sz="8" w:space="0" w:color="auto"/>
      </w:pBdr>
      <w:spacing w:before="100" w:beforeAutospacing="1" w:after="100" w:afterAutospacing="1"/>
      <w:textAlignment w:val="center"/>
    </w:pPr>
    <w:rPr>
      <w:rFonts w:ascii="Arial" w:hAnsi="Arial"/>
      <w:b/>
      <w:bCs/>
      <w:color w:val="0000FF"/>
    </w:rPr>
  </w:style>
  <w:style w:type="paragraph" w:customStyle="1" w:styleId="xl278">
    <w:name w:val="xl278"/>
    <w:basedOn w:val="a1"/>
    <w:rsid w:val="00C10060"/>
    <w:pPr>
      <w:pBdr>
        <w:top w:val="single" w:sz="8" w:space="0" w:color="auto"/>
        <w:left w:val="single" w:sz="8" w:space="0" w:color="auto"/>
        <w:bottom w:val="single" w:sz="8" w:space="0" w:color="auto"/>
        <w:right w:val="single" w:sz="4" w:space="0" w:color="auto"/>
      </w:pBdr>
      <w:spacing w:before="100" w:beforeAutospacing="1" w:after="100" w:afterAutospacing="1"/>
      <w:jc w:val="right"/>
      <w:textAlignment w:val="center"/>
    </w:pPr>
    <w:rPr>
      <w:rFonts w:ascii="Arial" w:hAnsi="Arial"/>
      <w:b/>
      <w:bCs/>
      <w:color w:val="0000FF"/>
    </w:rPr>
  </w:style>
  <w:style w:type="paragraph" w:customStyle="1" w:styleId="xl279">
    <w:name w:val="xl279"/>
    <w:basedOn w:val="a1"/>
    <w:rsid w:val="00C10060"/>
    <w:pPr>
      <w:pBdr>
        <w:top w:val="single" w:sz="8"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rial" w:hAnsi="Arial"/>
      <w:b/>
      <w:bCs/>
      <w:color w:val="0000FF"/>
    </w:rPr>
  </w:style>
  <w:style w:type="paragraph" w:customStyle="1" w:styleId="xl280">
    <w:name w:val="xl280"/>
    <w:basedOn w:val="a1"/>
    <w:rsid w:val="00C10060"/>
    <w:pPr>
      <w:pBdr>
        <w:top w:val="single" w:sz="8" w:space="0" w:color="auto"/>
        <w:left w:val="single" w:sz="4" w:space="0" w:color="auto"/>
        <w:bottom w:val="single" w:sz="8" w:space="0" w:color="auto"/>
        <w:right w:val="single" w:sz="8" w:space="0" w:color="auto"/>
      </w:pBdr>
      <w:spacing w:before="100" w:beforeAutospacing="1" w:after="100" w:afterAutospacing="1"/>
      <w:jc w:val="right"/>
      <w:textAlignment w:val="center"/>
    </w:pPr>
    <w:rPr>
      <w:rFonts w:ascii="Arial" w:hAnsi="Arial"/>
      <w:b/>
      <w:bCs/>
      <w:color w:val="0000FF"/>
    </w:rPr>
  </w:style>
  <w:style w:type="paragraph" w:customStyle="1" w:styleId="xl281">
    <w:name w:val="xl281"/>
    <w:basedOn w:val="a1"/>
    <w:rsid w:val="00C10060"/>
    <w:pPr>
      <w:pBdr>
        <w:top w:val="single" w:sz="8" w:space="0" w:color="auto"/>
        <w:bottom w:val="single" w:sz="8" w:space="0" w:color="auto"/>
        <w:right w:val="single" w:sz="8" w:space="0" w:color="auto"/>
      </w:pBdr>
      <w:spacing w:before="100" w:beforeAutospacing="1" w:after="100" w:afterAutospacing="1"/>
      <w:jc w:val="right"/>
      <w:textAlignment w:val="center"/>
    </w:pPr>
    <w:rPr>
      <w:rFonts w:ascii="Arial" w:hAnsi="Arial"/>
      <w:b/>
      <w:bCs/>
      <w:color w:val="0000FF"/>
    </w:rPr>
  </w:style>
  <w:style w:type="paragraph" w:customStyle="1" w:styleId="xl282">
    <w:name w:val="xl282"/>
    <w:basedOn w:val="a1"/>
    <w:rsid w:val="00C10060"/>
    <w:pPr>
      <w:pBdr>
        <w:top w:val="single" w:sz="8" w:space="0" w:color="auto"/>
        <w:left w:val="single" w:sz="8" w:space="0" w:color="auto"/>
        <w:bottom w:val="single" w:sz="8" w:space="0" w:color="auto"/>
      </w:pBdr>
      <w:spacing w:before="100" w:beforeAutospacing="1" w:after="100" w:afterAutospacing="1"/>
      <w:jc w:val="right"/>
      <w:textAlignment w:val="center"/>
    </w:pPr>
    <w:rPr>
      <w:rFonts w:ascii="Arial" w:hAnsi="Arial"/>
      <w:b/>
      <w:bCs/>
      <w:color w:val="0000FF"/>
    </w:rPr>
  </w:style>
  <w:style w:type="paragraph" w:customStyle="1" w:styleId="xl283">
    <w:name w:val="xl283"/>
    <w:basedOn w:val="a1"/>
    <w:rsid w:val="00C10060"/>
    <w:pPr>
      <w:pBdr>
        <w:top w:val="single" w:sz="8" w:space="0" w:color="auto"/>
        <w:left w:val="single" w:sz="8" w:space="0" w:color="auto"/>
        <w:bottom w:val="single" w:sz="8" w:space="0" w:color="auto"/>
        <w:right w:val="single" w:sz="8" w:space="0" w:color="auto"/>
      </w:pBdr>
      <w:spacing w:before="100" w:beforeAutospacing="1" w:after="100" w:afterAutospacing="1"/>
      <w:jc w:val="right"/>
      <w:textAlignment w:val="center"/>
    </w:pPr>
    <w:rPr>
      <w:rFonts w:ascii="Arial" w:hAnsi="Arial"/>
      <w:b/>
      <w:bCs/>
      <w:color w:val="0000FF"/>
    </w:rPr>
  </w:style>
  <w:style w:type="paragraph" w:customStyle="1" w:styleId="xl284">
    <w:name w:val="xl284"/>
    <w:basedOn w:val="a1"/>
    <w:rsid w:val="00C10060"/>
    <w:pPr>
      <w:pBdr>
        <w:left w:val="single" w:sz="8" w:space="0" w:color="auto"/>
        <w:bottom w:val="single" w:sz="8" w:space="0" w:color="auto"/>
        <w:right w:val="single" w:sz="8" w:space="0" w:color="auto"/>
      </w:pBdr>
      <w:spacing w:before="100" w:beforeAutospacing="1" w:after="100" w:afterAutospacing="1"/>
      <w:textAlignment w:val="center"/>
    </w:pPr>
    <w:rPr>
      <w:rFonts w:ascii="Arial" w:hAnsi="Arial"/>
      <w:b/>
      <w:bCs/>
    </w:rPr>
  </w:style>
  <w:style w:type="paragraph" w:customStyle="1" w:styleId="xl285">
    <w:name w:val="xl285"/>
    <w:basedOn w:val="a1"/>
    <w:rsid w:val="00C10060"/>
    <w:pPr>
      <w:pBdr>
        <w:left w:val="single" w:sz="8" w:space="0" w:color="auto"/>
        <w:bottom w:val="single" w:sz="8" w:space="0" w:color="auto"/>
      </w:pBdr>
      <w:spacing w:before="100" w:beforeAutospacing="1" w:after="100" w:afterAutospacing="1"/>
      <w:textAlignment w:val="center"/>
    </w:pPr>
    <w:rPr>
      <w:rFonts w:ascii="Arial" w:hAnsi="Arial"/>
      <w:b/>
      <w:bCs/>
    </w:rPr>
  </w:style>
  <w:style w:type="paragraph" w:customStyle="1" w:styleId="xl286">
    <w:name w:val="xl286"/>
    <w:basedOn w:val="a1"/>
    <w:rsid w:val="00C10060"/>
    <w:pPr>
      <w:pBdr>
        <w:top w:val="single" w:sz="8" w:space="0" w:color="auto"/>
        <w:left w:val="single" w:sz="8" w:space="0" w:color="auto"/>
        <w:bottom w:val="single" w:sz="8"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287">
    <w:name w:val="xl287"/>
    <w:basedOn w:val="a1"/>
    <w:rsid w:val="00C10060"/>
    <w:pPr>
      <w:pBdr>
        <w:top w:val="single" w:sz="8"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rial" w:hAnsi="Arial"/>
      <w:b/>
      <w:bCs/>
    </w:rPr>
  </w:style>
  <w:style w:type="paragraph" w:customStyle="1" w:styleId="xl288">
    <w:name w:val="xl288"/>
    <w:basedOn w:val="a1"/>
    <w:rsid w:val="00C10060"/>
    <w:pPr>
      <w:pBdr>
        <w:top w:val="single" w:sz="8" w:space="0" w:color="auto"/>
        <w:left w:val="single" w:sz="4" w:space="0" w:color="auto"/>
        <w:bottom w:val="single" w:sz="8" w:space="0" w:color="auto"/>
        <w:right w:val="single" w:sz="8" w:space="0" w:color="auto"/>
      </w:pBdr>
      <w:spacing w:before="100" w:beforeAutospacing="1" w:after="100" w:afterAutospacing="1"/>
      <w:jc w:val="right"/>
      <w:textAlignment w:val="center"/>
    </w:pPr>
    <w:rPr>
      <w:rFonts w:ascii="Arial" w:hAnsi="Arial"/>
      <w:b/>
      <w:bCs/>
    </w:rPr>
  </w:style>
  <w:style w:type="paragraph" w:customStyle="1" w:styleId="xl289">
    <w:name w:val="xl289"/>
    <w:basedOn w:val="a1"/>
    <w:rsid w:val="00C10060"/>
    <w:pPr>
      <w:pBdr>
        <w:bottom w:val="single" w:sz="8" w:space="0" w:color="auto"/>
        <w:right w:val="single" w:sz="8" w:space="0" w:color="auto"/>
      </w:pBdr>
      <w:spacing w:before="100" w:beforeAutospacing="1" w:after="100" w:afterAutospacing="1"/>
      <w:jc w:val="right"/>
      <w:textAlignment w:val="center"/>
    </w:pPr>
    <w:rPr>
      <w:rFonts w:ascii="Arial" w:hAnsi="Arial"/>
      <w:b/>
      <w:bCs/>
    </w:rPr>
  </w:style>
  <w:style w:type="paragraph" w:customStyle="1" w:styleId="xl290">
    <w:name w:val="xl290"/>
    <w:basedOn w:val="a1"/>
    <w:rsid w:val="00C10060"/>
    <w:pPr>
      <w:pBdr>
        <w:left w:val="single" w:sz="8" w:space="0" w:color="auto"/>
        <w:bottom w:val="single" w:sz="8" w:space="0" w:color="auto"/>
      </w:pBdr>
      <w:spacing w:before="100" w:beforeAutospacing="1" w:after="100" w:afterAutospacing="1"/>
      <w:jc w:val="right"/>
      <w:textAlignment w:val="center"/>
    </w:pPr>
    <w:rPr>
      <w:rFonts w:ascii="Arial" w:hAnsi="Arial"/>
      <w:b/>
      <w:bCs/>
    </w:rPr>
  </w:style>
  <w:style w:type="paragraph" w:customStyle="1" w:styleId="xl291">
    <w:name w:val="xl291"/>
    <w:basedOn w:val="a1"/>
    <w:rsid w:val="00C10060"/>
    <w:pPr>
      <w:pBdr>
        <w:left w:val="single" w:sz="8" w:space="0" w:color="auto"/>
        <w:right w:val="single" w:sz="8" w:space="0" w:color="auto"/>
      </w:pBdr>
      <w:spacing w:before="100" w:beforeAutospacing="1" w:after="100" w:afterAutospacing="1"/>
      <w:jc w:val="right"/>
      <w:textAlignment w:val="center"/>
    </w:pPr>
    <w:rPr>
      <w:rFonts w:ascii="Arial" w:hAnsi="Arial"/>
      <w:b/>
      <w:bCs/>
    </w:rPr>
  </w:style>
  <w:style w:type="character" w:customStyle="1" w:styleId="SUBST0">
    <w:name w:val="__SUBST"/>
    <w:rsid w:val="00C10060"/>
    <w:rPr>
      <w:b/>
      <w:i/>
      <w:sz w:val="20"/>
    </w:rPr>
  </w:style>
  <w:style w:type="paragraph" w:customStyle="1" w:styleId="110">
    <w:name w:val="Заголовок 11"/>
    <w:rsid w:val="00C10060"/>
    <w:pPr>
      <w:widowControl w:val="0"/>
      <w:autoSpaceDE w:val="0"/>
      <w:autoSpaceDN w:val="0"/>
      <w:spacing w:before="480" w:after="80" w:line="240" w:lineRule="auto"/>
      <w:jc w:val="center"/>
    </w:pPr>
    <w:rPr>
      <w:rFonts w:ascii="Times New Roman" w:eastAsia="Times New Roman" w:hAnsi="Times New Roman" w:cs="Times New Roman"/>
      <w:b/>
      <w:bCs/>
      <w:sz w:val="28"/>
      <w:szCs w:val="28"/>
      <w:lang w:eastAsia="ru-RU"/>
    </w:rPr>
  </w:style>
  <w:style w:type="paragraph" w:customStyle="1" w:styleId="18">
    <w:name w:val="заголовок 1"/>
    <w:basedOn w:val="a1"/>
    <w:next w:val="a1"/>
    <w:rsid w:val="00C10060"/>
    <w:pPr>
      <w:keepNext/>
      <w:spacing w:before="120" w:after="120"/>
      <w:ind w:firstLine="720"/>
      <w:jc w:val="center"/>
      <w:outlineLvl w:val="0"/>
    </w:pPr>
    <w:rPr>
      <w:b/>
      <w:sz w:val="28"/>
      <w:szCs w:val="20"/>
    </w:rPr>
  </w:style>
  <w:style w:type="character" w:customStyle="1" w:styleId="affffc">
    <w:name w:val="Основной шрифт"/>
    <w:uiPriority w:val="99"/>
    <w:rsid w:val="00C10060"/>
  </w:style>
  <w:style w:type="paragraph" w:styleId="affffd">
    <w:name w:val="annotation subject"/>
    <w:basedOn w:val="aff2"/>
    <w:next w:val="aff2"/>
    <w:link w:val="affffe"/>
    <w:semiHidden/>
    <w:rsid w:val="00C10060"/>
    <w:rPr>
      <w:b/>
      <w:bCs/>
    </w:rPr>
  </w:style>
  <w:style w:type="character" w:customStyle="1" w:styleId="affffe">
    <w:name w:val="Тема примечания Знак"/>
    <w:basedOn w:val="aff3"/>
    <w:link w:val="affffd"/>
    <w:semiHidden/>
    <w:rsid w:val="00C10060"/>
    <w:rPr>
      <w:rFonts w:ascii="Times New Roman" w:eastAsia="Times New Roman" w:hAnsi="Times New Roman" w:cs="Times New Roman"/>
      <w:b/>
      <w:bCs/>
      <w:sz w:val="20"/>
      <w:szCs w:val="20"/>
      <w:lang w:eastAsia="ru-RU"/>
    </w:rPr>
  </w:style>
  <w:style w:type="paragraph" w:customStyle="1" w:styleId="210">
    <w:name w:val="Заголовок 21"/>
    <w:rsid w:val="00C10060"/>
    <w:pPr>
      <w:widowControl w:val="0"/>
      <w:autoSpaceDE w:val="0"/>
      <w:autoSpaceDN w:val="0"/>
      <w:spacing w:before="360" w:after="80" w:line="240" w:lineRule="auto"/>
    </w:pPr>
    <w:rPr>
      <w:rFonts w:ascii="Times New Roman" w:eastAsia="Times New Roman" w:hAnsi="Times New Roman" w:cs="Times New Roman"/>
      <w:b/>
      <w:bCs/>
      <w:sz w:val="24"/>
      <w:szCs w:val="24"/>
      <w:lang w:eastAsia="ru-RU"/>
    </w:rPr>
  </w:style>
  <w:style w:type="paragraph" w:customStyle="1" w:styleId="ConsNonformat">
    <w:name w:val="ConsNonformat"/>
    <w:rsid w:val="00C10060"/>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C10060"/>
    <w:pPr>
      <w:widowControl w:val="0"/>
      <w:autoSpaceDE w:val="0"/>
      <w:autoSpaceDN w:val="0"/>
      <w:spacing w:after="0" w:line="240" w:lineRule="auto"/>
    </w:pPr>
    <w:rPr>
      <w:rFonts w:ascii="Arial" w:eastAsia="Times New Roman" w:hAnsi="Arial" w:cs="Arial"/>
      <w:b/>
      <w:bCs/>
      <w:sz w:val="16"/>
      <w:szCs w:val="16"/>
      <w:lang w:eastAsia="ru-RU"/>
    </w:rPr>
  </w:style>
  <w:style w:type="paragraph" w:customStyle="1" w:styleId="ConsCell">
    <w:name w:val="ConsCell"/>
    <w:rsid w:val="00C10060"/>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ConsDocList">
    <w:name w:val="ConsDocList"/>
    <w:rsid w:val="00C10060"/>
    <w:pPr>
      <w:widowControl w:val="0"/>
      <w:autoSpaceDE w:val="0"/>
      <w:autoSpaceDN w:val="0"/>
      <w:spacing w:after="0" w:line="240" w:lineRule="auto"/>
    </w:pPr>
    <w:rPr>
      <w:rFonts w:ascii="Courier New" w:eastAsia="Times New Roman" w:hAnsi="Courier New" w:cs="Courier New"/>
      <w:sz w:val="20"/>
      <w:szCs w:val="20"/>
      <w:lang w:eastAsia="ru-RU"/>
    </w:rPr>
  </w:style>
  <w:style w:type="paragraph" w:styleId="HTML">
    <w:name w:val="HTML Address"/>
    <w:basedOn w:val="a1"/>
    <w:link w:val="HTML0"/>
    <w:rsid w:val="00C10060"/>
    <w:rPr>
      <w:i/>
      <w:iCs/>
    </w:rPr>
  </w:style>
  <w:style w:type="character" w:customStyle="1" w:styleId="HTML0">
    <w:name w:val="Адрес HTML Знак"/>
    <w:basedOn w:val="a2"/>
    <w:link w:val="HTML"/>
    <w:rsid w:val="00C10060"/>
    <w:rPr>
      <w:rFonts w:ascii="Times New Roman" w:eastAsia="Times New Roman" w:hAnsi="Times New Roman" w:cs="Times New Roman"/>
      <w:i/>
      <w:iCs/>
      <w:sz w:val="24"/>
      <w:szCs w:val="24"/>
      <w:lang w:eastAsia="ru-RU"/>
    </w:rPr>
  </w:style>
  <w:style w:type="paragraph" w:customStyle="1" w:styleId="afffff">
    <w:name w:val="Знак"/>
    <w:basedOn w:val="a1"/>
    <w:rsid w:val="00C10060"/>
    <w:pPr>
      <w:tabs>
        <w:tab w:val="num" w:pos="360"/>
      </w:tabs>
      <w:spacing w:after="160" w:line="240" w:lineRule="exact"/>
    </w:pPr>
    <w:rPr>
      <w:rFonts w:eastAsia="SimSun"/>
      <w:noProof/>
      <w:lang w:val="en-US"/>
    </w:rPr>
  </w:style>
  <w:style w:type="paragraph" w:customStyle="1" w:styleId="19">
    <w:name w:val="1"/>
    <w:basedOn w:val="a1"/>
    <w:rsid w:val="00C10060"/>
    <w:pPr>
      <w:keepNext/>
      <w:spacing w:before="120" w:after="120"/>
      <w:ind w:firstLine="720"/>
      <w:jc w:val="center"/>
    </w:pPr>
    <w:rPr>
      <w:b/>
      <w:bCs/>
      <w:sz w:val="28"/>
      <w:szCs w:val="28"/>
    </w:rPr>
  </w:style>
  <w:style w:type="paragraph" w:customStyle="1" w:styleId="1a">
    <w:name w:val="Рецензия1"/>
    <w:hidden/>
    <w:semiHidden/>
    <w:rsid w:val="00C10060"/>
    <w:pPr>
      <w:spacing w:after="0" w:line="240" w:lineRule="auto"/>
    </w:pPr>
    <w:rPr>
      <w:rFonts w:ascii="Times New Roman" w:eastAsia="Times New Roman" w:hAnsi="Times New Roman" w:cs="Times New Roman"/>
      <w:sz w:val="20"/>
      <w:szCs w:val="20"/>
      <w:lang w:eastAsia="ru-RU"/>
    </w:rPr>
  </w:style>
  <w:style w:type="numbering" w:customStyle="1" w:styleId="111">
    <w:name w:val="Нет списка11"/>
    <w:next w:val="a4"/>
    <w:uiPriority w:val="99"/>
    <w:semiHidden/>
    <w:unhideWhenUsed/>
    <w:rsid w:val="00C10060"/>
  </w:style>
  <w:style w:type="table" w:customStyle="1" w:styleId="112">
    <w:name w:val="Сетка таблицы11"/>
    <w:basedOn w:val="a3"/>
    <w:next w:val="aff0"/>
    <w:uiPriority w:val="59"/>
    <w:rsid w:val="00C10060"/>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
    <w:name w:val="Нет списка21"/>
    <w:next w:val="a4"/>
    <w:uiPriority w:val="99"/>
    <w:semiHidden/>
    <w:unhideWhenUsed/>
    <w:rsid w:val="00C10060"/>
  </w:style>
  <w:style w:type="table" w:customStyle="1" w:styleId="212">
    <w:name w:val="Сетка таблицы21"/>
    <w:basedOn w:val="a3"/>
    <w:next w:val="aff0"/>
    <w:uiPriority w:val="59"/>
    <w:rsid w:val="00C10060"/>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c">
    <w:name w:val="Сетка таблицы3"/>
    <w:basedOn w:val="a3"/>
    <w:next w:val="aff0"/>
    <w:uiPriority w:val="59"/>
    <w:rsid w:val="00C1006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0">
    <w:name w:val="Revision"/>
    <w:hidden/>
    <w:uiPriority w:val="99"/>
    <w:semiHidden/>
    <w:rsid w:val="00C10060"/>
    <w:pPr>
      <w:spacing w:after="0" w:line="240" w:lineRule="auto"/>
    </w:pPr>
    <w:rPr>
      <w:rFonts w:ascii="Times New Roman" w:eastAsia="Times New Roman" w:hAnsi="Times New Roman" w:cs="Times New Roman"/>
      <w:sz w:val="20"/>
      <w:szCs w:val="20"/>
      <w:lang w:eastAsia="ru-RU"/>
    </w:rPr>
  </w:style>
  <w:style w:type="table" w:customStyle="1" w:styleId="48">
    <w:name w:val="Сетка таблицы4"/>
    <w:basedOn w:val="a3"/>
    <w:next w:val="aff0"/>
    <w:uiPriority w:val="59"/>
    <w:rsid w:val="00C10060"/>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
    <w:name w:val="Сетка таблицы5"/>
    <w:basedOn w:val="a3"/>
    <w:next w:val="aff0"/>
    <w:uiPriority w:val="59"/>
    <w:rsid w:val="00C10060"/>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3"/>
    <w:next w:val="aff0"/>
    <w:uiPriority w:val="59"/>
    <w:rsid w:val="00C10060"/>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Сетка таблицы7"/>
    <w:basedOn w:val="a3"/>
    <w:next w:val="aff0"/>
    <w:uiPriority w:val="59"/>
    <w:rsid w:val="00C10060"/>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8"/>
    <w:basedOn w:val="a3"/>
    <w:next w:val="aff0"/>
    <w:uiPriority w:val="59"/>
    <w:rsid w:val="00C10060"/>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C-paragrahinNotes">
    <w:name w:val="ABC - paragrah in Notes"/>
    <w:link w:val="ABC-paragrahinNotesChar"/>
    <w:rsid w:val="00C10060"/>
    <w:pPr>
      <w:spacing w:after="240" w:line="240" w:lineRule="auto"/>
      <w:jc w:val="both"/>
    </w:pPr>
    <w:rPr>
      <w:rFonts w:ascii="Arial" w:eastAsia="Times New Roman" w:hAnsi="Arial" w:cs="Times New Roman"/>
      <w:sz w:val="18"/>
      <w:szCs w:val="20"/>
      <w:lang w:eastAsia="ru-RU" w:bidi="ru-RU"/>
    </w:rPr>
  </w:style>
  <w:style w:type="character" w:customStyle="1" w:styleId="ABC-paragrahinNotesChar">
    <w:name w:val="ABC - paragrah in Notes Char"/>
    <w:link w:val="ABC-paragrahinNotes"/>
    <w:rsid w:val="00C10060"/>
    <w:rPr>
      <w:rFonts w:ascii="Arial" w:eastAsia="Times New Roman" w:hAnsi="Arial" w:cs="Times New Roman"/>
      <w:sz w:val="18"/>
      <w:szCs w:val="20"/>
      <w:lang w:eastAsia="ru-RU" w:bidi="ru-RU"/>
    </w:rPr>
  </w:style>
  <w:style w:type="paragraph" w:customStyle="1" w:styleId="Tabletext">
    <w:name w:val="Table text"/>
    <w:basedOn w:val="a1"/>
    <w:rsid w:val="00C10060"/>
    <w:pPr>
      <w:ind w:left="85" w:hanging="85"/>
    </w:pPr>
    <w:rPr>
      <w:rFonts w:ascii="Arial" w:hAnsi="Arial"/>
      <w:sz w:val="18"/>
      <w:szCs w:val="20"/>
      <w:lang w:bidi="ru-RU"/>
    </w:rPr>
  </w:style>
  <w:style w:type="paragraph" w:customStyle="1" w:styleId="Columnheader">
    <w:name w:val="Column header"/>
    <w:basedOn w:val="a1"/>
    <w:rsid w:val="00C10060"/>
    <w:pPr>
      <w:tabs>
        <w:tab w:val="decimal" w:pos="1503"/>
      </w:tabs>
      <w:spacing w:line="228" w:lineRule="auto"/>
      <w:ind w:right="-56"/>
    </w:pPr>
    <w:rPr>
      <w:rFonts w:ascii="Arial" w:hAnsi="Arial"/>
      <w:b/>
      <w:sz w:val="18"/>
      <w:szCs w:val="20"/>
      <w:lang w:bidi="ru-RU"/>
    </w:rPr>
  </w:style>
  <w:style w:type="paragraph" w:customStyle="1" w:styleId="Tablenumbers1">
    <w:name w:val="Table numbers1"/>
    <w:rsid w:val="00C10060"/>
    <w:pPr>
      <w:tabs>
        <w:tab w:val="decimal" w:pos="1503"/>
      </w:tabs>
      <w:spacing w:after="0" w:line="240" w:lineRule="auto"/>
      <w:ind w:right="-56"/>
    </w:pPr>
    <w:rPr>
      <w:rFonts w:ascii="Arial" w:eastAsia="Times New Roman" w:hAnsi="Arial" w:cs="Times New Roman"/>
      <w:sz w:val="18"/>
      <w:szCs w:val="20"/>
      <w:lang w:eastAsia="ru-RU" w:bidi="ru-RU"/>
    </w:rPr>
  </w:style>
  <w:style w:type="paragraph" w:customStyle="1" w:styleId="RRthousands">
    <w:name w:val="RR thousands"/>
    <w:basedOn w:val="a1"/>
    <w:link w:val="RRthousandsChar"/>
    <w:rsid w:val="00C10060"/>
    <w:pPr>
      <w:ind w:left="86" w:hanging="86"/>
    </w:pPr>
    <w:rPr>
      <w:rFonts w:ascii="Arial" w:hAnsi="Arial" w:cs="Arial"/>
      <w:i/>
      <w:sz w:val="18"/>
      <w:szCs w:val="20"/>
      <w:lang w:bidi="ru-RU"/>
    </w:rPr>
  </w:style>
  <w:style w:type="character" w:customStyle="1" w:styleId="RRthousandsChar">
    <w:name w:val="RR thousands Char"/>
    <w:link w:val="RRthousands"/>
    <w:rsid w:val="00C10060"/>
    <w:rPr>
      <w:rFonts w:ascii="Arial" w:eastAsia="Times New Roman" w:hAnsi="Arial" w:cs="Arial"/>
      <w:i/>
      <w:sz w:val="18"/>
      <w:szCs w:val="20"/>
      <w:lang w:eastAsia="ru-RU" w:bidi="ru-RU"/>
    </w:rPr>
  </w:style>
  <w:style w:type="paragraph" w:customStyle="1" w:styleId="StyleSymbolTimesNewRomanBold9ptBoldLeft0cmHangi1">
    <w:name w:val="Style (Symbol) Times New Roman Bold 9 pt Bold Left:  0 cm Hangi...1"/>
    <w:basedOn w:val="a1"/>
    <w:rsid w:val="00C10060"/>
    <w:pPr>
      <w:spacing w:line="228" w:lineRule="auto"/>
      <w:ind w:left="228" w:hanging="228"/>
    </w:pPr>
    <w:rPr>
      <w:rFonts w:ascii="Arial" w:hAnsi="Arial"/>
      <w:b/>
      <w:bCs/>
      <w:spacing w:val="-6"/>
      <w:sz w:val="18"/>
      <w:szCs w:val="20"/>
      <w:lang w:bidi="ru-RU"/>
    </w:rPr>
  </w:style>
  <w:style w:type="paragraph" w:customStyle="1" w:styleId="StyleABC-paragrahinNotesBold">
    <w:name w:val="Style ABC - paragrah in Notes + Bold"/>
    <w:basedOn w:val="ABC-paragrahinNotes"/>
    <w:link w:val="StyleABC-paragrahinNotesBoldChar"/>
    <w:rsid w:val="00C10060"/>
    <w:rPr>
      <w:b/>
      <w:bCs/>
      <w:sz w:val="20"/>
    </w:rPr>
  </w:style>
  <w:style w:type="character" w:customStyle="1" w:styleId="StyleABC-paragrahinNotesBoldChar">
    <w:name w:val="Style ABC - paragrah in Notes + Bold Char"/>
    <w:link w:val="StyleABC-paragrahinNotesBold"/>
    <w:rsid w:val="00C10060"/>
    <w:rPr>
      <w:rFonts w:ascii="Arial" w:eastAsia="Times New Roman" w:hAnsi="Arial" w:cs="Times New Roman"/>
      <w:b/>
      <w:bCs/>
      <w:sz w:val="20"/>
      <w:szCs w:val="20"/>
      <w:lang w:eastAsia="ru-RU" w:bidi="ru-RU"/>
    </w:rPr>
  </w:style>
  <w:style w:type="paragraph" w:customStyle="1" w:styleId="Rowheader">
    <w:name w:val="Row header"/>
    <w:basedOn w:val="a1"/>
    <w:rsid w:val="00C10060"/>
    <w:pPr>
      <w:ind w:left="85" w:hanging="85"/>
    </w:pPr>
    <w:rPr>
      <w:rFonts w:ascii="Arial" w:hAnsi="Arial"/>
      <w:b/>
      <w:sz w:val="18"/>
      <w:szCs w:val="20"/>
      <w:lang w:bidi="ru-RU"/>
    </w:rPr>
  </w:style>
  <w:style w:type="table" w:customStyle="1" w:styleId="PlainTable1">
    <w:name w:val="Plain Table 1"/>
    <w:basedOn w:val="a3"/>
    <w:uiPriority w:val="41"/>
    <w:rsid w:val="00C10060"/>
    <w:pPr>
      <w:spacing w:after="0" w:line="240" w:lineRule="auto"/>
    </w:pPr>
    <w:rPr>
      <w:rFonts w:ascii="Calibri" w:eastAsia="Calibri" w:hAnsi="Calibri" w:cs="Times New Roman"/>
      <w:sz w:val="20"/>
      <w:szCs w:val="20"/>
      <w:lang w:eastAsia="ru-RU"/>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4">
    <w:name w:val="Plain Table 4"/>
    <w:basedOn w:val="a3"/>
    <w:uiPriority w:val="44"/>
    <w:rsid w:val="00C10060"/>
    <w:pPr>
      <w:spacing w:after="0" w:line="240" w:lineRule="auto"/>
    </w:pPr>
    <w:rPr>
      <w:rFonts w:ascii="Calibri" w:eastAsia="Calibri" w:hAnsi="Calibri" w:cs="Times New Roman"/>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5">
    <w:name w:val="Plain Table 5"/>
    <w:basedOn w:val="a3"/>
    <w:uiPriority w:val="45"/>
    <w:rsid w:val="00C10060"/>
    <w:pPr>
      <w:spacing w:after="0" w:line="240" w:lineRule="auto"/>
    </w:pPr>
    <w:rPr>
      <w:rFonts w:ascii="Calibri" w:eastAsia="Calibri" w:hAnsi="Calibri" w:cs="Times New Roman"/>
      <w:sz w:val="20"/>
      <w:szCs w:val="20"/>
      <w:lang w:eastAsia="ru-RU"/>
    </w:rPr>
    <w:tblPr>
      <w:tblStyleRowBandSize w:val="1"/>
      <w:tblStyleColBandSize w:val="1"/>
    </w:tblPr>
    <w:tblStylePr w:type="firstRow">
      <w:rPr>
        <w:rFonts w:ascii="Arial CYR" w:eastAsia="Times New Roman" w:hAnsi="Arial CYR" w:cs="Times New Roman"/>
        <w:i/>
        <w:iCs/>
        <w:sz w:val="26"/>
      </w:rPr>
      <w:tblPr/>
      <w:tcPr>
        <w:tcBorders>
          <w:bottom w:val="single" w:sz="4" w:space="0" w:color="7F7F7F"/>
        </w:tcBorders>
        <w:shd w:val="clear" w:color="auto" w:fill="FFFFFF"/>
      </w:tcPr>
    </w:tblStylePr>
    <w:tblStylePr w:type="lastRow">
      <w:rPr>
        <w:rFonts w:ascii="Arial CYR" w:eastAsia="Times New Roman" w:hAnsi="Arial CYR" w:cs="Times New Roman"/>
        <w:i/>
        <w:iCs/>
        <w:sz w:val="26"/>
      </w:rPr>
      <w:tblPr/>
      <w:tcPr>
        <w:tcBorders>
          <w:top w:val="single" w:sz="4" w:space="0" w:color="7F7F7F"/>
        </w:tcBorders>
        <w:shd w:val="clear" w:color="auto" w:fill="FFFFFF"/>
      </w:tcPr>
    </w:tblStylePr>
    <w:tblStylePr w:type="firstCol">
      <w:pPr>
        <w:jc w:val="right"/>
      </w:pPr>
      <w:rPr>
        <w:rFonts w:ascii="Arial CYR" w:eastAsia="Times New Roman" w:hAnsi="Arial CYR" w:cs="Times New Roman"/>
        <w:i/>
        <w:iCs/>
        <w:sz w:val="26"/>
      </w:rPr>
      <w:tblPr/>
      <w:tcPr>
        <w:tcBorders>
          <w:right w:val="single" w:sz="4" w:space="0" w:color="7F7F7F"/>
        </w:tcBorders>
        <w:shd w:val="clear" w:color="auto" w:fill="FFFFFF"/>
      </w:tcPr>
    </w:tblStylePr>
    <w:tblStylePr w:type="lastCol">
      <w:rPr>
        <w:rFonts w:ascii="Arial CYR" w:eastAsia="Times New Roman" w:hAnsi="Arial CYR"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2">
    <w:name w:val="Grid Table 1 Light - Accent 2"/>
    <w:basedOn w:val="a3"/>
    <w:uiPriority w:val="46"/>
    <w:rsid w:val="00C10060"/>
    <w:pPr>
      <w:spacing w:after="0" w:line="240" w:lineRule="auto"/>
    </w:pPr>
    <w:rPr>
      <w:rFonts w:ascii="Calibri" w:eastAsia="Calibri" w:hAnsi="Calibri" w:cs="Times New Roman"/>
      <w:sz w:val="20"/>
      <w:szCs w:val="20"/>
      <w:lang w:eastAsia="ru-RU"/>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character" w:customStyle="1" w:styleId="Bodytext24">
    <w:name w:val="Body text (24)_"/>
    <w:link w:val="Bodytext240"/>
    <w:uiPriority w:val="99"/>
    <w:locked/>
    <w:rsid w:val="00C10060"/>
    <w:rPr>
      <w:rFonts w:ascii="Arial" w:hAnsi="Arial" w:cs="Arial"/>
      <w:b/>
      <w:bCs/>
      <w:shd w:val="clear" w:color="auto" w:fill="FFFFFF"/>
    </w:rPr>
  </w:style>
  <w:style w:type="character" w:customStyle="1" w:styleId="Bodytext280">
    <w:name w:val="Body text (280)_"/>
    <w:link w:val="Bodytext2800"/>
    <w:uiPriority w:val="99"/>
    <w:locked/>
    <w:rsid w:val="00C10060"/>
    <w:rPr>
      <w:rFonts w:ascii="Arial" w:hAnsi="Arial" w:cs="Arial"/>
      <w:i/>
      <w:iCs/>
      <w:shd w:val="clear" w:color="auto" w:fill="FFFFFF"/>
    </w:rPr>
  </w:style>
  <w:style w:type="character" w:customStyle="1" w:styleId="Bodytext2808pt">
    <w:name w:val="Body text (280) + 8 pt"/>
    <w:uiPriority w:val="99"/>
    <w:rsid w:val="00C10060"/>
    <w:rPr>
      <w:rFonts w:ascii="Arial" w:hAnsi="Arial" w:cs="Arial"/>
      <w:i/>
      <w:iCs/>
      <w:sz w:val="16"/>
      <w:szCs w:val="16"/>
      <w:shd w:val="clear" w:color="auto" w:fill="FFFFFF"/>
    </w:rPr>
  </w:style>
  <w:style w:type="paragraph" w:customStyle="1" w:styleId="Bodytext240">
    <w:name w:val="Body text (24)"/>
    <w:basedOn w:val="a1"/>
    <w:link w:val="Bodytext24"/>
    <w:uiPriority w:val="99"/>
    <w:rsid w:val="00C10060"/>
    <w:pPr>
      <w:shd w:val="clear" w:color="auto" w:fill="FFFFFF"/>
      <w:spacing w:before="360" w:after="120" w:line="322" w:lineRule="exact"/>
      <w:ind w:hanging="660"/>
    </w:pPr>
    <w:rPr>
      <w:rFonts w:ascii="Arial" w:eastAsiaTheme="minorHAnsi" w:hAnsi="Arial" w:cs="Arial"/>
      <w:b/>
      <w:bCs/>
      <w:sz w:val="22"/>
      <w:szCs w:val="22"/>
      <w:lang w:eastAsia="en-US"/>
    </w:rPr>
  </w:style>
  <w:style w:type="paragraph" w:customStyle="1" w:styleId="Bodytext2800">
    <w:name w:val="Body text (280)"/>
    <w:basedOn w:val="a1"/>
    <w:link w:val="Bodytext280"/>
    <w:uiPriority w:val="99"/>
    <w:rsid w:val="00C10060"/>
    <w:pPr>
      <w:shd w:val="clear" w:color="auto" w:fill="FFFFFF"/>
      <w:spacing w:line="240" w:lineRule="atLeast"/>
    </w:pPr>
    <w:rPr>
      <w:rFonts w:ascii="Arial" w:eastAsiaTheme="minorHAnsi" w:hAnsi="Arial" w:cs="Arial"/>
      <w:i/>
      <w:iCs/>
      <w:sz w:val="22"/>
      <w:szCs w:val="22"/>
      <w:lang w:eastAsia="en-US"/>
    </w:rPr>
  </w:style>
  <w:style w:type="paragraph" w:customStyle="1" w:styleId="Teksti">
    <w:name w:val="Teksti"/>
    <w:basedOn w:val="a1"/>
    <w:rsid w:val="00C10060"/>
    <w:pPr>
      <w:spacing w:before="140" w:after="120" w:line="260" w:lineRule="atLeast"/>
      <w:ind w:left="1304"/>
    </w:pPr>
    <w:rPr>
      <w:rFonts w:ascii="Arial" w:hAnsi="Arial"/>
      <w:sz w:val="20"/>
      <w:szCs w:val="20"/>
      <w:lang w:val="en-GB" w:eastAsia="en-US"/>
    </w:rPr>
  </w:style>
  <w:style w:type="character" w:customStyle="1" w:styleId="Bodytext273">
    <w:name w:val="Body text (273)_"/>
    <w:link w:val="Bodytext2730"/>
    <w:uiPriority w:val="99"/>
    <w:locked/>
    <w:rsid w:val="00C10060"/>
    <w:rPr>
      <w:rFonts w:ascii="Arial" w:hAnsi="Arial" w:cs="Arial"/>
      <w:b/>
      <w:bCs/>
      <w:sz w:val="19"/>
      <w:szCs w:val="19"/>
      <w:shd w:val="clear" w:color="auto" w:fill="FFFFFF"/>
    </w:rPr>
  </w:style>
  <w:style w:type="paragraph" w:customStyle="1" w:styleId="Bodytext2730">
    <w:name w:val="Body text (273)"/>
    <w:basedOn w:val="a1"/>
    <w:link w:val="Bodytext273"/>
    <w:uiPriority w:val="99"/>
    <w:rsid w:val="00C10060"/>
    <w:pPr>
      <w:shd w:val="clear" w:color="auto" w:fill="FFFFFF"/>
      <w:spacing w:line="240" w:lineRule="atLeast"/>
      <w:jc w:val="both"/>
    </w:pPr>
    <w:rPr>
      <w:rFonts w:ascii="Arial" w:eastAsiaTheme="minorHAnsi" w:hAnsi="Arial" w:cs="Arial"/>
      <w:b/>
      <w:bCs/>
      <w:sz w:val="19"/>
      <w:szCs w:val="19"/>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014300">
      <w:bodyDiv w:val="1"/>
      <w:marLeft w:val="0"/>
      <w:marRight w:val="0"/>
      <w:marTop w:val="0"/>
      <w:marBottom w:val="0"/>
      <w:divBdr>
        <w:top w:val="none" w:sz="0" w:space="0" w:color="auto"/>
        <w:left w:val="none" w:sz="0" w:space="0" w:color="auto"/>
        <w:bottom w:val="none" w:sz="0" w:space="0" w:color="auto"/>
        <w:right w:val="none" w:sz="0" w:space="0" w:color="auto"/>
      </w:divBdr>
    </w:div>
    <w:div w:id="95515730">
      <w:bodyDiv w:val="1"/>
      <w:marLeft w:val="0"/>
      <w:marRight w:val="0"/>
      <w:marTop w:val="0"/>
      <w:marBottom w:val="0"/>
      <w:divBdr>
        <w:top w:val="none" w:sz="0" w:space="0" w:color="auto"/>
        <w:left w:val="none" w:sz="0" w:space="0" w:color="auto"/>
        <w:bottom w:val="none" w:sz="0" w:space="0" w:color="auto"/>
        <w:right w:val="none" w:sz="0" w:space="0" w:color="auto"/>
      </w:divBdr>
    </w:div>
    <w:div w:id="247350419">
      <w:bodyDiv w:val="1"/>
      <w:marLeft w:val="0"/>
      <w:marRight w:val="0"/>
      <w:marTop w:val="0"/>
      <w:marBottom w:val="0"/>
      <w:divBdr>
        <w:top w:val="none" w:sz="0" w:space="0" w:color="auto"/>
        <w:left w:val="none" w:sz="0" w:space="0" w:color="auto"/>
        <w:bottom w:val="none" w:sz="0" w:space="0" w:color="auto"/>
        <w:right w:val="none" w:sz="0" w:space="0" w:color="auto"/>
      </w:divBdr>
    </w:div>
    <w:div w:id="839395761">
      <w:bodyDiv w:val="1"/>
      <w:marLeft w:val="0"/>
      <w:marRight w:val="0"/>
      <w:marTop w:val="0"/>
      <w:marBottom w:val="0"/>
      <w:divBdr>
        <w:top w:val="none" w:sz="0" w:space="0" w:color="auto"/>
        <w:left w:val="none" w:sz="0" w:space="0" w:color="auto"/>
        <w:bottom w:val="none" w:sz="0" w:space="0" w:color="auto"/>
        <w:right w:val="none" w:sz="0" w:space="0" w:color="auto"/>
      </w:divBdr>
    </w:div>
    <w:div w:id="863908181">
      <w:bodyDiv w:val="1"/>
      <w:marLeft w:val="0"/>
      <w:marRight w:val="0"/>
      <w:marTop w:val="0"/>
      <w:marBottom w:val="0"/>
      <w:divBdr>
        <w:top w:val="none" w:sz="0" w:space="0" w:color="auto"/>
        <w:left w:val="none" w:sz="0" w:space="0" w:color="auto"/>
        <w:bottom w:val="none" w:sz="0" w:space="0" w:color="auto"/>
        <w:right w:val="none" w:sz="0" w:space="0" w:color="auto"/>
      </w:divBdr>
    </w:div>
    <w:div w:id="1257715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rost.com"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emf"/><Relationship Id="rId42" Type="http://schemas.openxmlformats.org/officeDocument/2006/relationships/hyperlink" Target="consultantplus://offline/ref=13F90D8C11A94314F0988768F63051A54A0EBD3F0DE000A954A7FE422DBF6C7114A13CE717A957E0E4i8P" TargetMode="External"/><Relationship Id="rId47" Type="http://schemas.openxmlformats.org/officeDocument/2006/relationships/footer" Target="footer3.xml"/><Relationship Id="rId50" Type="http://schemas.openxmlformats.org/officeDocument/2006/relationships/footer" Target="footer6.xml"/><Relationship Id="rId55" Type="http://schemas.openxmlformats.org/officeDocument/2006/relationships/image" Target="media/image31.emf"/><Relationship Id="rId7" Type="http://schemas.openxmlformats.org/officeDocument/2006/relationships/footnotes" Target="footnotes.xml"/><Relationship Id="rId12" Type="http://schemas.openxmlformats.org/officeDocument/2006/relationships/hyperlink" Target="mailto:rost-spb@rrost.ru"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hyperlink" Target="consultantplus://offline/ref=830D70C518B19A9455A5A963702D87077F7175510E679B069C68BE9209UDr0N" TargetMode="External"/><Relationship Id="rId54"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rost@rrost.ru"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footer" Target="footer1.xml"/><Relationship Id="rId53" Type="http://schemas.openxmlformats.org/officeDocument/2006/relationships/image" Target="media/image29.emf"/><Relationship Id="rId5" Type="http://schemas.openxmlformats.org/officeDocument/2006/relationships/settings" Target="settings.xml"/><Relationship Id="rId15" Type="http://schemas.openxmlformats.org/officeDocument/2006/relationships/hyperlink" Target="garantF1://70032976.1000"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footer" Target="footer5.xml"/><Relationship Id="rId57" Type="http://schemas.openxmlformats.org/officeDocument/2006/relationships/theme" Target="theme/theme1.xml"/><Relationship Id="rId10" Type="http://schemas.openxmlformats.org/officeDocument/2006/relationships/hyperlink" Target="mailto:kpb@knauf.ru" TargetMode="External"/><Relationship Id="rId19" Type="http://schemas.openxmlformats.org/officeDocument/2006/relationships/image" Target="media/image5.png"/><Relationship Id="rId31" Type="http://schemas.openxmlformats.org/officeDocument/2006/relationships/image" Target="media/image17.emf"/><Relationship Id="rId44" Type="http://schemas.openxmlformats.org/officeDocument/2006/relationships/header" Target="header1.xml"/><Relationship Id="rId52" Type="http://schemas.openxmlformats.org/officeDocument/2006/relationships/image" Target="media/image28.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garantF1://70056196.1000"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hyperlink" Target="consultantplus://offline/ref=13F90D8C11A94314F0988768F63051A54A0EBD3F0DE000A954A7FE422DBF6C7114A13CE717A957E0E4i8P" TargetMode="External"/><Relationship Id="rId48" Type="http://schemas.openxmlformats.org/officeDocument/2006/relationships/footer" Target="footer4.xml"/><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7.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DE4177-20E9-461C-A2FE-8766154A4E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12844</Words>
  <Characters>73217</Characters>
  <Application>Microsoft Office Word</Application>
  <DocSecurity>0</DocSecurity>
  <Lines>610</Lines>
  <Paragraphs>171</Paragraphs>
  <ScaleCrop>false</ScaleCrop>
  <HeadingPairs>
    <vt:vector size="2" baseType="variant">
      <vt:variant>
        <vt:lpstr>Название</vt:lpstr>
      </vt:variant>
      <vt:variant>
        <vt:i4>1</vt:i4>
      </vt:variant>
    </vt:vector>
  </HeadingPairs>
  <TitlesOfParts>
    <vt:vector size="1" baseType="lpstr">
      <vt:lpstr/>
    </vt:vector>
  </TitlesOfParts>
  <Company>Knauf Service GmbH</Company>
  <LinksUpToDate>false</LinksUpToDate>
  <CharactersWithSpaces>85890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MoshkovK</dc:creator>
  <cp:lastModifiedBy>MoshkovK</cp:lastModifiedBy>
  <cp:revision>55</cp:revision>
  <cp:lastPrinted>2016-04-28T07:48:00Z</cp:lastPrinted>
  <dcterms:created xsi:type="dcterms:W3CDTF">2015-05-27T06:21:00Z</dcterms:created>
  <dcterms:modified xsi:type="dcterms:W3CDTF">2016-07-15T06:49:00Z</dcterms:modified>
</cp:coreProperties>
</file>